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1B15" w14:textId="77777777"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ОПРОСНЫЙ ЛИСТ</w:t>
      </w:r>
    </w:p>
    <w:p w14:paraId="78119B37" w14:textId="77777777"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 xml:space="preserve">при проведении публичных консультаций по </w:t>
      </w:r>
      <w:r w:rsidR="000B169F" w:rsidRPr="00B549A3">
        <w:rPr>
          <w:rFonts w:ascii="Times New Roman" w:hAnsi="Times New Roman" w:cs="Times New Roman"/>
          <w:b/>
          <w:sz w:val="24"/>
          <w:szCs w:val="24"/>
        </w:rPr>
        <w:t>проекту</w:t>
      </w:r>
    </w:p>
    <w:p w14:paraId="567C7BBA" w14:textId="77777777" w:rsidR="001B35A2" w:rsidRDefault="000B169F" w:rsidP="001B35A2">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постановления Администрации город</w:t>
      </w:r>
      <w:r w:rsidR="0042565C">
        <w:rPr>
          <w:rFonts w:ascii="Times New Roman" w:hAnsi="Times New Roman" w:cs="Times New Roman"/>
          <w:b/>
          <w:sz w:val="24"/>
          <w:szCs w:val="24"/>
        </w:rPr>
        <w:t>ского округа</w:t>
      </w:r>
      <w:r w:rsidR="007A1881" w:rsidRPr="00B549A3">
        <w:rPr>
          <w:rFonts w:ascii="Times New Roman" w:hAnsi="Times New Roman" w:cs="Times New Roman"/>
          <w:b/>
          <w:sz w:val="24"/>
          <w:szCs w:val="24"/>
        </w:rPr>
        <w:t xml:space="preserve"> Реутов</w:t>
      </w:r>
    </w:p>
    <w:p w14:paraId="00A35F6C" w14:textId="2C533A01" w:rsidR="00812BA4" w:rsidRPr="0085413F" w:rsidRDefault="00812BA4" w:rsidP="00950203">
      <w:pPr>
        <w:spacing w:after="0" w:line="240" w:lineRule="auto"/>
        <w:jc w:val="center"/>
        <w:rPr>
          <w:rFonts w:ascii="Times New Roman" w:hAnsi="Times New Roman" w:cs="Times New Roman"/>
          <w:sz w:val="24"/>
          <w:szCs w:val="24"/>
        </w:rPr>
      </w:pPr>
      <w:r w:rsidRPr="00AA6EB7">
        <w:rPr>
          <w:rFonts w:ascii="Times New Roman" w:hAnsi="Times New Roman" w:cs="Times New Roman"/>
          <w:sz w:val="24"/>
          <w:szCs w:val="24"/>
        </w:rPr>
        <w:t>«</w:t>
      </w:r>
      <w:r w:rsidR="00950203" w:rsidRPr="00950203">
        <w:rPr>
          <w:rFonts w:ascii="Times New Roman" w:hAnsi="Times New Roman" w:cs="Times New Roman"/>
          <w:sz w:val="24"/>
          <w:szCs w:val="24"/>
        </w:rPr>
        <w:t xml:space="preserve">Об утверждении положения о </w:t>
      </w:r>
      <w:proofErr w:type="spellStart"/>
      <w:r w:rsidR="00950203" w:rsidRPr="00950203">
        <w:rPr>
          <w:rFonts w:ascii="Times New Roman" w:hAnsi="Times New Roman" w:cs="Times New Roman"/>
          <w:sz w:val="24"/>
          <w:szCs w:val="24"/>
        </w:rPr>
        <w:t>муниципально</w:t>
      </w:r>
      <w:proofErr w:type="spellEnd"/>
      <w:r w:rsidR="00950203" w:rsidRPr="00950203">
        <w:rPr>
          <w:rFonts w:ascii="Times New Roman" w:hAnsi="Times New Roman" w:cs="Times New Roman"/>
          <w:sz w:val="24"/>
          <w:szCs w:val="24"/>
        </w:rPr>
        <w:t>-частном</w:t>
      </w:r>
      <w:r w:rsidR="00950203">
        <w:rPr>
          <w:rFonts w:ascii="Times New Roman" w:hAnsi="Times New Roman" w:cs="Times New Roman"/>
          <w:sz w:val="24"/>
          <w:szCs w:val="24"/>
        </w:rPr>
        <w:t xml:space="preserve"> </w:t>
      </w:r>
      <w:r w:rsidR="00950203" w:rsidRPr="00950203">
        <w:rPr>
          <w:rFonts w:ascii="Times New Roman" w:hAnsi="Times New Roman" w:cs="Times New Roman"/>
          <w:sz w:val="24"/>
          <w:szCs w:val="24"/>
        </w:rPr>
        <w:t>партнерстве в городском округе Реутов Московской области</w:t>
      </w:r>
      <w:r w:rsidRPr="00AA6EB7">
        <w:rPr>
          <w:rFonts w:ascii="Times New Roman" w:hAnsi="Times New Roman" w:cs="Times New Roman"/>
          <w:sz w:val="24"/>
          <w:szCs w:val="24"/>
        </w:rPr>
        <w:t>»</w:t>
      </w:r>
    </w:p>
    <w:p w14:paraId="16906557" w14:textId="77777777" w:rsidR="00812BA4" w:rsidRDefault="00812BA4" w:rsidP="0056039A">
      <w:pPr>
        <w:spacing w:after="0"/>
        <w:rPr>
          <w:rFonts w:ascii="Times New Roman" w:hAnsi="Times New Roman" w:cs="Times New Roman"/>
          <w:sz w:val="24"/>
          <w:szCs w:val="24"/>
        </w:rPr>
      </w:pPr>
    </w:p>
    <w:p w14:paraId="3C8C6970" w14:textId="467CA00F"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 xml:space="preserve">Пожалуйста, заполните и направьте данную форму по электронной почте на адрес: </w:t>
      </w:r>
      <w:hyperlink r:id="rId4" w:history="1">
        <w:r w:rsidR="007A1881" w:rsidRPr="003B4443">
          <w:rPr>
            <w:rStyle w:val="a4"/>
            <w:rFonts w:ascii="Times New Roman" w:hAnsi="Times New Roman" w:cs="Times New Roman"/>
            <w:color w:val="auto"/>
            <w:sz w:val="24"/>
            <w:szCs w:val="24"/>
            <w:u w:val="none"/>
            <w:lang w:val="en-US"/>
          </w:rPr>
          <w:t>otdeler</w:t>
        </w:r>
        <w:r w:rsidR="007A1881" w:rsidRPr="003B4443">
          <w:rPr>
            <w:rStyle w:val="a4"/>
            <w:rFonts w:ascii="Times New Roman" w:hAnsi="Times New Roman" w:cs="Times New Roman"/>
            <w:color w:val="auto"/>
            <w:sz w:val="24"/>
            <w:szCs w:val="24"/>
            <w:u w:val="none"/>
          </w:rPr>
          <w:t>304@</w:t>
        </w:r>
        <w:r w:rsidR="007A1881" w:rsidRPr="003B4443">
          <w:rPr>
            <w:rStyle w:val="a4"/>
            <w:rFonts w:ascii="Times New Roman" w:hAnsi="Times New Roman" w:cs="Times New Roman"/>
            <w:color w:val="auto"/>
            <w:sz w:val="24"/>
            <w:szCs w:val="24"/>
            <w:u w:val="none"/>
            <w:lang w:val="en-US"/>
          </w:rPr>
          <w:t>mail</w:t>
        </w:r>
        <w:r w:rsidR="007A1881" w:rsidRPr="003B4443">
          <w:rPr>
            <w:rStyle w:val="a4"/>
            <w:rFonts w:ascii="Times New Roman" w:hAnsi="Times New Roman" w:cs="Times New Roman"/>
            <w:color w:val="auto"/>
            <w:sz w:val="24"/>
            <w:szCs w:val="24"/>
            <w:u w:val="none"/>
          </w:rPr>
          <w:t>.</w:t>
        </w:r>
        <w:proofErr w:type="spellStart"/>
        <w:r w:rsidR="007A1881" w:rsidRPr="003B4443">
          <w:rPr>
            <w:rStyle w:val="a4"/>
            <w:rFonts w:ascii="Times New Roman" w:hAnsi="Times New Roman" w:cs="Times New Roman"/>
            <w:color w:val="auto"/>
            <w:sz w:val="24"/>
            <w:szCs w:val="24"/>
            <w:u w:val="none"/>
            <w:lang w:val="en-US"/>
          </w:rPr>
          <w:t>ru</w:t>
        </w:r>
        <w:proofErr w:type="spellEnd"/>
      </w:hyperlink>
      <w:r w:rsidR="007A1881" w:rsidRPr="003B4443">
        <w:rPr>
          <w:rFonts w:ascii="Times New Roman" w:hAnsi="Times New Roman" w:cs="Times New Roman"/>
          <w:sz w:val="24"/>
          <w:szCs w:val="24"/>
        </w:rPr>
        <w:t xml:space="preserve"> </w:t>
      </w:r>
      <w:r w:rsidRPr="003B4443">
        <w:rPr>
          <w:rFonts w:ascii="Times New Roman" w:hAnsi="Times New Roman" w:cs="Times New Roman"/>
          <w:sz w:val="24"/>
          <w:szCs w:val="24"/>
        </w:rPr>
        <w:t>не поз</w:t>
      </w:r>
      <w:r w:rsidRPr="00626029">
        <w:rPr>
          <w:rFonts w:ascii="Times New Roman" w:hAnsi="Times New Roman" w:cs="Times New Roman"/>
          <w:sz w:val="24"/>
          <w:szCs w:val="24"/>
        </w:rPr>
        <w:t xml:space="preserve">днее </w:t>
      </w:r>
      <w:r w:rsidR="001426A5">
        <w:rPr>
          <w:rFonts w:ascii="Times New Roman" w:hAnsi="Times New Roman" w:cs="Times New Roman"/>
          <w:sz w:val="24"/>
          <w:szCs w:val="24"/>
        </w:rPr>
        <w:t>06</w:t>
      </w:r>
      <w:r w:rsidR="003F171F">
        <w:rPr>
          <w:rFonts w:ascii="Times New Roman" w:hAnsi="Times New Roman" w:cs="Times New Roman"/>
          <w:sz w:val="24"/>
          <w:szCs w:val="24"/>
        </w:rPr>
        <w:t>.0</w:t>
      </w:r>
      <w:r w:rsidR="001426A5">
        <w:rPr>
          <w:rFonts w:ascii="Times New Roman" w:hAnsi="Times New Roman" w:cs="Times New Roman"/>
          <w:sz w:val="24"/>
          <w:szCs w:val="24"/>
        </w:rPr>
        <w:t>5</w:t>
      </w:r>
      <w:r w:rsidR="00BB787C">
        <w:rPr>
          <w:rFonts w:ascii="Times New Roman" w:hAnsi="Times New Roman" w:cs="Times New Roman"/>
          <w:sz w:val="24"/>
          <w:szCs w:val="24"/>
        </w:rPr>
        <w:t>.2024</w:t>
      </w:r>
      <w:r w:rsidR="0072162A">
        <w:rPr>
          <w:rFonts w:ascii="Times New Roman" w:hAnsi="Times New Roman" w:cs="Times New Roman"/>
          <w:sz w:val="24"/>
          <w:szCs w:val="24"/>
        </w:rPr>
        <w:t xml:space="preserve"> г</w:t>
      </w:r>
      <w:r w:rsidR="00626029" w:rsidRPr="00626029">
        <w:rPr>
          <w:rFonts w:ascii="Times New Roman" w:hAnsi="Times New Roman" w:cs="Times New Roman"/>
          <w:sz w:val="24"/>
          <w:szCs w:val="24"/>
        </w:rPr>
        <w:t>.</w:t>
      </w:r>
    </w:p>
    <w:p w14:paraId="71B5C0D1" w14:textId="77777777"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Эксперты не будут иметь возможность проанализировать позиции, направленные после указанного срока.</w:t>
      </w:r>
    </w:p>
    <w:p w14:paraId="64B31340" w14:textId="77777777"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02"/>
        <w:gridCol w:w="4643"/>
      </w:tblGrid>
      <w:tr w:rsidR="00F23C1A" w14:paraId="3C9519E3" w14:textId="77777777" w:rsidTr="00F23C1A">
        <w:tc>
          <w:tcPr>
            <w:tcW w:w="9571" w:type="dxa"/>
            <w:gridSpan w:val="2"/>
          </w:tcPr>
          <w:p w14:paraId="44F66BDF" w14:textId="77777777"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14:paraId="7E336598" w14:textId="77777777" w:rsidTr="00F23C1A">
        <w:tc>
          <w:tcPr>
            <w:tcW w:w="4785" w:type="dxa"/>
          </w:tcPr>
          <w:p w14:paraId="3F0EE511" w14:textId="77777777"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14:paraId="3976A19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14:paraId="172193E5" w14:textId="77777777" w:rsidR="00F23C1A" w:rsidRDefault="00F23C1A" w:rsidP="00F23C1A">
            <w:pPr>
              <w:rPr>
                <w:rFonts w:ascii="Times New Roman" w:hAnsi="Times New Roman" w:cs="Times New Roman"/>
                <w:b/>
              </w:rPr>
            </w:pPr>
          </w:p>
        </w:tc>
      </w:tr>
      <w:tr w:rsidR="00F23C1A" w14:paraId="00E3474F" w14:textId="77777777" w:rsidTr="00F23C1A">
        <w:tc>
          <w:tcPr>
            <w:tcW w:w="4785" w:type="dxa"/>
          </w:tcPr>
          <w:p w14:paraId="14CD7B4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14:paraId="29FED412"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14:paraId="301A6D63" w14:textId="77777777" w:rsidR="00F23C1A" w:rsidRDefault="00F23C1A" w:rsidP="00F23C1A">
            <w:pPr>
              <w:rPr>
                <w:rFonts w:ascii="Times New Roman" w:hAnsi="Times New Roman" w:cs="Times New Roman"/>
                <w:b/>
              </w:rPr>
            </w:pPr>
          </w:p>
        </w:tc>
      </w:tr>
      <w:tr w:rsidR="00F23C1A" w14:paraId="53525F12" w14:textId="77777777" w:rsidTr="00F23C1A">
        <w:tc>
          <w:tcPr>
            <w:tcW w:w="4785" w:type="dxa"/>
          </w:tcPr>
          <w:p w14:paraId="2A335B1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14:paraId="0F3A86CF" w14:textId="77777777" w:rsidR="00F23C1A" w:rsidRDefault="00F23C1A" w:rsidP="00F23C1A">
            <w:pPr>
              <w:rPr>
                <w:rFonts w:ascii="Times New Roman" w:hAnsi="Times New Roman" w:cs="Times New Roman"/>
                <w:b/>
              </w:rPr>
            </w:pPr>
          </w:p>
        </w:tc>
      </w:tr>
      <w:tr w:rsidR="00F23C1A" w14:paraId="04D70856" w14:textId="77777777" w:rsidTr="00F23C1A">
        <w:tc>
          <w:tcPr>
            <w:tcW w:w="4785" w:type="dxa"/>
          </w:tcPr>
          <w:p w14:paraId="1A1609A6"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14:paraId="5A7CE7D7" w14:textId="77777777" w:rsidR="00F23C1A" w:rsidRDefault="00F23C1A" w:rsidP="00F23C1A">
            <w:pPr>
              <w:rPr>
                <w:rFonts w:ascii="Times New Roman" w:hAnsi="Times New Roman" w:cs="Times New Roman"/>
                <w:b/>
              </w:rPr>
            </w:pPr>
          </w:p>
        </w:tc>
      </w:tr>
      <w:tr w:rsidR="00F23C1A" w14:paraId="2CC2DB26" w14:textId="77777777" w:rsidTr="00F23C1A">
        <w:tc>
          <w:tcPr>
            <w:tcW w:w="4785" w:type="dxa"/>
          </w:tcPr>
          <w:p w14:paraId="48678DEE"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14:paraId="47BCB043" w14:textId="77777777" w:rsidR="00F23C1A" w:rsidRDefault="00F23C1A" w:rsidP="00F23C1A">
            <w:pPr>
              <w:rPr>
                <w:rFonts w:ascii="Times New Roman" w:hAnsi="Times New Roman" w:cs="Times New Roman"/>
                <w:b/>
              </w:rPr>
            </w:pPr>
          </w:p>
        </w:tc>
      </w:tr>
      <w:tr w:rsidR="005E7E7A" w14:paraId="155992D3" w14:textId="77777777" w:rsidTr="005E7E7A">
        <w:tc>
          <w:tcPr>
            <w:tcW w:w="9571" w:type="dxa"/>
            <w:gridSpan w:val="2"/>
          </w:tcPr>
          <w:p w14:paraId="4A5E0E5B" w14:textId="77777777" w:rsidR="005E7E7A" w:rsidRDefault="005E7E7A" w:rsidP="00626029">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 xml:space="preserve">проекту </w:t>
            </w:r>
            <w:r w:rsidR="00626029">
              <w:rPr>
                <w:rFonts w:ascii="Times New Roman" w:hAnsi="Times New Roman" w:cs="Times New Roman"/>
                <w:b/>
              </w:rPr>
              <w:t>муниципального нормативного правового акта</w:t>
            </w:r>
          </w:p>
        </w:tc>
      </w:tr>
      <w:tr w:rsidR="00F23C1A" w:rsidRPr="005E7E7A" w14:paraId="63F04791" w14:textId="77777777" w:rsidTr="00F23C1A">
        <w:tc>
          <w:tcPr>
            <w:tcW w:w="9571" w:type="dxa"/>
            <w:gridSpan w:val="2"/>
          </w:tcPr>
          <w:p w14:paraId="2862735C" w14:textId="77777777"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14:paraId="71AEEF19" w14:textId="77777777" w:rsidTr="00F23C1A">
        <w:tc>
          <w:tcPr>
            <w:tcW w:w="9571" w:type="dxa"/>
            <w:gridSpan w:val="2"/>
          </w:tcPr>
          <w:p w14:paraId="13F679E4" w14:textId="77777777" w:rsidR="00F23C1A" w:rsidRPr="005E7E7A" w:rsidRDefault="00F23C1A" w:rsidP="00F23C1A">
            <w:pPr>
              <w:rPr>
                <w:rFonts w:ascii="Times New Roman" w:hAnsi="Times New Roman" w:cs="Times New Roman"/>
              </w:rPr>
            </w:pPr>
          </w:p>
        </w:tc>
      </w:tr>
      <w:tr w:rsidR="00F23C1A" w:rsidRPr="005E7E7A" w14:paraId="275680A1" w14:textId="77777777" w:rsidTr="00F23C1A">
        <w:tc>
          <w:tcPr>
            <w:tcW w:w="9571" w:type="dxa"/>
            <w:gridSpan w:val="2"/>
          </w:tcPr>
          <w:p w14:paraId="5F179907"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14:paraId="3131BB2B" w14:textId="77777777" w:rsidTr="00F23C1A">
        <w:tc>
          <w:tcPr>
            <w:tcW w:w="9571" w:type="dxa"/>
            <w:gridSpan w:val="2"/>
          </w:tcPr>
          <w:p w14:paraId="3C916739" w14:textId="77777777" w:rsidR="00F23C1A" w:rsidRPr="005E7E7A" w:rsidRDefault="00F23C1A" w:rsidP="00F23C1A">
            <w:pPr>
              <w:rPr>
                <w:rFonts w:ascii="Times New Roman" w:hAnsi="Times New Roman" w:cs="Times New Roman"/>
              </w:rPr>
            </w:pPr>
          </w:p>
        </w:tc>
      </w:tr>
      <w:tr w:rsidR="00F23C1A" w:rsidRPr="005E7E7A" w14:paraId="26CE5B8A" w14:textId="77777777" w:rsidTr="00F23C1A">
        <w:tc>
          <w:tcPr>
            <w:tcW w:w="9571" w:type="dxa"/>
            <w:gridSpan w:val="2"/>
          </w:tcPr>
          <w:p w14:paraId="5BE622B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w:t>
            </w:r>
          </w:p>
        </w:tc>
      </w:tr>
      <w:tr w:rsidR="00F23C1A" w:rsidRPr="005E7E7A" w14:paraId="211B3FA1" w14:textId="77777777" w:rsidTr="00F23C1A">
        <w:tc>
          <w:tcPr>
            <w:tcW w:w="9571" w:type="dxa"/>
            <w:gridSpan w:val="2"/>
          </w:tcPr>
          <w:p w14:paraId="559A722E" w14:textId="77777777" w:rsidR="00F23C1A" w:rsidRPr="005E7E7A" w:rsidRDefault="00F23C1A" w:rsidP="00F23C1A">
            <w:pPr>
              <w:rPr>
                <w:rFonts w:ascii="Times New Roman" w:hAnsi="Times New Roman" w:cs="Times New Roman"/>
              </w:rPr>
            </w:pPr>
          </w:p>
        </w:tc>
      </w:tr>
      <w:tr w:rsidR="00F23C1A" w:rsidRPr="005E7E7A" w14:paraId="1001E2E9" w14:textId="77777777" w:rsidTr="00F23C1A">
        <w:tc>
          <w:tcPr>
            <w:tcW w:w="9571" w:type="dxa"/>
            <w:gridSpan w:val="2"/>
          </w:tcPr>
          <w:p w14:paraId="2D64D310"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14:paraId="1E744277" w14:textId="77777777" w:rsidTr="00F23C1A">
        <w:tc>
          <w:tcPr>
            <w:tcW w:w="9571" w:type="dxa"/>
            <w:gridSpan w:val="2"/>
          </w:tcPr>
          <w:p w14:paraId="336AACCF" w14:textId="77777777" w:rsidR="00F23C1A" w:rsidRPr="005E7E7A" w:rsidRDefault="00F23C1A" w:rsidP="00F23C1A">
            <w:pPr>
              <w:rPr>
                <w:rFonts w:ascii="Times New Roman" w:hAnsi="Times New Roman" w:cs="Times New Roman"/>
              </w:rPr>
            </w:pPr>
          </w:p>
        </w:tc>
      </w:tr>
      <w:tr w:rsidR="00F23C1A" w:rsidRPr="005E7E7A" w14:paraId="7AA4BD96" w14:textId="77777777" w:rsidTr="00F23C1A">
        <w:tc>
          <w:tcPr>
            <w:tcW w:w="9571" w:type="dxa"/>
            <w:gridSpan w:val="2"/>
          </w:tcPr>
          <w:p w14:paraId="6D268AB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14:paraId="262296C7" w14:textId="77777777" w:rsidTr="00F23C1A">
        <w:tc>
          <w:tcPr>
            <w:tcW w:w="9571" w:type="dxa"/>
            <w:gridSpan w:val="2"/>
          </w:tcPr>
          <w:p w14:paraId="1D0A105E" w14:textId="77777777" w:rsidR="00F23C1A" w:rsidRPr="005E7E7A" w:rsidRDefault="00F23C1A" w:rsidP="00F23C1A">
            <w:pPr>
              <w:rPr>
                <w:rFonts w:ascii="Times New Roman" w:hAnsi="Times New Roman" w:cs="Times New Roman"/>
              </w:rPr>
            </w:pPr>
          </w:p>
        </w:tc>
      </w:tr>
      <w:tr w:rsidR="00F23C1A" w:rsidRPr="005E7E7A" w14:paraId="7779FDCF" w14:textId="77777777" w:rsidTr="00F23C1A">
        <w:tc>
          <w:tcPr>
            <w:tcW w:w="9571" w:type="dxa"/>
            <w:gridSpan w:val="2"/>
          </w:tcPr>
          <w:p w14:paraId="17FF25B7" w14:textId="77777777"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325693A8"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14:paraId="3E6B5405"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14:paraId="3683224D"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создает ли существенные риски ведения предпринимательской и инвестиционной деятельности;</w:t>
            </w:r>
          </w:p>
          <w:p w14:paraId="5FC7BFAF"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lastRenderedPageBreak/>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14:paraId="0D118301"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14:paraId="73DB7C73"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14:paraId="464245BB" w14:textId="77777777"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14:paraId="20EABF50" w14:textId="77777777" w:rsidTr="00F23C1A">
        <w:tc>
          <w:tcPr>
            <w:tcW w:w="9571" w:type="dxa"/>
            <w:gridSpan w:val="2"/>
          </w:tcPr>
          <w:p w14:paraId="1E0AD71A" w14:textId="77777777" w:rsidR="00F23C1A" w:rsidRPr="005E7E7A" w:rsidRDefault="00F23C1A" w:rsidP="00F23C1A">
            <w:pPr>
              <w:rPr>
                <w:rFonts w:ascii="Times New Roman" w:hAnsi="Times New Roman" w:cs="Times New Roman"/>
              </w:rPr>
            </w:pPr>
          </w:p>
        </w:tc>
      </w:tr>
      <w:tr w:rsidR="00F23C1A" w:rsidRPr="005E7E7A" w14:paraId="47D3EC8D" w14:textId="77777777" w:rsidTr="00F23C1A">
        <w:tc>
          <w:tcPr>
            <w:tcW w:w="9571" w:type="dxa"/>
            <w:gridSpan w:val="2"/>
          </w:tcPr>
          <w:p w14:paraId="68BA22BF"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7</w:t>
            </w:r>
            <w:r w:rsidR="00626029">
              <w:t xml:space="preserve">. </w:t>
            </w:r>
            <w:r w:rsidR="0056039A" w:rsidRPr="0056039A">
              <w:rPr>
                <w:rFonts w:ascii="Times New Roman" w:hAnsi="Times New Roman" w:cs="Times New Roman"/>
              </w:rPr>
              <w:t>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14:paraId="71550674" w14:textId="77777777" w:rsidTr="00F23C1A">
        <w:tc>
          <w:tcPr>
            <w:tcW w:w="9571" w:type="dxa"/>
            <w:gridSpan w:val="2"/>
          </w:tcPr>
          <w:p w14:paraId="2826BE08" w14:textId="77777777" w:rsidR="00F23C1A" w:rsidRPr="005E7E7A" w:rsidRDefault="00F23C1A" w:rsidP="00F23C1A">
            <w:pPr>
              <w:rPr>
                <w:rFonts w:ascii="Times New Roman" w:hAnsi="Times New Roman" w:cs="Times New Roman"/>
              </w:rPr>
            </w:pPr>
          </w:p>
        </w:tc>
      </w:tr>
      <w:tr w:rsidR="00F23C1A" w:rsidRPr="005E7E7A" w14:paraId="32DC71EC" w14:textId="77777777" w:rsidTr="00F23C1A">
        <w:tc>
          <w:tcPr>
            <w:tcW w:w="9571" w:type="dxa"/>
            <w:gridSpan w:val="2"/>
          </w:tcPr>
          <w:p w14:paraId="65E59044" w14:textId="77777777" w:rsidR="00F23C1A" w:rsidRPr="005E7E7A" w:rsidRDefault="00626029" w:rsidP="00626029">
            <w:pPr>
              <w:rPr>
                <w:rFonts w:ascii="Times New Roman" w:hAnsi="Times New Roman" w:cs="Times New Roman"/>
              </w:rPr>
            </w:pPr>
            <w:r>
              <w:rPr>
                <w:rFonts w:ascii="Times New Roman" w:hAnsi="Times New Roman" w:cs="Times New Roman"/>
              </w:rPr>
              <w:t xml:space="preserve">8. </w:t>
            </w:r>
            <w:r w:rsidR="0056039A" w:rsidRPr="0056039A">
              <w:rPr>
                <w:rFonts w:ascii="Times New Roman" w:hAnsi="Times New Roman" w:cs="Times New Roman"/>
              </w:rPr>
              <w:t>Обеспечен ли недискриминационный режим в рамках предлагаемого регулирования?</w:t>
            </w:r>
          </w:p>
        </w:tc>
      </w:tr>
      <w:tr w:rsidR="00F23C1A" w:rsidRPr="005E7E7A" w14:paraId="1E3650E6" w14:textId="77777777" w:rsidTr="00F23C1A">
        <w:tc>
          <w:tcPr>
            <w:tcW w:w="9571" w:type="dxa"/>
            <w:gridSpan w:val="2"/>
          </w:tcPr>
          <w:p w14:paraId="4E0B2FD1" w14:textId="77777777" w:rsidR="00F23C1A" w:rsidRPr="005E7E7A" w:rsidRDefault="00F23C1A" w:rsidP="00F23C1A">
            <w:pPr>
              <w:rPr>
                <w:rFonts w:ascii="Times New Roman" w:hAnsi="Times New Roman" w:cs="Times New Roman"/>
              </w:rPr>
            </w:pPr>
          </w:p>
        </w:tc>
      </w:tr>
      <w:tr w:rsidR="00F23C1A" w:rsidRPr="005E7E7A" w14:paraId="018EA24F" w14:textId="77777777" w:rsidTr="00F23C1A">
        <w:tc>
          <w:tcPr>
            <w:tcW w:w="9571" w:type="dxa"/>
            <w:gridSpan w:val="2"/>
          </w:tcPr>
          <w:p w14:paraId="24CA579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14:paraId="7C6A0002" w14:textId="77777777" w:rsidTr="00F23C1A">
        <w:tc>
          <w:tcPr>
            <w:tcW w:w="9571" w:type="dxa"/>
            <w:gridSpan w:val="2"/>
          </w:tcPr>
          <w:p w14:paraId="57F5667F" w14:textId="77777777" w:rsidR="00F23C1A" w:rsidRPr="005E7E7A" w:rsidRDefault="00F23C1A" w:rsidP="00F23C1A">
            <w:pPr>
              <w:rPr>
                <w:rFonts w:ascii="Times New Roman" w:hAnsi="Times New Roman" w:cs="Times New Roman"/>
              </w:rPr>
            </w:pPr>
          </w:p>
        </w:tc>
      </w:tr>
      <w:tr w:rsidR="00F23C1A" w:rsidRPr="005E7E7A" w14:paraId="5947DB0D" w14:textId="77777777" w:rsidTr="00F23C1A">
        <w:tc>
          <w:tcPr>
            <w:tcW w:w="9571" w:type="dxa"/>
            <w:gridSpan w:val="2"/>
          </w:tcPr>
          <w:p w14:paraId="098F4B4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14:paraId="2FF531AE" w14:textId="77777777" w:rsidTr="00F23C1A">
        <w:tc>
          <w:tcPr>
            <w:tcW w:w="9571" w:type="dxa"/>
            <w:gridSpan w:val="2"/>
          </w:tcPr>
          <w:p w14:paraId="34AB7005" w14:textId="77777777" w:rsidR="00F23C1A" w:rsidRPr="005E7E7A" w:rsidRDefault="00F23C1A" w:rsidP="00F23C1A">
            <w:pPr>
              <w:rPr>
                <w:rFonts w:ascii="Times New Roman" w:hAnsi="Times New Roman" w:cs="Times New Roman"/>
              </w:rPr>
            </w:pPr>
          </w:p>
        </w:tc>
      </w:tr>
      <w:tr w:rsidR="00F23C1A" w:rsidRPr="005E7E7A" w14:paraId="79200CC4" w14:textId="77777777" w:rsidTr="00F23C1A">
        <w:tc>
          <w:tcPr>
            <w:tcW w:w="9571" w:type="dxa"/>
            <w:gridSpan w:val="2"/>
          </w:tcPr>
          <w:p w14:paraId="6C7FAD16"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56039A" w:rsidRPr="0056039A">
              <w:rPr>
                <w:rFonts w:ascii="Times New Roman" w:hAnsi="Times New Roman" w:cs="Times New Roman"/>
              </w:rPr>
              <w:t>Иные  предложения и замечания по проекту муниципального нормативного правового акта.</w:t>
            </w:r>
          </w:p>
        </w:tc>
      </w:tr>
      <w:tr w:rsidR="00F23C1A" w:rsidRPr="005E7E7A" w14:paraId="782DB2B8" w14:textId="77777777" w:rsidTr="00F23C1A">
        <w:tc>
          <w:tcPr>
            <w:tcW w:w="9571" w:type="dxa"/>
            <w:gridSpan w:val="2"/>
          </w:tcPr>
          <w:p w14:paraId="5D96AB12" w14:textId="77777777" w:rsidR="00F23C1A" w:rsidRPr="005E7E7A" w:rsidRDefault="00F23C1A" w:rsidP="00F23C1A">
            <w:pPr>
              <w:rPr>
                <w:rFonts w:ascii="Times New Roman" w:hAnsi="Times New Roman" w:cs="Times New Roman"/>
              </w:rPr>
            </w:pPr>
          </w:p>
        </w:tc>
      </w:tr>
    </w:tbl>
    <w:p w14:paraId="0C2E2D3D" w14:textId="77777777" w:rsidR="00F23C1A" w:rsidRPr="005E7E7A" w:rsidRDefault="00F23C1A" w:rsidP="00F23C1A">
      <w:pPr>
        <w:spacing w:after="0"/>
        <w:rPr>
          <w:rFonts w:ascii="Times New Roman" w:hAnsi="Times New Roman" w:cs="Times New Roman"/>
        </w:rPr>
      </w:pPr>
    </w:p>
    <w:sectPr w:rsidR="00F23C1A" w:rsidRPr="005E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1A"/>
    <w:rsid w:val="00026AC6"/>
    <w:rsid w:val="000B169F"/>
    <w:rsid w:val="001426A5"/>
    <w:rsid w:val="00181D76"/>
    <w:rsid w:val="001B35A2"/>
    <w:rsid w:val="002D3576"/>
    <w:rsid w:val="003B4443"/>
    <w:rsid w:val="003F171F"/>
    <w:rsid w:val="0042565C"/>
    <w:rsid w:val="004B6E5B"/>
    <w:rsid w:val="0056039A"/>
    <w:rsid w:val="005B77C4"/>
    <w:rsid w:val="005E7E7A"/>
    <w:rsid w:val="00626029"/>
    <w:rsid w:val="0072162A"/>
    <w:rsid w:val="00744A9D"/>
    <w:rsid w:val="007A1881"/>
    <w:rsid w:val="00812BA4"/>
    <w:rsid w:val="0085413F"/>
    <w:rsid w:val="00921F4E"/>
    <w:rsid w:val="00950203"/>
    <w:rsid w:val="009942CF"/>
    <w:rsid w:val="00A46809"/>
    <w:rsid w:val="00B549A3"/>
    <w:rsid w:val="00BB787C"/>
    <w:rsid w:val="00F23C1A"/>
    <w:rsid w:val="00F259B0"/>
    <w:rsid w:val="00F31E24"/>
    <w:rsid w:val="00FA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105D"/>
  <w15:docId w15:val="{3AECF12B-CA8A-4562-B065-A210017C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A1881"/>
    <w:rPr>
      <w:color w:val="0000FF" w:themeColor="hyperlink"/>
      <w:u w:val="single"/>
    </w:rPr>
  </w:style>
  <w:style w:type="paragraph" w:customStyle="1" w:styleId="ConsPlusTitle">
    <w:name w:val="ConsPlusTitle"/>
    <w:rsid w:val="00B549A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Balloon Text"/>
    <w:basedOn w:val="a"/>
    <w:link w:val="a6"/>
    <w:uiPriority w:val="99"/>
    <w:semiHidden/>
    <w:unhideWhenUsed/>
    <w:rsid w:val="00B549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4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605</Words>
  <Characters>3453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 Ю.</dc:creator>
  <cp:keywords/>
  <dc:description/>
  <cp:lastModifiedBy>admin</cp:lastModifiedBy>
  <cp:revision>5</cp:revision>
  <cp:lastPrinted>2020-09-18T12:38:00Z</cp:lastPrinted>
  <dcterms:created xsi:type="dcterms:W3CDTF">2024-04-09T09:23:00Z</dcterms:created>
  <dcterms:modified xsi:type="dcterms:W3CDTF">2024-05-31T08:19:00Z</dcterms:modified>
</cp:coreProperties>
</file>