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96" w:rsidRDefault="00F76D96" w:rsidP="00B80B71">
      <w:pPr>
        <w:suppressAutoHyphens/>
        <w:ind w:left="360"/>
        <w:jc w:val="center"/>
        <w:rPr>
          <w:b/>
          <w:sz w:val="32"/>
          <w:szCs w:val="32"/>
        </w:rPr>
      </w:pPr>
    </w:p>
    <w:p w:rsidR="006C12BF" w:rsidRDefault="006C12BF" w:rsidP="00B80B71">
      <w:pPr>
        <w:suppressAutoHyphens/>
        <w:ind w:left="360"/>
        <w:jc w:val="center"/>
        <w:rPr>
          <w:b/>
          <w:sz w:val="32"/>
          <w:szCs w:val="32"/>
        </w:rPr>
      </w:pPr>
    </w:p>
    <w:p w:rsidR="00DD13BF" w:rsidRPr="00DD13BF" w:rsidRDefault="00DD13BF" w:rsidP="00B80B71">
      <w:pPr>
        <w:suppressAutoHyphens/>
        <w:ind w:left="360"/>
        <w:jc w:val="center"/>
        <w:rPr>
          <w:b/>
          <w:sz w:val="32"/>
          <w:szCs w:val="32"/>
        </w:rPr>
      </w:pPr>
      <w:r w:rsidRPr="00DD13BF">
        <w:rPr>
          <w:b/>
          <w:sz w:val="32"/>
          <w:szCs w:val="32"/>
        </w:rPr>
        <w:t>Заключение</w:t>
      </w:r>
    </w:p>
    <w:p w:rsidR="00AF37F2" w:rsidRDefault="00DD13BF" w:rsidP="00B80B71">
      <w:pPr>
        <w:suppressAutoHyphens/>
        <w:ind w:left="360"/>
        <w:jc w:val="center"/>
        <w:rPr>
          <w:b/>
          <w:sz w:val="28"/>
          <w:szCs w:val="28"/>
        </w:rPr>
      </w:pPr>
      <w:r w:rsidRPr="00DD13BF">
        <w:rPr>
          <w:b/>
          <w:sz w:val="28"/>
          <w:szCs w:val="28"/>
        </w:rPr>
        <w:t xml:space="preserve">на проект </w:t>
      </w:r>
      <w:proofErr w:type="gramStart"/>
      <w:r>
        <w:rPr>
          <w:b/>
          <w:sz w:val="28"/>
          <w:szCs w:val="28"/>
        </w:rPr>
        <w:t xml:space="preserve">решения Совета депутатов </w:t>
      </w:r>
      <w:r w:rsidR="009B2748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 xml:space="preserve"> </w:t>
      </w:r>
      <w:r w:rsidR="009B2748">
        <w:rPr>
          <w:b/>
          <w:sz w:val="28"/>
          <w:szCs w:val="28"/>
        </w:rPr>
        <w:t>Реутов</w:t>
      </w:r>
      <w:proofErr w:type="gramEnd"/>
      <w:r>
        <w:rPr>
          <w:b/>
          <w:sz w:val="28"/>
          <w:szCs w:val="28"/>
        </w:rPr>
        <w:t xml:space="preserve"> </w:t>
      </w:r>
    </w:p>
    <w:p w:rsidR="008B5E5E" w:rsidRDefault="00DD13BF" w:rsidP="00B80B71">
      <w:pPr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D13BF">
        <w:rPr>
          <w:b/>
          <w:sz w:val="28"/>
          <w:szCs w:val="28"/>
        </w:rPr>
        <w:t xml:space="preserve">«О бюджете </w:t>
      </w:r>
      <w:r w:rsidR="009B2748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 xml:space="preserve"> </w:t>
      </w:r>
      <w:r w:rsidR="009B2748">
        <w:rPr>
          <w:b/>
          <w:sz w:val="28"/>
          <w:szCs w:val="28"/>
        </w:rPr>
        <w:t>Реутов</w:t>
      </w:r>
      <w:r w:rsidR="008B5E5E">
        <w:rPr>
          <w:b/>
          <w:sz w:val="28"/>
          <w:szCs w:val="28"/>
        </w:rPr>
        <w:t xml:space="preserve"> </w:t>
      </w:r>
    </w:p>
    <w:p w:rsidR="00DD13BF" w:rsidRDefault="008B5E5E" w:rsidP="00B80B71">
      <w:pPr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2014</w:t>
      </w:r>
      <w:r w:rsidR="00DD13BF" w:rsidRPr="00DD13B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 и </w:t>
      </w:r>
      <w:r w:rsidR="00EF6E1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плановый период 2015-2016 годы</w:t>
      </w:r>
      <w:r w:rsidR="00DD13BF" w:rsidRPr="00DD13BF">
        <w:rPr>
          <w:b/>
          <w:sz w:val="28"/>
          <w:szCs w:val="28"/>
        </w:rPr>
        <w:t>»</w:t>
      </w:r>
    </w:p>
    <w:p w:rsidR="00E666AD" w:rsidRDefault="00E666AD" w:rsidP="00B80B71">
      <w:pPr>
        <w:suppressAutoHyphens/>
        <w:ind w:left="360"/>
        <w:jc w:val="center"/>
        <w:rPr>
          <w:b/>
          <w:sz w:val="28"/>
          <w:szCs w:val="28"/>
        </w:rPr>
      </w:pPr>
    </w:p>
    <w:p w:rsidR="00E666AD" w:rsidRPr="00E666AD" w:rsidRDefault="00E666AD" w:rsidP="00E666AD">
      <w:pPr>
        <w:suppressAutoHyphens/>
        <w:ind w:left="360"/>
        <w:rPr>
          <w:b/>
        </w:rPr>
      </w:pPr>
      <w:r w:rsidRPr="00E666AD">
        <w:rPr>
          <w:b/>
        </w:rPr>
        <w:t>город Реутов                                                                                        18 ноября 2013 года</w:t>
      </w:r>
    </w:p>
    <w:p w:rsidR="00F76D96" w:rsidRPr="00E666AD" w:rsidRDefault="00F76D96" w:rsidP="00B80B71">
      <w:pPr>
        <w:suppressAutoHyphens/>
        <w:jc w:val="center"/>
        <w:rPr>
          <w:b/>
          <w:sz w:val="22"/>
          <w:szCs w:val="22"/>
        </w:rPr>
      </w:pPr>
    </w:p>
    <w:p w:rsidR="006C12BF" w:rsidRDefault="006C12BF" w:rsidP="00B80B71">
      <w:pPr>
        <w:suppressAutoHyphens/>
        <w:jc w:val="center"/>
        <w:rPr>
          <w:sz w:val="22"/>
          <w:szCs w:val="22"/>
        </w:rPr>
      </w:pPr>
    </w:p>
    <w:p w:rsidR="00DD13BF" w:rsidRDefault="00DD13BF" w:rsidP="00B80B71">
      <w:pPr>
        <w:suppressAutoHyphens/>
        <w:ind w:firstLine="720"/>
        <w:jc w:val="center"/>
        <w:rPr>
          <w:b/>
          <w:sz w:val="26"/>
          <w:szCs w:val="26"/>
        </w:rPr>
      </w:pPr>
      <w:r w:rsidRPr="00E74455">
        <w:rPr>
          <w:b/>
          <w:sz w:val="26"/>
          <w:szCs w:val="26"/>
        </w:rPr>
        <w:t>1.Общие положения</w:t>
      </w:r>
    </w:p>
    <w:p w:rsidR="00B77470" w:rsidRDefault="00B77470" w:rsidP="00B80B71">
      <w:pPr>
        <w:tabs>
          <w:tab w:val="left" w:pos="0"/>
        </w:tabs>
        <w:suppressAutoHyphens/>
        <w:ind w:firstLine="720"/>
        <w:jc w:val="both"/>
        <w:rPr>
          <w:sz w:val="26"/>
          <w:szCs w:val="26"/>
        </w:rPr>
      </w:pPr>
    </w:p>
    <w:p w:rsidR="00DD13BF" w:rsidRPr="00BA1EB2" w:rsidRDefault="004C1BC9" w:rsidP="00B80B71">
      <w:pPr>
        <w:suppressAutoHyphens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З</w:t>
      </w:r>
      <w:r w:rsidR="00DD0FBB" w:rsidRPr="00BA260B">
        <w:rPr>
          <w:sz w:val="26"/>
          <w:szCs w:val="26"/>
        </w:rPr>
        <w:t xml:space="preserve">аключение </w:t>
      </w:r>
      <w:r>
        <w:rPr>
          <w:sz w:val="26"/>
          <w:szCs w:val="26"/>
        </w:rPr>
        <w:t>Контрольно-счётной палаты</w:t>
      </w:r>
      <w:r w:rsidR="00DD0FBB" w:rsidRPr="00BA260B">
        <w:rPr>
          <w:sz w:val="26"/>
          <w:szCs w:val="26"/>
        </w:rPr>
        <w:t xml:space="preserve"> </w:t>
      </w:r>
      <w:r w:rsidR="009B2748">
        <w:rPr>
          <w:sz w:val="26"/>
          <w:szCs w:val="26"/>
        </w:rPr>
        <w:t>города Реутов</w:t>
      </w:r>
      <w:r w:rsidR="001216E2">
        <w:rPr>
          <w:sz w:val="26"/>
          <w:szCs w:val="26"/>
        </w:rPr>
        <w:t xml:space="preserve"> (далее – </w:t>
      </w:r>
      <w:r>
        <w:rPr>
          <w:sz w:val="26"/>
          <w:szCs w:val="26"/>
        </w:rPr>
        <w:t>Контрольно-счётная палата</w:t>
      </w:r>
      <w:r w:rsidR="001216E2">
        <w:rPr>
          <w:sz w:val="26"/>
          <w:szCs w:val="26"/>
        </w:rPr>
        <w:t>)</w:t>
      </w:r>
      <w:r w:rsidR="00DD0FBB" w:rsidRPr="00BA260B">
        <w:rPr>
          <w:sz w:val="26"/>
          <w:szCs w:val="26"/>
        </w:rPr>
        <w:t xml:space="preserve"> н</w:t>
      </w:r>
      <w:r w:rsidR="00DD13BF" w:rsidRPr="00BA260B">
        <w:rPr>
          <w:sz w:val="26"/>
          <w:szCs w:val="26"/>
        </w:rPr>
        <w:t xml:space="preserve">а </w:t>
      </w:r>
      <w:r w:rsidR="00BA260B" w:rsidRPr="00BA260B">
        <w:rPr>
          <w:sz w:val="26"/>
          <w:szCs w:val="26"/>
        </w:rPr>
        <w:t xml:space="preserve">проект решения Совета депутатов </w:t>
      </w:r>
      <w:r w:rsidR="009B2748">
        <w:rPr>
          <w:sz w:val="26"/>
          <w:szCs w:val="26"/>
        </w:rPr>
        <w:t>города Реутов</w:t>
      </w:r>
      <w:r w:rsidR="00BA260B" w:rsidRPr="00BA260B">
        <w:rPr>
          <w:sz w:val="26"/>
          <w:szCs w:val="26"/>
        </w:rPr>
        <w:t xml:space="preserve"> «О</w:t>
      </w:r>
      <w:r w:rsidR="00F35558">
        <w:rPr>
          <w:sz w:val="26"/>
          <w:szCs w:val="26"/>
        </w:rPr>
        <w:t xml:space="preserve"> </w:t>
      </w:r>
      <w:r w:rsidR="00BA260B" w:rsidRPr="00BA260B">
        <w:rPr>
          <w:sz w:val="26"/>
          <w:szCs w:val="26"/>
        </w:rPr>
        <w:t xml:space="preserve">бюджете </w:t>
      </w:r>
      <w:r w:rsidR="009B2748">
        <w:rPr>
          <w:sz w:val="26"/>
          <w:szCs w:val="26"/>
        </w:rPr>
        <w:t>города Реутов</w:t>
      </w:r>
      <w:r w:rsidR="00BA260B" w:rsidRPr="00BA260B">
        <w:rPr>
          <w:sz w:val="26"/>
          <w:szCs w:val="26"/>
        </w:rPr>
        <w:t xml:space="preserve"> на 201</w:t>
      </w:r>
      <w:r w:rsidR="008B5E5E" w:rsidRPr="008B5E5E">
        <w:rPr>
          <w:sz w:val="26"/>
          <w:szCs w:val="26"/>
        </w:rPr>
        <w:t>4 год</w:t>
      </w:r>
      <w:r w:rsidR="00F35558">
        <w:rPr>
          <w:sz w:val="26"/>
          <w:szCs w:val="26"/>
        </w:rPr>
        <w:t xml:space="preserve"> </w:t>
      </w:r>
      <w:r w:rsidR="008B5E5E" w:rsidRPr="008B5E5E">
        <w:rPr>
          <w:sz w:val="26"/>
          <w:szCs w:val="26"/>
        </w:rPr>
        <w:t xml:space="preserve">и </w:t>
      </w:r>
      <w:r w:rsidR="009E7B74">
        <w:rPr>
          <w:sz w:val="26"/>
          <w:szCs w:val="26"/>
        </w:rPr>
        <w:t xml:space="preserve">на </w:t>
      </w:r>
      <w:r w:rsidR="008B5E5E" w:rsidRPr="008B5E5E">
        <w:rPr>
          <w:sz w:val="26"/>
          <w:szCs w:val="26"/>
        </w:rPr>
        <w:t>плановый период 2015-2016 годы»</w:t>
      </w:r>
      <w:r w:rsidR="00F35558">
        <w:rPr>
          <w:sz w:val="26"/>
          <w:szCs w:val="26"/>
        </w:rPr>
        <w:t xml:space="preserve"> </w:t>
      </w:r>
      <w:r w:rsidR="00DD13BF" w:rsidRPr="00BA260B">
        <w:rPr>
          <w:sz w:val="26"/>
          <w:szCs w:val="26"/>
        </w:rPr>
        <w:t>подготовлено в соответствии с требованиями ст</w:t>
      </w:r>
      <w:r w:rsidR="00BA260B">
        <w:rPr>
          <w:sz w:val="26"/>
          <w:szCs w:val="26"/>
        </w:rPr>
        <w:t>.</w:t>
      </w:r>
      <w:r w:rsidR="00F35558">
        <w:rPr>
          <w:sz w:val="26"/>
          <w:szCs w:val="26"/>
        </w:rPr>
        <w:t xml:space="preserve"> </w:t>
      </w:r>
      <w:r>
        <w:rPr>
          <w:sz w:val="26"/>
          <w:szCs w:val="26"/>
        </w:rPr>
        <w:t>152,</w:t>
      </w:r>
      <w:r w:rsidR="00F35558">
        <w:rPr>
          <w:sz w:val="26"/>
          <w:szCs w:val="26"/>
        </w:rPr>
        <w:t xml:space="preserve"> </w:t>
      </w:r>
      <w:r w:rsidR="00DD13BF" w:rsidRPr="00BA260B">
        <w:rPr>
          <w:sz w:val="26"/>
          <w:szCs w:val="26"/>
        </w:rPr>
        <w:t>157 Бюджетного Кодекса Р</w:t>
      </w:r>
      <w:r w:rsidR="00A95F1F">
        <w:rPr>
          <w:sz w:val="26"/>
          <w:szCs w:val="26"/>
        </w:rPr>
        <w:t xml:space="preserve">оссийской </w:t>
      </w:r>
      <w:r w:rsidR="00DD13BF" w:rsidRPr="00BA260B">
        <w:rPr>
          <w:sz w:val="26"/>
          <w:szCs w:val="26"/>
        </w:rPr>
        <w:t>Ф</w:t>
      </w:r>
      <w:r w:rsidR="00A95F1F">
        <w:rPr>
          <w:sz w:val="26"/>
          <w:szCs w:val="26"/>
        </w:rPr>
        <w:t>едерации</w:t>
      </w:r>
      <w:r w:rsidR="00DD13BF" w:rsidRPr="00BA260B">
        <w:rPr>
          <w:sz w:val="26"/>
          <w:szCs w:val="26"/>
        </w:rPr>
        <w:t>, п</w:t>
      </w:r>
      <w:r w:rsidR="00BA260B">
        <w:rPr>
          <w:sz w:val="26"/>
          <w:szCs w:val="26"/>
        </w:rPr>
        <w:t>.</w:t>
      </w:r>
      <w:r w:rsidR="00F35558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="00BA260B" w:rsidRPr="00BA260B">
        <w:rPr>
          <w:sz w:val="26"/>
          <w:szCs w:val="26"/>
        </w:rPr>
        <w:t xml:space="preserve"> ст</w:t>
      </w:r>
      <w:r w:rsidR="00BA260B">
        <w:rPr>
          <w:sz w:val="26"/>
          <w:szCs w:val="26"/>
        </w:rPr>
        <w:t>.</w:t>
      </w:r>
      <w:r w:rsidR="00332360">
        <w:rPr>
          <w:sz w:val="26"/>
          <w:szCs w:val="26"/>
        </w:rPr>
        <w:t xml:space="preserve"> </w:t>
      </w:r>
      <w:r w:rsidR="00BA260B" w:rsidRPr="00BA260B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BA260B" w:rsidRPr="00BA260B">
        <w:rPr>
          <w:sz w:val="26"/>
          <w:szCs w:val="26"/>
        </w:rPr>
        <w:t xml:space="preserve"> «</w:t>
      </w:r>
      <w:r w:rsidR="00DD13BF" w:rsidRPr="00BA260B">
        <w:rPr>
          <w:sz w:val="26"/>
          <w:szCs w:val="26"/>
        </w:rPr>
        <w:t>Положени</w:t>
      </w:r>
      <w:r w:rsidR="00B769B7">
        <w:rPr>
          <w:sz w:val="26"/>
          <w:szCs w:val="26"/>
        </w:rPr>
        <w:t xml:space="preserve">я </w:t>
      </w:r>
      <w:r w:rsidR="00DD13BF" w:rsidRPr="00BA260B">
        <w:rPr>
          <w:sz w:val="26"/>
          <w:szCs w:val="26"/>
        </w:rPr>
        <w:t xml:space="preserve">о бюджетном </w:t>
      </w:r>
      <w:r w:rsidR="00BA260B" w:rsidRPr="00BA260B">
        <w:rPr>
          <w:sz w:val="26"/>
          <w:szCs w:val="26"/>
        </w:rPr>
        <w:t xml:space="preserve">процессе </w:t>
      </w:r>
      <w:r w:rsidR="00332360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Реутов</w:t>
      </w:r>
      <w:r w:rsidR="00DD13BF" w:rsidRPr="00BA260B">
        <w:rPr>
          <w:sz w:val="26"/>
          <w:szCs w:val="26"/>
        </w:rPr>
        <w:t xml:space="preserve">» (далее </w:t>
      </w:r>
      <w:r w:rsidR="00B769B7">
        <w:rPr>
          <w:sz w:val="26"/>
          <w:szCs w:val="26"/>
        </w:rPr>
        <w:t>–</w:t>
      </w:r>
      <w:r w:rsidR="00DD13BF" w:rsidRPr="00BA260B">
        <w:rPr>
          <w:sz w:val="26"/>
          <w:szCs w:val="26"/>
        </w:rPr>
        <w:t xml:space="preserve"> Положение)</w:t>
      </w:r>
      <w:r w:rsidR="00D873FC">
        <w:rPr>
          <w:sz w:val="26"/>
          <w:szCs w:val="26"/>
        </w:rPr>
        <w:t>,</w:t>
      </w:r>
      <w:r w:rsidR="00DD13BF" w:rsidRPr="00BA260B">
        <w:rPr>
          <w:sz w:val="26"/>
          <w:szCs w:val="26"/>
        </w:rPr>
        <w:t xml:space="preserve"> утвержденного </w:t>
      </w:r>
      <w:r w:rsidR="00BA260B" w:rsidRPr="00BA260B">
        <w:rPr>
          <w:sz w:val="26"/>
          <w:szCs w:val="26"/>
        </w:rPr>
        <w:t>р</w:t>
      </w:r>
      <w:r w:rsidR="00DD13BF" w:rsidRPr="00BA260B">
        <w:rPr>
          <w:sz w:val="26"/>
          <w:szCs w:val="26"/>
        </w:rPr>
        <w:t xml:space="preserve">ешением </w:t>
      </w:r>
      <w:r w:rsidR="00BA260B" w:rsidRPr="00BA260B">
        <w:rPr>
          <w:sz w:val="26"/>
          <w:szCs w:val="26"/>
        </w:rPr>
        <w:t xml:space="preserve">Совета депутатов </w:t>
      </w:r>
      <w:r w:rsidR="009B2748">
        <w:rPr>
          <w:sz w:val="26"/>
          <w:szCs w:val="26"/>
        </w:rPr>
        <w:t>города Реутов</w:t>
      </w:r>
      <w:r w:rsidR="00BA260B" w:rsidRPr="00BA260B">
        <w:rPr>
          <w:sz w:val="26"/>
          <w:szCs w:val="26"/>
        </w:rPr>
        <w:t xml:space="preserve"> </w:t>
      </w:r>
      <w:r w:rsidR="00332360">
        <w:rPr>
          <w:sz w:val="26"/>
          <w:szCs w:val="26"/>
        </w:rPr>
        <w:t>от</w:t>
      </w:r>
      <w:r w:rsidR="00332360" w:rsidRPr="00332360">
        <w:rPr>
          <w:sz w:val="26"/>
          <w:szCs w:val="26"/>
        </w:rPr>
        <w:t xml:space="preserve"> 29.11.2010</w:t>
      </w:r>
      <w:proofErr w:type="gramEnd"/>
      <w:r w:rsidR="00332360" w:rsidRPr="00332360">
        <w:rPr>
          <w:sz w:val="26"/>
          <w:szCs w:val="26"/>
        </w:rPr>
        <w:t xml:space="preserve"> №43/4 (в ред. Решений Совета деп</w:t>
      </w:r>
      <w:r w:rsidR="00332360">
        <w:rPr>
          <w:sz w:val="26"/>
          <w:szCs w:val="26"/>
        </w:rPr>
        <w:t>утатов город</w:t>
      </w:r>
      <w:r w:rsidR="00FB58B2">
        <w:rPr>
          <w:sz w:val="26"/>
          <w:szCs w:val="26"/>
        </w:rPr>
        <w:t xml:space="preserve">а </w:t>
      </w:r>
      <w:r w:rsidR="00332360">
        <w:rPr>
          <w:sz w:val="26"/>
          <w:szCs w:val="26"/>
        </w:rPr>
        <w:t xml:space="preserve">Реутов </w:t>
      </w:r>
      <w:r w:rsidR="00332360" w:rsidRPr="00332360">
        <w:rPr>
          <w:sz w:val="26"/>
          <w:szCs w:val="26"/>
        </w:rPr>
        <w:t xml:space="preserve">от 02.02.2011 N 81/9, от 20.04.2011 </w:t>
      </w:r>
      <w:r w:rsidR="00332360">
        <w:rPr>
          <w:sz w:val="26"/>
          <w:szCs w:val="26"/>
        </w:rPr>
        <w:t>N 103/14</w:t>
      </w:r>
      <w:r w:rsidR="00F35558">
        <w:rPr>
          <w:sz w:val="26"/>
          <w:szCs w:val="26"/>
        </w:rPr>
        <w:t xml:space="preserve">, </w:t>
      </w:r>
      <w:r w:rsidR="00F35558" w:rsidRPr="005B51C1">
        <w:rPr>
          <w:sz w:val="26"/>
          <w:szCs w:val="26"/>
        </w:rPr>
        <w:t xml:space="preserve">от 10.07.2013 N 399/73, от </w:t>
      </w:r>
      <w:r w:rsidR="005B51C1" w:rsidRPr="005B51C1">
        <w:rPr>
          <w:sz w:val="26"/>
          <w:szCs w:val="26"/>
        </w:rPr>
        <w:t>0</w:t>
      </w:r>
      <w:r w:rsidR="00F35558" w:rsidRPr="005B51C1">
        <w:rPr>
          <w:sz w:val="26"/>
          <w:szCs w:val="26"/>
        </w:rPr>
        <w:t>9.10.2013 N 431/79</w:t>
      </w:r>
      <w:r w:rsidR="00332360">
        <w:rPr>
          <w:sz w:val="26"/>
          <w:szCs w:val="26"/>
        </w:rPr>
        <w:t>)</w:t>
      </w:r>
      <w:r w:rsidR="00332360" w:rsidRPr="00332360">
        <w:rPr>
          <w:sz w:val="26"/>
          <w:szCs w:val="26"/>
        </w:rPr>
        <w:t xml:space="preserve"> </w:t>
      </w:r>
      <w:r w:rsidR="00BA260B">
        <w:rPr>
          <w:sz w:val="26"/>
          <w:szCs w:val="26"/>
        </w:rPr>
        <w:t xml:space="preserve"> и</w:t>
      </w:r>
      <w:r w:rsidR="00DD13BF" w:rsidRPr="00BA260B">
        <w:rPr>
          <w:sz w:val="26"/>
          <w:szCs w:val="26"/>
        </w:rPr>
        <w:t xml:space="preserve"> Положением </w:t>
      </w:r>
      <w:r w:rsidR="00DD13BF" w:rsidRPr="00BA1EB2">
        <w:rPr>
          <w:sz w:val="26"/>
          <w:szCs w:val="26"/>
        </w:rPr>
        <w:t xml:space="preserve">о </w:t>
      </w:r>
      <w:r w:rsidR="00332360">
        <w:rPr>
          <w:sz w:val="26"/>
          <w:szCs w:val="26"/>
        </w:rPr>
        <w:t>Контрольно-счётной палате</w:t>
      </w:r>
      <w:r w:rsidR="00BA1EB2" w:rsidRPr="00BA1EB2">
        <w:rPr>
          <w:sz w:val="26"/>
          <w:szCs w:val="26"/>
        </w:rPr>
        <w:t xml:space="preserve"> </w:t>
      </w:r>
      <w:r w:rsidR="009B2748">
        <w:rPr>
          <w:sz w:val="26"/>
          <w:szCs w:val="26"/>
        </w:rPr>
        <w:t>города Реутов</w:t>
      </w:r>
      <w:r w:rsidR="00DD13BF" w:rsidRPr="00BA1EB2">
        <w:rPr>
          <w:sz w:val="26"/>
          <w:szCs w:val="26"/>
        </w:rPr>
        <w:t>.</w:t>
      </w:r>
    </w:p>
    <w:p w:rsidR="00DD13BF" w:rsidRDefault="00332360" w:rsidP="00B80B71">
      <w:pPr>
        <w:pStyle w:val="a3"/>
        <w:tabs>
          <w:tab w:val="left" w:pos="0"/>
        </w:tabs>
        <w:suppressAutoHyphens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Проект решения внесен</w:t>
      </w:r>
      <w:r w:rsidR="001216E2">
        <w:rPr>
          <w:sz w:val="26"/>
          <w:szCs w:val="26"/>
        </w:rPr>
        <w:t xml:space="preserve"> </w:t>
      </w:r>
      <w:r w:rsidR="00345E15">
        <w:rPr>
          <w:sz w:val="26"/>
          <w:szCs w:val="26"/>
        </w:rPr>
        <w:t xml:space="preserve">Администрацией </w:t>
      </w:r>
      <w:r w:rsidR="009B2748">
        <w:rPr>
          <w:sz w:val="26"/>
          <w:szCs w:val="26"/>
        </w:rPr>
        <w:t>города Реутов</w:t>
      </w:r>
      <w:r w:rsidR="00345E15" w:rsidRPr="00BA260B">
        <w:rPr>
          <w:sz w:val="26"/>
          <w:szCs w:val="26"/>
        </w:rPr>
        <w:t xml:space="preserve"> </w:t>
      </w:r>
      <w:r w:rsidR="004D7504">
        <w:rPr>
          <w:sz w:val="26"/>
          <w:szCs w:val="26"/>
        </w:rPr>
        <w:t>(далее</w:t>
      </w:r>
      <w:r w:rsidR="008F0F84">
        <w:rPr>
          <w:sz w:val="26"/>
          <w:szCs w:val="26"/>
        </w:rPr>
        <w:t xml:space="preserve"> </w:t>
      </w:r>
      <w:r w:rsidR="004D7504">
        <w:rPr>
          <w:sz w:val="26"/>
          <w:szCs w:val="26"/>
        </w:rPr>
        <w:t xml:space="preserve">- Администрация) </w:t>
      </w:r>
      <w:r>
        <w:rPr>
          <w:sz w:val="26"/>
          <w:szCs w:val="26"/>
        </w:rPr>
        <w:t>на рассмотрение</w:t>
      </w:r>
      <w:r w:rsidR="00A85FF7">
        <w:rPr>
          <w:sz w:val="26"/>
          <w:szCs w:val="26"/>
        </w:rPr>
        <w:t xml:space="preserve"> Совет депутатов </w:t>
      </w:r>
      <w:r>
        <w:rPr>
          <w:sz w:val="26"/>
          <w:szCs w:val="26"/>
        </w:rPr>
        <w:t>города Реутов</w:t>
      </w:r>
      <w:r w:rsidR="004D7504">
        <w:rPr>
          <w:sz w:val="26"/>
          <w:szCs w:val="26"/>
        </w:rPr>
        <w:t xml:space="preserve"> (далее – Совет депутатов)</w:t>
      </w:r>
      <w:r w:rsidR="004E637D">
        <w:rPr>
          <w:sz w:val="26"/>
          <w:szCs w:val="26"/>
        </w:rPr>
        <w:t xml:space="preserve"> в срок</w:t>
      </w:r>
      <w:r>
        <w:rPr>
          <w:sz w:val="26"/>
          <w:szCs w:val="26"/>
        </w:rPr>
        <w:t>, установленный ст. 185 Бюджетного Кодекса Российской Федерации (Далее - БК РФ), п. 1 ст. 24 Положения.</w:t>
      </w:r>
    </w:p>
    <w:p w:rsidR="00332360" w:rsidRDefault="00332360" w:rsidP="00B80B71">
      <w:pPr>
        <w:pStyle w:val="a3"/>
        <w:tabs>
          <w:tab w:val="left" w:pos="0"/>
        </w:tabs>
        <w:suppressAutoHyphens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Перечень и содержание документов, представленных одновременно с проектом решения, соответствуют требованиям ст. 184.1, 184.2 БК РФ и п.2 ст. 14 Положения.</w:t>
      </w:r>
    </w:p>
    <w:p w:rsidR="00332360" w:rsidRPr="00E74455" w:rsidRDefault="00332360" w:rsidP="00B80B71">
      <w:pPr>
        <w:pStyle w:val="a3"/>
        <w:tabs>
          <w:tab w:val="left" w:pos="0"/>
        </w:tabs>
        <w:suppressAutoHyphens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решения поступил на экспертизу в Контрольно-счетную палату </w:t>
      </w:r>
      <w:r w:rsidR="008B5E5E">
        <w:rPr>
          <w:sz w:val="26"/>
          <w:szCs w:val="26"/>
        </w:rPr>
        <w:t>города Реутов</w:t>
      </w:r>
      <w:r w:rsidR="004D7504">
        <w:rPr>
          <w:sz w:val="26"/>
          <w:szCs w:val="26"/>
        </w:rPr>
        <w:t xml:space="preserve"> (далее – Контрольно-счетная палата)</w:t>
      </w:r>
      <w:r w:rsidR="008B5E5E">
        <w:rPr>
          <w:sz w:val="26"/>
          <w:szCs w:val="26"/>
        </w:rPr>
        <w:t xml:space="preserve"> </w:t>
      </w:r>
      <w:r>
        <w:rPr>
          <w:sz w:val="26"/>
          <w:szCs w:val="26"/>
        </w:rPr>
        <w:t>в срок, установленный п. 5 ст. 25 Положения.</w:t>
      </w:r>
    </w:p>
    <w:p w:rsidR="00DD13BF" w:rsidRDefault="00DD13BF" w:rsidP="00B80B71">
      <w:pPr>
        <w:tabs>
          <w:tab w:val="left" w:pos="0"/>
        </w:tabs>
        <w:suppressAutoHyphens/>
        <w:ind w:firstLine="720"/>
        <w:jc w:val="both"/>
        <w:rPr>
          <w:sz w:val="26"/>
          <w:szCs w:val="26"/>
        </w:rPr>
      </w:pPr>
    </w:p>
    <w:p w:rsidR="00DD13BF" w:rsidRDefault="00DD13BF" w:rsidP="00F35558">
      <w:pPr>
        <w:suppressAutoHyphens/>
        <w:jc w:val="center"/>
        <w:rPr>
          <w:b/>
          <w:sz w:val="26"/>
          <w:szCs w:val="26"/>
        </w:rPr>
      </w:pPr>
      <w:r w:rsidRPr="00E74455">
        <w:rPr>
          <w:b/>
          <w:sz w:val="26"/>
          <w:szCs w:val="26"/>
        </w:rPr>
        <w:t>1.1.</w:t>
      </w:r>
      <w:r w:rsidR="004E637D">
        <w:rPr>
          <w:b/>
          <w:sz w:val="26"/>
          <w:szCs w:val="26"/>
        </w:rPr>
        <w:t xml:space="preserve"> </w:t>
      </w:r>
      <w:r w:rsidRPr="00E74455">
        <w:rPr>
          <w:b/>
          <w:sz w:val="26"/>
          <w:szCs w:val="26"/>
        </w:rPr>
        <w:t xml:space="preserve">Соответствие проекта решения Совета депутатов «О бюджете </w:t>
      </w:r>
      <w:r w:rsidR="009B2748">
        <w:rPr>
          <w:b/>
          <w:sz w:val="26"/>
          <w:szCs w:val="26"/>
        </w:rPr>
        <w:t>города Реутов</w:t>
      </w:r>
      <w:r w:rsidRPr="00E74455">
        <w:rPr>
          <w:b/>
          <w:sz w:val="26"/>
          <w:szCs w:val="26"/>
        </w:rPr>
        <w:t xml:space="preserve"> на 201</w:t>
      </w:r>
      <w:r w:rsidR="008B5E5E" w:rsidRPr="008B5E5E">
        <w:rPr>
          <w:b/>
          <w:sz w:val="26"/>
          <w:szCs w:val="26"/>
        </w:rPr>
        <w:t xml:space="preserve">4 год  и </w:t>
      </w:r>
      <w:r w:rsidR="00AB48EE">
        <w:rPr>
          <w:b/>
          <w:sz w:val="26"/>
          <w:szCs w:val="26"/>
        </w:rPr>
        <w:t xml:space="preserve">на </w:t>
      </w:r>
      <w:r w:rsidR="008B5E5E" w:rsidRPr="008B5E5E">
        <w:rPr>
          <w:b/>
          <w:sz w:val="26"/>
          <w:szCs w:val="26"/>
        </w:rPr>
        <w:t>плановый период 2015-2016 годы»</w:t>
      </w:r>
      <w:r w:rsidRPr="00E74455">
        <w:rPr>
          <w:b/>
          <w:sz w:val="26"/>
          <w:szCs w:val="26"/>
        </w:rPr>
        <w:t xml:space="preserve"> Бюджетному кодексу Российской Федерации, Положению </w:t>
      </w:r>
      <w:r w:rsidR="004D7504">
        <w:rPr>
          <w:b/>
          <w:sz w:val="26"/>
          <w:szCs w:val="26"/>
        </w:rPr>
        <w:t>«О</w:t>
      </w:r>
      <w:r w:rsidR="00B769B7">
        <w:rPr>
          <w:b/>
          <w:sz w:val="26"/>
          <w:szCs w:val="26"/>
        </w:rPr>
        <w:t xml:space="preserve"> </w:t>
      </w:r>
      <w:r w:rsidR="00B24816">
        <w:rPr>
          <w:b/>
          <w:sz w:val="26"/>
          <w:szCs w:val="26"/>
        </w:rPr>
        <w:t>бюджетном процессе города Ре</w:t>
      </w:r>
      <w:r w:rsidR="008B5E5E">
        <w:rPr>
          <w:b/>
          <w:sz w:val="26"/>
          <w:szCs w:val="26"/>
        </w:rPr>
        <w:t>у</w:t>
      </w:r>
      <w:r w:rsidR="00B24816">
        <w:rPr>
          <w:b/>
          <w:sz w:val="26"/>
          <w:szCs w:val="26"/>
        </w:rPr>
        <w:t>тов</w:t>
      </w:r>
      <w:r w:rsidRPr="00A85FF7">
        <w:rPr>
          <w:b/>
          <w:sz w:val="26"/>
          <w:szCs w:val="26"/>
        </w:rPr>
        <w:t>», иным нормативным правовым актам</w:t>
      </w:r>
      <w:r w:rsidRPr="00E74455">
        <w:rPr>
          <w:b/>
          <w:sz w:val="26"/>
          <w:szCs w:val="26"/>
        </w:rPr>
        <w:t xml:space="preserve"> Российской Федерации и Московской области по вопросам </w:t>
      </w:r>
      <w:r w:rsidR="00A85FF7" w:rsidRPr="00E74455">
        <w:rPr>
          <w:b/>
          <w:sz w:val="26"/>
          <w:szCs w:val="26"/>
        </w:rPr>
        <w:t>бюджетно</w:t>
      </w:r>
      <w:r w:rsidR="00B769B7">
        <w:rPr>
          <w:b/>
          <w:sz w:val="26"/>
          <w:szCs w:val="26"/>
        </w:rPr>
        <w:t xml:space="preserve">го и </w:t>
      </w:r>
      <w:r w:rsidR="00A85FF7">
        <w:rPr>
          <w:b/>
          <w:sz w:val="26"/>
          <w:szCs w:val="26"/>
        </w:rPr>
        <w:t>налогового</w:t>
      </w:r>
      <w:r w:rsidRPr="00E74455">
        <w:rPr>
          <w:b/>
          <w:sz w:val="26"/>
          <w:szCs w:val="26"/>
        </w:rPr>
        <w:t xml:space="preserve"> законодательства</w:t>
      </w:r>
    </w:p>
    <w:p w:rsidR="00F35558" w:rsidRPr="00E74455" w:rsidRDefault="00F35558" w:rsidP="00B80B71">
      <w:pPr>
        <w:suppressAutoHyphens/>
        <w:jc w:val="both"/>
        <w:rPr>
          <w:b/>
          <w:sz w:val="26"/>
          <w:szCs w:val="26"/>
        </w:rPr>
      </w:pPr>
    </w:p>
    <w:p w:rsidR="00DD13BF" w:rsidRPr="00E74455" w:rsidRDefault="00DD13BF" w:rsidP="00B80B71">
      <w:pPr>
        <w:suppressAutoHyphens/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E74455">
        <w:rPr>
          <w:sz w:val="26"/>
          <w:szCs w:val="26"/>
        </w:rPr>
        <w:t xml:space="preserve">Бюджет </w:t>
      </w:r>
      <w:r w:rsidR="009B2748">
        <w:rPr>
          <w:sz w:val="26"/>
          <w:szCs w:val="26"/>
        </w:rPr>
        <w:t>города Реутов</w:t>
      </w:r>
      <w:r w:rsidRPr="00E74455">
        <w:rPr>
          <w:sz w:val="26"/>
          <w:szCs w:val="26"/>
        </w:rPr>
        <w:t xml:space="preserve"> </w:t>
      </w:r>
      <w:r w:rsidR="000543F3">
        <w:rPr>
          <w:sz w:val="26"/>
          <w:szCs w:val="26"/>
        </w:rPr>
        <w:t xml:space="preserve">составляется и утверждается </w:t>
      </w:r>
      <w:r w:rsidRPr="00E74455">
        <w:rPr>
          <w:sz w:val="26"/>
          <w:szCs w:val="26"/>
        </w:rPr>
        <w:t xml:space="preserve">на </w:t>
      </w:r>
      <w:r w:rsidR="004D7504">
        <w:rPr>
          <w:sz w:val="26"/>
          <w:szCs w:val="26"/>
        </w:rPr>
        <w:t xml:space="preserve">2014 </w:t>
      </w:r>
      <w:r w:rsidRPr="00E74455">
        <w:rPr>
          <w:sz w:val="26"/>
          <w:szCs w:val="26"/>
        </w:rPr>
        <w:t>год</w:t>
      </w:r>
      <w:r w:rsidR="008B5E5E">
        <w:rPr>
          <w:sz w:val="26"/>
          <w:szCs w:val="26"/>
        </w:rPr>
        <w:t xml:space="preserve"> и плановый период 2015-2016 годы</w:t>
      </w:r>
      <w:r w:rsidRPr="00E74455">
        <w:rPr>
          <w:sz w:val="26"/>
          <w:szCs w:val="26"/>
        </w:rPr>
        <w:t xml:space="preserve">, что соответствует </w:t>
      </w:r>
      <w:r w:rsidR="000543F3">
        <w:rPr>
          <w:sz w:val="26"/>
          <w:szCs w:val="26"/>
        </w:rPr>
        <w:t>п.</w:t>
      </w:r>
      <w:r w:rsidR="001559FF">
        <w:rPr>
          <w:sz w:val="26"/>
          <w:szCs w:val="26"/>
        </w:rPr>
        <w:t xml:space="preserve"> </w:t>
      </w:r>
      <w:r w:rsidR="000543F3">
        <w:rPr>
          <w:sz w:val="26"/>
          <w:szCs w:val="26"/>
        </w:rPr>
        <w:t xml:space="preserve">4 </w:t>
      </w:r>
      <w:r w:rsidR="00743F82">
        <w:rPr>
          <w:sz w:val="26"/>
          <w:szCs w:val="26"/>
        </w:rPr>
        <w:t>ст.</w:t>
      </w:r>
      <w:r w:rsidR="001559FF">
        <w:rPr>
          <w:sz w:val="26"/>
          <w:szCs w:val="26"/>
        </w:rPr>
        <w:t xml:space="preserve"> </w:t>
      </w:r>
      <w:r w:rsidR="000543F3">
        <w:rPr>
          <w:sz w:val="26"/>
          <w:szCs w:val="26"/>
        </w:rPr>
        <w:t>169</w:t>
      </w:r>
      <w:r w:rsidR="00743F82">
        <w:rPr>
          <w:sz w:val="26"/>
          <w:szCs w:val="26"/>
        </w:rPr>
        <w:t xml:space="preserve"> </w:t>
      </w:r>
      <w:r w:rsidR="00743F82" w:rsidRPr="00E74455">
        <w:rPr>
          <w:sz w:val="26"/>
          <w:szCs w:val="26"/>
        </w:rPr>
        <w:t>Бюджетн</w:t>
      </w:r>
      <w:r w:rsidR="00743F82">
        <w:rPr>
          <w:sz w:val="26"/>
          <w:szCs w:val="26"/>
        </w:rPr>
        <w:t>ого</w:t>
      </w:r>
      <w:r w:rsidR="00743F82" w:rsidRPr="00E74455">
        <w:rPr>
          <w:sz w:val="26"/>
          <w:szCs w:val="26"/>
        </w:rPr>
        <w:t xml:space="preserve"> кодекс</w:t>
      </w:r>
      <w:r w:rsidR="00743F82">
        <w:rPr>
          <w:sz w:val="26"/>
          <w:szCs w:val="26"/>
        </w:rPr>
        <w:t>а</w:t>
      </w:r>
      <w:r w:rsidR="00743F82" w:rsidRPr="00E74455">
        <w:rPr>
          <w:sz w:val="26"/>
          <w:szCs w:val="26"/>
        </w:rPr>
        <w:t xml:space="preserve"> Р</w:t>
      </w:r>
      <w:r w:rsidR="00A95F1F">
        <w:rPr>
          <w:sz w:val="26"/>
          <w:szCs w:val="26"/>
        </w:rPr>
        <w:t xml:space="preserve">оссийской </w:t>
      </w:r>
      <w:r w:rsidR="00743F82" w:rsidRPr="00E74455">
        <w:rPr>
          <w:sz w:val="26"/>
          <w:szCs w:val="26"/>
        </w:rPr>
        <w:t>Ф</w:t>
      </w:r>
      <w:r w:rsidR="00A95F1F">
        <w:rPr>
          <w:sz w:val="26"/>
          <w:szCs w:val="26"/>
        </w:rPr>
        <w:t>едерации</w:t>
      </w:r>
      <w:r w:rsidR="000543F3">
        <w:rPr>
          <w:sz w:val="26"/>
          <w:szCs w:val="26"/>
        </w:rPr>
        <w:t xml:space="preserve"> и </w:t>
      </w:r>
      <w:r w:rsidR="00A95F1F">
        <w:rPr>
          <w:sz w:val="26"/>
          <w:szCs w:val="26"/>
        </w:rPr>
        <w:t>п.</w:t>
      </w:r>
      <w:r w:rsidR="001559FF">
        <w:rPr>
          <w:sz w:val="26"/>
          <w:szCs w:val="26"/>
        </w:rPr>
        <w:t xml:space="preserve"> </w:t>
      </w:r>
      <w:r w:rsidR="004D7504">
        <w:rPr>
          <w:sz w:val="26"/>
          <w:szCs w:val="26"/>
        </w:rPr>
        <w:t>3</w:t>
      </w:r>
      <w:r w:rsidR="00A95F1F">
        <w:rPr>
          <w:sz w:val="26"/>
          <w:szCs w:val="26"/>
        </w:rPr>
        <w:t xml:space="preserve"> ст.</w:t>
      </w:r>
      <w:r w:rsidR="001559FF">
        <w:rPr>
          <w:sz w:val="26"/>
          <w:szCs w:val="26"/>
        </w:rPr>
        <w:t xml:space="preserve"> </w:t>
      </w:r>
      <w:r w:rsidR="00A95F1F">
        <w:rPr>
          <w:sz w:val="26"/>
          <w:szCs w:val="26"/>
        </w:rPr>
        <w:t xml:space="preserve">15 </w:t>
      </w:r>
      <w:r w:rsidRPr="00E74455">
        <w:rPr>
          <w:sz w:val="26"/>
          <w:szCs w:val="26"/>
        </w:rPr>
        <w:t>По</w:t>
      </w:r>
      <w:r w:rsidR="00A95F1F">
        <w:rPr>
          <w:sz w:val="26"/>
          <w:szCs w:val="26"/>
        </w:rPr>
        <w:t>ложения</w:t>
      </w:r>
      <w:r w:rsidRPr="00E74455">
        <w:rPr>
          <w:sz w:val="26"/>
          <w:szCs w:val="26"/>
        </w:rPr>
        <w:t>.</w:t>
      </w:r>
    </w:p>
    <w:p w:rsidR="00DD13BF" w:rsidRPr="00E74455" w:rsidRDefault="00FD1ADB" w:rsidP="00B80B71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Состав</w:t>
      </w:r>
      <w:r w:rsidR="00DD13BF" w:rsidRPr="00E74455">
        <w:rPr>
          <w:sz w:val="26"/>
          <w:szCs w:val="26"/>
        </w:rPr>
        <w:t xml:space="preserve"> показателей,</w:t>
      </w:r>
      <w:r>
        <w:rPr>
          <w:sz w:val="26"/>
          <w:szCs w:val="26"/>
        </w:rPr>
        <w:t xml:space="preserve"> представле</w:t>
      </w:r>
      <w:r w:rsidR="00810B53">
        <w:rPr>
          <w:sz w:val="26"/>
          <w:szCs w:val="26"/>
        </w:rPr>
        <w:t>нных</w:t>
      </w:r>
      <w:r>
        <w:rPr>
          <w:sz w:val="26"/>
          <w:szCs w:val="26"/>
        </w:rPr>
        <w:t xml:space="preserve"> для рассмотрения и утверждения </w:t>
      </w:r>
      <w:r w:rsidR="00DD13BF" w:rsidRPr="00E74455">
        <w:rPr>
          <w:sz w:val="26"/>
          <w:szCs w:val="26"/>
        </w:rPr>
        <w:t xml:space="preserve">в проекте решения </w:t>
      </w:r>
      <w:r w:rsidR="00A95F1F">
        <w:rPr>
          <w:sz w:val="26"/>
          <w:szCs w:val="26"/>
        </w:rPr>
        <w:t xml:space="preserve">Совета депутатов </w:t>
      </w:r>
      <w:r w:rsidR="00DD13BF" w:rsidRPr="00E74455">
        <w:rPr>
          <w:sz w:val="26"/>
          <w:szCs w:val="26"/>
        </w:rPr>
        <w:t xml:space="preserve">«О бюджете </w:t>
      </w:r>
      <w:r w:rsidR="009B2748">
        <w:rPr>
          <w:sz w:val="26"/>
          <w:szCs w:val="26"/>
        </w:rPr>
        <w:t>города Реутов</w:t>
      </w:r>
      <w:r w:rsidR="00A95F1F">
        <w:rPr>
          <w:sz w:val="26"/>
          <w:szCs w:val="26"/>
        </w:rPr>
        <w:t xml:space="preserve"> на 20</w:t>
      </w:r>
      <w:r w:rsidR="004D7504" w:rsidRPr="004D7504">
        <w:rPr>
          <w:sz w:val="26"/>
          <w:szCs w:val="26"/>
        </w:rPr>
        <w:t xml:space="preserve">14 год  и </w:t>
      </w:r>
      <w:r w:rsidR="00933A53">
        <w:rPr>
          <w:sz w:val="26"/>
          <w:szCs w:val="26"/>
        </w:rPr>
        <w:t xml:space="preserve">на </w:t>
      </w:r>
      <w:r w:rsidR="004D7504" w:rsidRPr="004D7504">
        <w:rPr>
          <w:sz w:val="26"/>
          <w:szCs w:val="26"/>
        </w:rPr>
        <w:t>плановый период 2015-2016</w:t>
      </w:r>
      <w:r w:rsidR="00F35558">
        <w:rPr>
          <w:sz w:val="26"/>
          <w:szCs w:val="26"/>
        </w:rPr>
        <w:t xml:space="preserve"> </w:t>
      </w:r>
      <w:r w:rsidR="004D7504" w:rsidRPr="004D7504">
        <w:rPr>
          <w:sz w:val="26"/>
          <w:szCs w:val="26"/>
        </w:rPr>
        <w:t>годы»</w:t>
      </w:r>
      <w:r w:rsidR="00DD13BF" w:rsidRPr="00E74455">
        <w:rPr>
          <w:sz w:val="26"/>
          <w:szCs w:val="26"/>
        </w:rPr>
        <w:t xml:space="preserve"> соответствует нормам действующего законодательства (ст</w:t>
      </w:r>
      <w:r>
        <w:rPr>
          <w:sz w:val="26"/>
          <w:szCs w:val="26"/>
        </w:rPr>
        <w:t>.</w:t>
      </w:r>
      <w:r w:rsidR="0000038A">
        <w:rPr>
          <w:sz w:val="26"/>
          <w:szCs w:val="26"/>
        </w:rPr>
        <w:t xml:space="preserve"> 184.1,</w:t>
      </w:r>
      <w:r w:rsidR="00DD13BF" w:rsidRPr="00E74455">
        <w:rPr>
          <w:sz w:val="26"/>
          <w:szCs w:val="26"/>
        </w:rPr>
        <w:t xml:space="preserve"> 184</w:t>
      </w:r>
      <w:r>
        <w:rPr>
          <w:sz w:val="26"/>
          <w:szCs w:val="26"/>
        </w:rPr>
        <w:t>.</w:t>
      </w:r>
      <w:r w:rsidR="001625E0">
        <w:rPr>
          <w:sz w:val="26"/>
          <w:szCs w:val="26"/>
        </w:rPr>
        <w:t>2</w:t>
      </w:r>
      <w:r w:rsidR="00DD13BF" w:rsidRPr="00E74455">
        <w:rPr>
          <w:sz w:val="26"/>
          <w:szCs w:val="26"/>
        </w:rPr>
        <w:t xml:space="preserve"> Б</w:t>
      </w:r>
      <w:r w:rsidR="00B769B7">
        <w:rPr>
          <w:sz w:val="26"/>
          <w:szCs w:val="26"/>
        </w:rPr>
        <w:t>К</w:t>
      </w:r>
      <w:r w:rsidR="00DD13BF" w:rsidRPr="00E74455">
        <w:rPr>
          <w:sz w:val="26"/>
          <w:szCs w:val="26"/>
        </w:rPr>
        <w:t xml:space="preserve"> </w:t>
      </w:r>
      <w:r w:rsidR="00B769B7">
        <w:rPr>
          <w:sz w:val="26"/>
          <w:szCs w:val="26"/>
        </w:rPr>
        <w:t xml:space="preserve">РФ </w:t>
      </w:r>
      <w:r w:rsidR="00DD13BF" w:rsidRPr="00E74455">
        <w:rPr>
          <w:sz w:val="26"/>
          <w:szCs w:val="26"/>
        </w:rPr>
        <w:t xml:space="preserve">и </w:t>
      </w:r>
      <w:r>
        <w:rPr>
          <w:sz w:val="26"/>
          <w:szCs w:val="26"/>
        </w:rPr>
        <w:t>ст. 2</w:t>
      </w:r>
      <w:r w:rsidR="00F00A1B">
        <w:rPr>
          <w:sz w:val="26"/>
          <w:szCs w:val="26"/>
        </w:rPr>
        <w:t>2</w:t>
      </w:r>
      <w:r w:rsidR="00B04F33">
        <w:rPr>
          <w:sz w:val="26"/>
          <w:szCs w:val="26"/>
        </w:rPr>
        <w:t>,</w:t>
      </w:r>
      <w:r w:rsidR="00F35558">
        <w:rPr>
          <w:sz w:val="26"/>
          <w:szCs w:val="26"/>
        </w:rPr>
        <w:t xml:space="preserve"> </w:t>
      </w:r>
      <w:r w:rsidR="00B04F33">
        <w:rPr>
          <w:sz w:val="26"/>
          <w:szCs w:val="26"/>
        </w:rPr>
        <w:t>23</w:t>
      </w:r>
      <w:r w:rsidR="00DD13BF" w:rsidRPr="00E74455">
        <w:rPr>
          <w:sz w:val="26"/>
          <w:szCs w:val="26"/>
        </w:rPr>
        <w:t xml:space="preserve"> Положения).</w:t>
      </w:r>
    </w:p>
    <w:p w:rsidR="00F76D96" w:rsidRPr="00E74455" w:rsidRDefault="00F76D96" w:rsidP="00B80B71">
      <w:pPr>
        <w:suppressAutoHyphens/>
        <w:ind w:firstLine="709"/>
        <w:jc w:val="both"/>
        <w:rPr>
          <w:b/>
          <w:sz w:val="26"/>
          <w:szCs w:val="26"/>
        </w:rPr>
      </w:pPr>
    </w:p>
    <w:p w:rsidR="008711D2" w:rsidRPr="008711D2" w:rsidRDefault="00DD13BF" w:rsidP="00F35558">
      <w:pPr>
        <w:suppressAutoHyphens/>
        <w:jc w:val="center"/>
        <w:rPr>
          <w:b/>
          <w:sz w:val="26"/>
          <w:szCs w:val="26"/>
        </w:rPr>
      </w:pPr>
      <w:r w:rsidRPr="00E74455">
        <w:rPr>
          <w:b/>
          <w:sz w:val="26"/>
          <w:szCs w:val="26"/>
        </w:rPr>
        <w:t>1.2 Параметры прогноза исходных показателей принятых для составления проекта бюджета на 20</w:t>
      </w:r>
      <w:r w:rsidR="008711D2" w:rsidRPr="008711D2">
        <w:rPr>
          <w:b/>
          <w:sz w:val="26"/>
          <w:szCs w:val="26"/>
        </w:rPr>
        <w:t>14 год  и плановый период 2015-2016 годы</w:t>
      </w:r>
    </w:p>
    <w:p w:rsidR="00DD13BF" w:rsidRDefault="00DD13BF" w:rsidP="00B80B71">
      <w:pPr>
        <w:suppressAutoHyphens/>
        <w:ind w:firstLine="709"/>
        <w:jc w:val="both"/>
        <w:rPr>
          <w:b/>
          <w:sz w:val="26"/>
          <w:szCs w:val="26"/>
        </w:rPr>
      </w:pPr>
    </w:p>
    <w:p w:rsidR="00DD13BF" w:rsidRPr="00CE4CC0" w:rsidRDefault="00DD13BF" w:rsidP="00B80B71">
      <w:pPr>
        <w:suppressAutoHyphens/>
        <w:ind w:firstLine="709"/>
        <w:jc w:val="both"/>
        <w:rPr>
          <w:sz w:val="26"/>
          <w:szCs w:val="26"/>
        </w:rPr>
      </w:pPr>
      <w:r w:rsidRPr="00CE4CC0">
        <w:rPr>
          <w:sz w:val="26"/>
          <w:szCs w:val="26"/>
        </w:rPr>
        <w:t xml:space="preserve">В соответствии </w:t>
      </w:r>
      <w:r w:rsidR="007F46C4">
        <w:rPr>
          <w:sz w:val="26"/>
          <w:szCs w:val="26"/>
        </w:rPr>
        <w:t xml:space="preserve">с пунктом 2 </w:t>
      </w:r>
      <w:r w:rsidRPr="00CE4CC0">
        <w:rPr>
          <w:sz w:val="26"/>
          <w:szCs w:val="26"/>
        </w:rPr>
        <w:t>ст</w:t>
      </w:r>
      <w:r w:rsidR="007F46C4">
        <w:rPr>
          <w:sz w:val="26"/>
          <w:szCs w:val="26"/>
        </w:rPr>
        <w:t xml:space="preserve">атьи </w:t>
      </w:r>
      <w:r w:rsidRPr="00CE4CC0">
        <w:rPr>
          <w:sz w:val="26"/>
          <w:szCs w:val="26"/>
        </w:rPr>
        <w:t>172 Б</w:t>
      </w:r>
      <w:r w:rsidR="00B769B7">
        <w:rPr>
          <w:sz w:val="26"/>
          <w:szCs w:val="26"/>
        </w:rPr>
        <w:t xml:space="preserve">К </w:t>
      </w:r>
      <w:r w:rsidRPr="00CE4CC0">
        <w:rPr>
          <w:sz w:val="26"/>
          <w:szCs w:val="26"/>
        </w:rPr>
        <w:t>РФ составление</w:t>
      </w:r>
      <w:r w:rsidR="003E2497" w:rsidRPr="00CE4CC0">
        <w:rPr>
          <w:sz w:val="26"/>
          <w:szCs w:val="26"/>
        </w:rPr>
        <w:t xml:space="preserve"> проекта</w:t>
      </w:r>
      <w:r w:rsidRPr="00CE4CC0">
        <w:rPr>
          <w:sz w:val="26"/>
          <w:szCs w:val="26"/>
        </w:rPr>
        <w:t xml:space="preserve"> бюджета </w:t>
      </w:r>
      <w:r w:rsidR="009B2748">
        <w:rPr>
          <w:sz w:val="26"/>
          <w:szCs w:val="26"/>
        </w:rPr>
        <w:t>города Реутов</w:t>
      </w:r>
      <w:r w:rsidR="003E2497" w:rsidRPr="00CE4CC0">
        <w:rPr>
          <w:sz w:val="26"/>
          <w:szCs w:val="26"/>
        </w:rPr>
        <w:t xml:space="preserve"> </w:t>
      </w:r>
      <w:r w:rsidRPr="00CE4CC0">
        <w:rPr>
          <w:sz w:val="26"/>
          <w:szCs w:val="26"/>
        </w:rPr>
        <w:t>основыва</w:t>
      </w:r>
      <w:r w:rsidR="003E2497" w:rsidRPr="00CE4CC0">
        <w:rPr>
          <w:sz w:val="26"/>
          <w:szCs w:val="26"/>
        </w:rPr>
        <w:t>е</w:t>
      </w:r>
      <w:r w:rsidRPr="00CE4CC0">
        <w:rPr>
          <w:sz w:val="26"/>
          <w:szCs w:val="26"/>
        </w:rPr>
        <w:t>тся</w:t>
      </w:r>
      <w:r w:rsidR="00A61537">
        <w:rPr>
          <w:sz w:val="26"/>
          <w:szCs w:val="26"/>
        </w:rPr>
        <w:t>:</w:t>
      </w:r>
    </w:p>
    <w:p w:rsidR="00DD13BF" w:rsidRPr="00A7723B" w:rsidRDefault="00A61537" w:rsidP="00B80B71">
      <w:pPr>
        <w:numPr>
          <w:ilvl w:val="0"/>
          <w:numId w:val="3"/>
        </w:numPr>
        <w:tabs>
          <w:tab w:val="clear" w:pos="1620"/>
          <w:tab w:val="num" w:pos="0"/>
        </w:tabs>
        <w:suppressAutoHyphens/>
        <w:ind w:left="993" w:hanging="284"/>
        <w:jc w:val="both"/>
        <w:rPr>
          <w:sz w:val="26"/>
          <w:szCs w:val="26"/>
        </w:rPr>
      </w:pPr>
      <w:r w:rsidRPr="00A7723B">
        <w:rPr>
          <w:sz w:val="26"/>
          <w:szCs w:val="26"/>
        </w:rPr>
        <w:lastRenderedPageBreak/>
        <w:t xml:space="preserve">на </w:t>
      </w:r>
      <w:r w:rsidR="00DD13BF" w:rsidRPr="00A7723B">
        <w:rPr>
          <w:sz w:val="26"/>
          <w:szCs w:val="26"/>
        </w:rPr>
        <w:t>Бюджетном послании Президента Российской Федерации</w:t>
      </w:r>
      <w:r w:rsidR="003622C5" w:rsidRPr="00A7723B">
        <w:rPr>
          <w:sz w:val="26"/>
          <w:szCs w:val="26"/>
        </w:rPr>
        <w:t xml:space="preserve"> </w:t>
      </w:r>
      <w:r w:rsidR="001E2626" w:rsidRPr="00A7723B">
        <w:rPr>
          <w:sz w:val="26"/>
          <w:szCs w:val="26"/>
        </w:rPr>
        <w:t>Федеральному Собранию</w:t>
      </w:r>
      <w:r w:rsidR="00CE4CC0" w:rsidRPr="00A7723B">
        <w:rPr>
          <w:sz w:val="26"/>
          <w:szCs w:val="26"/>
        </w:rPr>
        <w:t xml:space="preserve"> </w:t>
      </w:r>
      <w:r w:rsidR="001E2626" w:rsidRPr="00A7723B">
        <w:rPr>
          <w:sz w:val="26"/>
          <w:szCs w:val="26"/>
        </w:rPr>
        <w:t xml:space="preserve">от </w:t>
      </w:r>
      <w:r w:rsidR="00933A53">
        <w:rPr>
          <w:sz w:val="26"/>
          <w:szCs w:val="26"/>
        </w:rPr>
        <w:t>13</w:t>
      </w:r>
      <w:r w:rsidR="001E2626" w:rsidRPr="00A7723B">
        <w:rPr>
          <w:sz w:val="26"/>
          <w:szCs w:val="26"/>
        </w:rPr>
        <w:t>.06.201</w:t>
      </w:r>
      <w:r w:rsidR="00933A53">
        <w:rPr>
          <w:sz w:val="26"/>
          <w:szCs w:val="26"/>
        </w:rPr>
        <w:t>3</w:t>
      </w:r>
      <w:r w:rsidR="001E2626" w:rsidRPr="00A7723B">
        <w:rPr>
          <w:sz w:val="26"/>
          <w:szCs w:val="26"/>
        </w:rPr>
        <w:t xml:space="preserve"> «О бюджетной политике в 201</w:t>
      </w:r>
      <w:r w:rsidR="00284D16">
        <w:rPr>
          <w:sz w:val="26"/>
          <w:szCs w:val="26"/>
        </w:rPr>
        <w:t>4</w:t>
      </w:r>
      <w:r w:rsidR="001559FF" w:rsidRPr="00A7723B">
        <w:rPr>
          <w:sz w:val="26"/>
          <w:szCs w:val="26"/>
        </w:rPr>
        <w:t xml:space="preserve"> </w:t>
      </w:r>
      <w:r w:rsidR="001E2626" w:rsidRPr="00A7723B">
        <w:rPr>
          <w:sz w:val="26"/>
          <w:szCs w:val="26"/>
        </w:rPr>
        <w:t>- 201</w:t>
      </w:r>
      <w:r w:rsidR="00284D16">
        <w:rPr>
          <w:sz w:val="26"/>
          <w:szCs w:val="26"/>
        </w:rPr>
        <w:t>6</w:t>
      </w:r>
      <w:r w:rsidR="001E2626" w:rsidRPr="00A7723B">
        <w:rPr>
          <w:sz w:val="26"/>
          <w:szCs w:val="26"/>
        </w:rPr>
        <w:t xml:space="preserve"> годах»</w:t>
      </w:r>
      <w:r w:rsidR="00DD13BF" w:rsidRPr="00A7723B">
        <w:rPr>
          <w:sz w:val="26"/>
          <w:szCs w:val="26"/>
        </w:rPr>
        <w:t>;</w:t>
      </w:r>
    </w:p>
    <w:p w:rsidR="00DD13BF" w:rsidRPr="00A7723B" w:rsidRDefault="00A61537" w:rsidP="00B80B71">
      <w:pPr>
        <w:numPr>
          <w:ilvl w:val="0"/>
          <w:numId w:val="3"/>
        </w:numPr>
        <w:tabs>
          <w:tab w:val="clear" w:pos="1620"/>
          <w:tab w:val="num" w:pos="993"/>
        </w:tabs>
        <w:suppressAutoHyphens/>
        <w:ind w:left="993" w:hanging="284"/>
        <w:jc w:val="both"/>
        <w:rPr>
          <w:sz w:val="26"/>
          <w:szCs w:val="26"/>
        </w:rPr>
      </w:pPr>
      <w:r w:rsidRPr="00A7723B">
        <w:rPr>
          <w:sz w:val="26"/>
          <w:szCs w:val="26"/>
        </w:rPr>
        <w:t xml:space="preserve">на </w:t>
      </w:r>
      <w:r w:rsidR="00FD1ADB" w:rsidRPr="00A7723B">
        <w:rPr>
          <w:sz w:val="26"/>
          <w:szCs w:val="26"/>
        </w:rPr>
        <w:t>п</w:t>
      </w:r>
      <w:r w:rsidR="00DD13BF" w:rsidRPr="00A7723B">
        <w:rPr>
          <w:sz w:val="26"/>
          <w:szCs w:val="26"/>
        </w:rPr>
        <w:t xml:space="preserve">рогнозе социально-экономического развития </w:t>
      </w:r>
      <w:r w:rsidR="009B2748" w:rsidRPr="00A7723B">
        <w:rPr>
          <w:sz w:val="26"/>
          <w:szCs w:val="26"/>
        </w:rPr>
        <w:t>города Реутов</w:t>
      </w:r>
      <w:r w:rsidR="00DD13BF" w:rsidRPr="00A7723B">
        <w:rPr>
          <w:sz w:val="26"/>
          <w:szCs w:val="26"/>
        </w:rPr>
        <w:t xml:space="preserve"> на 20</w:t>
      </w:r>
      <w:r w:rsidR="001559FF" w:rsidRPr="00A7723B">
        <w:rPr>
          <w:sz w:val="26"/>
          <w:szCs w:val="26"/>
        </w:rPr>
        <w:t>1</w:t>
      </w:r>
      <w:r w:rsidR="00284D16">
        <w:rPr>
          <w:sz w:val="26"/>
          <w:szCs w:val="26"/>
        </w:rPr>
        <w:t>4</w:t>
      </w:r>
      <w:r w:rsidR="00DD13BF" w:rsidRPr="00A7723B">
        <w:rPr>
          <w:sz w:val="26"/>
          <w:szCs w:val="26"/>
        </w:rPr>
        <w:t>-201</w:t>
      </w:r>
      <w:r w:rsidR="00284D16">
        <w:rPr>
          <w:sz w:val="26"/>
          <w:szCs w:val="26"/>
        </w:rPr>
        <w:t>6</w:t>
      </w:r>
      <w:r w:rsidR="00DD13BF" w:rsidRPr="00A7723B">
        <w:rPr>
          <w:sz w:val="26"/>
          <w:szCs w:val="26"/>
        </w:rPr>
        <w:t xml:space="preserve"> годы;</w:t>
      </w:r>
    </w:p>
    <w:p w:rsidR="007F46C4" w:rsidRDefault="00A61537" w:rsidP="00B80B71">
      <w:pPr>
        <w:numPr>
          <w:ilvl w:val="0"/>
          <w:numId w:val="4"/>
        </w:numPr>
        <w:tabs>
          <w:tab w:val="clear" w:pos="1620"/>
          <w:tab w:val="num" w:pos="993"/>
        </w:tabs>
        <w:suppressAutoHyphens/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FD1ADB" w:rsidRPr="00CE4CC0">
        <w:rPr>
          <w:sz w:val="26"/>
          <w:szCs w:val="26"/>
        </w:rPr>
        <w:t>о</w:t>
      </w:r>
      <w:r w:rsidR="00DD13BF" w:rsidRPr="00CE4CC0">
        <w:rPr>
          <w:sz w:val="26"/>
          <w:szCs w:val="26"/>
        </w:rPr>
        <w:t>сновных направлениях бюджетной</w:t>
      </w:r>
      <w:r w:rsidR="003E2497" w:rsidRPr="00CE4CC0">
        <w:rPr>
          <w:sz w:val="26"/>
          <w:szCs w:val="26"/>
        </w:rPr>
        <w:t xml:space="preserve"> и</w:t>
      </w:r>
      <w:r w:rsidR="00810B53" w:rsidRPr="00CE4CC0">
        <w:rPr>
          <w:sz w:val="26"/>
          <w:szCs w:val="26"/>
        </w:rPr>
        <w:t xml:space="preserve"> </w:t>
      </w:r>
      <w:r w:rsidR="00DD13BF" w:rsidRPr="00CE4CC0">
        <w:rPr>
          <w:sz w:val="26"/>
          <w:szCs w:val="26"/>
        </w:rPr>
        <w:t>налоговой</w:t>
      </w:r>
      <w:r w:rsidR="00810B53" w:rsidRPr="00CE4CC0">
        <w:rPr>
          <w:sz w:val="26"/>
          <w:szCs w:val="26"/>
        </w:rPr>
        <w:t xml:space="preserve"> </w:t>
      </w:r>
      <w:r w:rsidR="00DD13BF" w:rsidRPr="00CE4CC0">
        <w:rPr>
          <w:sz w:val="26"/>
          <w:szCs w:val="26"/>
        </w:rPr>
        <w:t xml:space="preserve">политики </w:t>
      </w:r>
      <w:r w:rsidR="009B2748">
        <w:rPr>
          <w:sz w:val="26"/>
          <w:szCs w:val="26"/>
        </w:rPr>
        <w:t>города Реутов</w:t>
      </w:r>
      <w:r w:rsidR="00DD13BF" w:rsidRPr="00CE4CC0">
        <w:rPr>
          <w:sz w:val="26"/>
          <w:szCs w:val="26"/>
        </w:rPr>
        <w:t xml:space="preserve"> на 201</w:t>
      </w:r>
      <w:r w:rsidR="00284D16">
        <w:rPr>
          <w:sz w:val="26"/>
          <w:szCs w:val="26"/>
        </w:rPr>
        <w:t>4</w:t>
      </w:r>
      <w:r w:rsidR="00DD13BF" w:rsidRPr="00CE4CC0">
        <w:rPr>
          <w:sz w:val="26"/>
          <w:szCs w:val="26"/>
        </w:rPr>
        <w:t xml:space="preserve"> год</w:t>
      </w:r>
      <w:r w:rsidR="00284D16">
        <w:rPr>
          <w:sz w:val="26"/>
          <w:szCs w:val="26"/>
        </w:rPr>
        <w:t xml:space="preserve"> и </w:t>
      </w:r>
      <w:r w:rsidR="00933A53">
        <w:rPr>
          <w:sz w:val="26"/>
          <w:szCs w:val="26"/>
        </w:rPr>
        <w:t xml:space="preserve">на </w:t>
      </w:r>
      <w:r w:rsidR="00284D16">
        <w:rPr>
          <w:sz w:val="26"/>
          <w:szCs w:val="26"/>
        </w:rPr>
        <w:t>плановый период  2015-2016 годы</w:t>
      </w:r>
      <w:r w:rsidR="007F46C4">
        <w:rPr>
          <w:sz w:val="26"/>
          <w:szCs w:val="26"/>
        </w:rPr>
        <w:t>;</w:t>
      </w:r>
    </w:p>
    <w:p w:rsidR="00DD13BF" w:rsidRDefault="00933A53" w:rsidP="00B80B71">
      <w:pPr>
        <w:numPr>
          <w:ilvl w:val="0"/>
          <w:numId w:val="4"/>
        </w:numPr>
        <w:tabs>
          <w:tab w:val="clear" w:pos="1620"/>
          <w:tab w:val="num" w:pos="993"/>
        </w:tabs>
        <w:suppressAutoHyphens/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7F46C4">
        <w:rPr>
          <w:sz w:val="26"/>
          <w:szCs w:val="26"/>
        </w:rPr>
        <w:t>муниципальных программах</w:t>
      </w:r>
      <w:r w:rsidR="00DD13BF" w:rsidRPr="00CE4CC0">
        <w:rPr>
          <w:sz w:val="26"/>
          <w:szCs w:val="26"/>
        </w:rPr>
        <w:t xml:space="preserve">. </w:t>
      </w:r>
    </w:p>
    <w:p w:rsidR="006C12BF" w:rsidRPr="00CE4CC0" w:rsidRDefault="006C12BF" w:rsidP="00B80B71">
      <w:pPr>
        <w:suppressAutoHyphens/>
        <w:ind w:left="993"/>
        <w:jc w:val="both"/>
        <w:rPr>
          <w:sz w:val="26"/>
          <w:szCs w:val="26"/>
        </w:rPr>
      </w:pPr>
    </w:p>
    <w:p w:rsidR="00DD13BF" w:rsidRDefault="00DD13BF" w:rsidP="00B80B71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74455">
        <w:rPr>
          <w:sz w:val="26"/>
          <w:szCs w:val="26"/>
        </w:rPr>
        <w:t>Основные направления бюджетной</w:t>
      </w:r>
      <w:r w:rsidR="003E2497">
        <w:rPr>
          <w:sz w:val="26"/>
          <w:szCs w:val="26"/>
        </w:rPr>
        <w:t xml:space="preserve"> и</w:t>
      </w:r>
      <w:r w:rsidRPr="00E74455">
        <w:rPr>
          <w:sz w:val="26"/>
          <w:szCs w:val="26"/>
        </w:rPr>
        <w:t xml:space="preserve"> налоговой</w:t>
      </w:r>
      <w:r w:rsidR="00AD2A19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>полити</w:t>
      </w:r>
      <w:r w:rsidR="00FD1ADB">
        <w:rPr>
          <w:sz w:val="26"/>
          <w:szCs w:val="26"/>
        </w:rPr>
        <w:t xml:space="preserve">ки </w:t>
      </w:r>
      <w:r w:rsidR="009B2748">
        <w:rPr>
          <w:sz w:val="26"/>
          <w:szCs w:val="26"/>
        </w:rPr>
        <w:t>города Реутов</w:t>
      </w:r>
      <w:r w:rsidRPr="00E74455">
        <w:rPr>
          <w:sz w:val="26"/>
          <w:szCs w:val="26"/>
        </w:rPr>
        <w:t xml:space="preserve"> на 201</w:t>
      </w:r>
      <w:r w:rsidR="00284D16">
        <w:rPr>
          <w:sz w:val="26"/>
          <w:szCs w:val="26"/>
        </w:rPr>
        <w:t>4</w:t>
      </w:r>
      <w:r w:rsidRPr="00E74455">
        <w:rPr>
          <w:sz w:val="26"/>
          <w:szCs w:val="26"/>
        </w:rPr>
        <w:t xml:space="preserve"> год </w:t>
      </w:r>
      <w:r w:rsidR="00284D16" w:rsidRPr="00284D16">
        <w:rPr>
          <w:sz w:val="26"/>
          <w:szCs w:val="26"/>
        </w:rPr>
        <w:t xml:space="preserve">и на плановый период  2015-2016 годы </w:t>
      </w:r>
      <w:r w:rsidRPr="00E74455">
        <w:rPr>
          <w:sz w:val="26"/>
          <w:szCs w:val="26"/>
        </w:rPr>
        <w:t xml:space="preserve">определены в соответствии с основными направлениями бюджетной политики, сформулированными в </w:t>
      </w:r>
      <w:r w:rsidR="000434B6">
        <w:rPr>
          <w:sz w:val="26"/>
          <w:szCs w:val="26"/>
        </w:rPr>
        <w:t>Бюджетно</w:t>
      </w:r>
      <w:r w:rsidR="005A305D">
        <w:rPr>
          <w:sz w:val="26"/>
          <w:szCs w:val="26"/>
        </w:rPr>
        <w:t>м</w:t>
      </w:r>
      <w:r w:rsidR="000434B6">
        <w:rPr>
          <w:sz w:val="26"/>
          <w:szCs w:val="26"/>
        </w:rPr>
        <w:t xml:space="preserve"> послани</w:t>
      </w:r>
      <w:r w:rsidR="005A305D">
        <w:rPr>
          <w:sz w:val="26"/>
          <w:szCs w:val="26"/>
        </w:rPr>
        <w:t>и</w:t>
      </w:r>
      <w:r w:rsidR="000434B6">
        <w:rPr>
          <w:sz w:val="26"/>
          <w:szCs w:val="26"/>
        </w:rPr>
        <w:t xml:space="preserve"> Президента Российской Федерации Федеральному собранию</w:t>
      </w:r>
      <w:r w:rsidR="00CE4CC0">
        <w:rPr>
          <w:sz w:val="26"/>
          <w:szCs w:val="26"/>
        </w:rPr>
        <w:t>,</w:t>
      </w:r>
      <w:r w:rsidR="000434B6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>требованиями Бюджетного кодекса Р</w:t>
      </w:r>
      <w:r w:rsidR="000434B6">
        <w:rPr>
          <w:sz w:val="26"/>
          <w:szCs w:val="26"/>
        </w:rPr>
        <w:t xml:space="preserve">оссийской </w:t>
      </w:r>
      <w:r w:rsidRPr="00E74455">
        <w:rPr>
          <w:sz w:val="26"/>
          <w:szCs w:val="26"/>
        </w:rPr>
        <w:t>Ф</w:t>
      </w:r>
      <w:r w:rsidR="000434B6">
        <w:rPr>
          <w:sz w:val="26"/>
          <w:szCs w:val="26"/>
        </w:rPr>
        <w:t>едерации</w:t>
      </w:r>
      <w:r w:rsidR="00B769B7">
        <w:rPr>
          <w:sz w:val="26"/>
          <w:szCs w:val="26"/>
        </w:rPr>
        <w:t xml:space="preserve">, а также </w:t>
      </w:r>
      <w:r w:rsidRPr="00E74455">
        <w:rPr>
          <w:sz w:val="26"/>
          <w:szCs w:val="26"/>
        </w:rPr>
        <w:t>с учетом основных задач</w:t>
      </w:r>
      <w:r w:rsidR="000434B6">
        <w:rPr>
          <w:sz w:val="26"/>
          <w:szCs w:val="26"/>
        </w:rPr>
        <w:t>,</w:t>
      </w:r>
      <w:r w:rsidRPr="00E74455">
        <w:rPr>
          <w:sz w:val="26"/>
          <w:szCs w:val="26"/>
        </w:rPr>
        <w:t xml:space="preserve"> определенных Губернатором Московской области</w:t>
      </w:r>
      <w:r w:rsidR="00CE4CC0">
        <w:rPr>
          <w:sz w:val="26"/>
          <w:szCs w:val="26"/>
        </w:rPr>
        <w:t>,</w:t>
      </w:r>
      <w:r w:rsidR="00E75ACC">
        <w:rPr>
          <w:sz w:val="26"/>
          <w:szCs w:val="26"/>
        </w:rPr>
        <w:t xml:space="preserve"> Главой </w:t>
      </w:r>
      <w:r w:rsidR="00CE4CC0">
        <w:rPr>
          <w:sz w:val="26"/>
          <w:szCs w:val="26"/>
        </w:rPr>
        <w:t>и Руководителем</w:t>
      </w:r>
      <w:r w:rsidR="00214138">
        <w:rPr>
          <w:sz w:val="26"/>
          <w:szCs w:val="26"/>
        </w:rPr>
        <w:t xml:space="preserve"> Администрации </w:t>
      </w:r>
      <w:r w:rsidR="009B2748">
        <w:rPr>
          <w:sz w:val="26"/>
          <w:szCs w:val="26"/>
        </w:rPr>
        <w:t>города Реутов</w:t>
      </w:r>
      <w:r w:rsidRPr="00E74455">
        <w:rPr>
          <w:sz w:val="26"/>
          <w:szCs w:val="26"/>
        </w:rPr>
        <w:t>.</w:t>
      </w:r>
      <w:proofErr w:type="gramEnd"/>
    </w:p>
    <w:p w:rsidR="00686A3D" w:rsidRPr="00A15BF1" w:rsidRDefault="00686A3D" w:rsidP="00B80B71">
      <w:pPr>
        <w:pStyle w:val="rvps698610"/>
        <w:suppressAutoHyphens/>
        <w:spacing w:after="0"/>
        <w:ind w:right="-1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15BF1">
        <w:rPr>
          <w:rFonts w:ascii="Times New Roman" w:hAnsi="Times New Roman" w:cs="Times New Roman"/>
          <w:spacing w:val="2"/>
          <w:sz w:val="26"/>
          <w:szCs w:val="26"/>
        </w:rPr>
        <w:tab/>
      </w:r>
      <w:r w:rsidR="00DD13BF" w:rsidRPr="00A15BF1">
        <w:rPr>
          <w:rFonts w:ascii="Times New Roman" w:hAnsi="Times New Roman" w:cs="Times New Roman"/>
          <w:spacing w:val="2"/>
          <w:sz w:val="26"/>
          <w:szCs w:val="26"/>
        </w:rPr>
        <w:t>Основными целями бюджетной</w:t>
      </w:r>
      <w:r w:rsidR="00BE7380" w:rsidRPr="00A15BF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D13BF" w:rsidRPr="00A15BF1">
        <w:rPr>
          <w:rFonts w:ascii="Times New Roman" w:hAnsi="Times New Roman" w:cs="Times New Roman"/>
          <w:spacing w:val="2"/>
          <w:sz w:val="26"/>
          <w:szCs w:val="26"/>
        </w:rPr>
        <w:t xml:space="preserve">политики </w:t>
      </w:r>
      <w:r w:rsidR="009B2748" w:rsidRPr="00A15BF1">
        <w:rPr>
          <w:rFonts w:ascii="Times New Roman" w:hAnsi="Times New Roman" w:cs="Times New Roman"/>
          <w:spacing w:val="2"/>
          <w:sz w:val="26"/>
          <w:szCs w:val="26"/>
        </w:rPr>
        <w:t>города Реутов</w:t>
      </w:r>
      <w:r w:rsidR="00DD13BF" w:rsidRPr="00A15BF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DD13BF" w:rsidRPr="00A15BF1">
        <w:rPr>
          <w:rFonts w:ascii="Times New Roman" w:hAnsi="Times New Roman" w:cs="Times New Roman"/>
          <w:spacing w:val="-1"/>
          <w:sz w:val="26"/>
          <w:szCs w:val="26"/>
        </w:rPr>
        <w:t>на 201</w:t>
      </w:r>
      <w:r w:rsidR="004D5B16">
        <w:rPr>
          <w:rFonts w:ascii="Times New Roman" w:hAnsi="Times New Roman" w:cs="Times New Roman"/>
          <w:spacing w:val="-1"/>
          <w:sz w:val="26"/>
          <w:szCs w:val="26"/>
        </w:rPr>
        <w:t>4</w:t>
      </w:r>
      <w:r w:rsidR="00DD13BF" w:rsidRPr="00A15BF1">
        <w:rPr>
          <w:rFonts w:ascii="Times New Roman" w:hAnsi="Times New Roman" w:cs="Times New Roman"/>
          <w:spacing w:val="-1"/>
          <w:sz w:val="26"/>
          <w:szCs w:val="26"/>
        </w:rPr>
        <w:t xml:space="preserve"> год </w:t>
      </w:r>
      <w:r w:rsidR="004D5B16">
        <w:rPr>
          <w:rFonts w:ascii="Times New Roman" w:hAnsi="Times New Roman" w:cs="Times New Roman"/>
          <w:spacing w:val="-1"/>
          <w:sz w:val="26"/>
          <w:szCs w:val="26"/>
        </w:rPr>
        <w:t xml:space="preserve">и </w:t>
      </w:r>
      <w:r w:rsidR="00933A53">
        <w:rPr>
          <w:rFonts w:ascii="Times New Roman" w:hAnsi="Times New Roman" w:cs="Times New Roman"/>
          <w:spacing w:val="-1"/>
          <w:sz w:val="26"/>
          <w:szCs w:val="26"/>
        </w:rPr>
        <w:t xml:space="preserve">на </w:t>
      </w:r>
      <w:r w:rsidR="004D5B16" w:rsidRPr="004D5B16">
        <w:rPr>
          <w:rFonts w:ascii="Times New Roman" w:hAnsi="Times New Roman" w:cs="Times New Roman"/>
          <w:spacing w:val="-1"/>
          <w:sz w:val="26"/>
          <w:szCs w:val="26"/>
        </w:rPr>
        <w:t xml:space="preserve">плановый период  2015-2016 годы </w:t>
      </w:r>
      <w:r w:rsidR="00DD13BF" w:rsidRPr="00A15BF1">
        <w:rPr>
          <w:rFonts w:ascii="Times New Roman" w:hAnsi="Times New Roman" w:cs="Times New Roman"/>
          <w:spacing w:val="-1"/>
          <w:sz w:val="26"/>
          <w:szCs w:val="26"/>
        </w:rPr>
        <w:t>являются:</w:t>
      </w:r>
    </w:p>
    <w:p w:rsidR="00A15BF1" w:rsidRPr="00A15BF1" w:rsidRDefault="00686A3D" w:rsidP="00B80B71">
      <w:pPr>
        <w:pStyle w:val="rvps698610"/>
        <w:numPr>
          <w:ilvl w:val="0"/>
          <w:numId w:val="4"/>
        </w:numPr>
        <w:tabs>
          <w:tab w:val="clear" w:pos="1620"/>
        </w:tabs>
        <w:suppressAutoHyphens/>
        <w:spacing w:after="0"/>
        <w:ind w:left="1134" w:right="-1"/>
        <w:jc w:val="both"/>
        <w:rPr>
          <w:rFonts w:ascii="Times New Roman" w:hAnsi="Times New Roman" w:cs="Times New Roman"/>
          <w:sz w:val="26"/>
          <w:szCs w:val="26"/>
        </w:rPr>
      </w:pPr>
      <w:r w:rsidRPr="00A15BF1">
        <w:rPr>
          <w:rFonts w:ascii="Times New Roman" w:hAnsi="Times New Roman" w:cs="Times New Roman"/>
          <w:sz w:val="26"/>
          <w:szCs w:val="26"/>
        </w:rPr>
        <w:t xml:space="preserve"> </w:t>
      </w:r>
      <w:r w:rsidR="004218BE" w:rsidRPr="00A15BF1">
        <w:rPr>
          <w:rFonts w:ascii="Times New Roman" w:hAnsi="Times New Roman" w:cs="Times New Roman"/>
          <w:sz w:val="26"/>
          <w:szCs w:val="26"/>
        </w:rPr>
        <w:t xml:space="preserve">сохранение достигнутого </w:t>
      </w:r>
      <w:proofErr w:type="gramStart"/>
      <w:r w:rsidR="004218BE" w:rsidRPr="00A15BF1">
        <w:rPr>
          <w:rFonts w:ascii="Times New Roman" w:hAnsi="Times New Roman" w:cs="Times New Roman"/>
          <w:sz w:val="26"/>
          <w:szCs w:val="26"/>
        </w:rPr>
        <w:t xml:space="preserve">уровня жизни населения города </w:t>
      </w:r>
      <w:r w:rsidR="00A15BF1" w:rsidRPr="00A15BF1">
        <w:rPr>
          <w:rFonts w:ascii="Times New Roman" w:hAnsi="Times New Roman" w:cs="Times New Roman"/>
          <w:sz w:val="26"/>
          <w:szCs w:val="26"/>
        </w:rPr>
        <w:t>Р</w:t>
      </w:r>
      <w:r w:rsidR="004218BE" w:rsidRPr="00A15BF1">
        <w:rPr>
          <w:rFonts w:ascii="Times New Roman" w:hAnsi="Times New Roman" w:cs="Times New Roman"/>
          <w:sz w:val="26"/>
          <w:szCs w:val="26"/>
        </w:rPr>
        <w:t>еутов</w:t>
      </w:r>
      <w:proofErr w:type="gramEnd"/>
      <w:r w:rsidR="004218BE" w:rsidRPr="00A15BF1">
        <w:rPr>
          <w:rFonts w:ascii="Times New Roman" w:hAnsi="Times New Roman" w:cs="Times New Roman"/>
          <w:sz w:val="26"/>
          <w:szCs w:val="26"/>
        </w:rPr>
        <w:t xml:space="preserve"> и его дальнейшее </w:t>
      </w:r>
      <w:r w:rsidR="00A15BF1" w:rsidRPr="00A15BF1">
        <w:rPr>
          <w:rFonts w:ascii="Times New Roman" w:hAnsi="Times New Roman" w:cs="Times New Roman"/>
          <w:sz w:val="26"/>
          <w:szCs w:val="26"/>
        </w:rPr>
        <w:t>повышение;</w:t>
      </w:r>
    </w:p>
    <w:p w:rsidR="00A15BF1" w:rsidRPr="00A15BF1" w:rsidRDefault="00A15BF1" w:rsidP="00B80B71">
      <w:pPr>
        <w:pStyle w:val="rvps698610"/>
        <w:numPr>
          <w:ilvl w:val="0"/>
          <w:numId w:val="4"/>
        </w:numPr>
        <w:tabs>
          <w:tab w:val="clear" w:pos="1620"/>
        </w:tabs>
        <w:suppressAutoHyphens/>
        <w:spacing w:after="0"/>
        <w:ind w:left="1134" w:right="-1"/>
        <w:jc w:val="both"/>
        <w:rPr>
          <w:rFonts w:ascii="Times New Roman" w:hAnsi="Times New Roman" w:cs="Times New Roman"/>
          <w:sz w:val="26"/>
          <w:szCs w:val="26"/>
        </w:rPr>
      </w:pPr>
      <w:r w:rsidRPr="00A15BF1">
        <w:rPr>
          <w:rFonts w:ascii="Times New Roman" w:hAnsi="Times New Roman" w:cs="Times New Roman"/>
          <w:sz w:val="26"/>
          <w:szCs w:val="26"/>
        </w:rPr>
        <w:t xml:space="preserve"> </w:t>
      </w:r>
      <w:r w:rsidR="00933A53">
        <w:rPr>
          <w:rFonts w:ascii="Times New Roman" w:hAnsi="Times New Roman" w:cs="Times New Roman"/>
          <w:sz w:val="26"/>
          <w:szCs w:val="26"/>
        </w:rPr>
        <w:t>д</w:t>
      </w:r>
      <w:r w:rsidR="004D5B16">
        <w:rPr>
          <w:rFonts w:ascii="Times New Roman" w:hAnsi="Times New Roman" w:cs="Times New Roman"/>
          <w:sz w:val="26"/>
          <w:szCs w:val="26"/>
        </w:rPr>
        <w:t xml:space="preserve">олгосрочная </w:t>
      </w:r>
      <w:r w:rsidRPr="00A15BF1">
        <w:rPr>
          <w:rFonts w:ascii="Times New Roman" w:hAnsi="Times New Roman" w:cs="Times New Roman"/>
          <w:sz w:val="26"/>
          <w:szCs w:val="26"/>
        </w:rPr>
        <w:t>сбалансированность и устойчивость бюджет</w:t>
      </w:r>
      <w:r w:rsidR="004D5B16">
        <w:rPr>
          <w:rFonts w:ascii="Times New Roman" w:hAnsi="Times New Roman" w:cs="Times New Roman"/>
          <w:sz w:val="26"/>
          <w:szCs w:val="26"/>
        </w:rPr>
        <w:t>ной системы</w:t>
      </w:r>
      <w:r w:rsidRPr="00A15BF1">
        <w:rPr>
          <w:rFonts w:ascii="Times New Roman" w:hAnsi="Times New Roman" w:cs="Times New Roman"/>
          <w:sz w:val="26"/>
          <w:szCs w:val="26"/>
        </w:rPr>
        <w:t>;</w:t>
      </w:r>
    </w:p>
    <w:p w:rsidR="004D5B16" w:rsidRDefault="00A15BF1" w:rsidP="00B80B71">
      <w:pPr>
        <w:pStyle w:val="rvps698610"/>
        <w:numPr>
          <w:ilvl w:val="0"/>
          <w:numId w:val="4"/>
        </w:numPr>
        <w:tabs>
          <w:tab w:val="clear" w:pos="1620"/>
        </w:tabs>
        <w:suppressAutoHyphens/>
        <w:spacing w:after="0"/>
        <w:ind w:left="1134" w:right="-1"/>
        <w:jc w:val="both"/>
        <w:rPr>
          <w:rFonts w:ascii="Times New Roman" w:hAnsi="Times New Roman" w:cs="Times New Roman"/>
          <w:sz w:val="26"/>
          <w:szCs w:val="26"/>
        </w:rPr>
      </w:pPr>
      <w:r w:rsidRPr="00A15BF1">
        <w:rPr>
          <w:rFonts w:ascii="Times New Roman" w:hAnsi="Times New Roman" w:cs="Times New Roman"/>
          <w:sz w:val="26"/>
          <w:szCs w:val="26"/>
        </w:rPr>
        <w:t xml:space="preserve"> повышение </w:t>
      </w:r>
      <w:r w:rsidR="004D5B16">
        <w:rPr>
          <w:rFonts w:ascii="Times New Roman" w:hAnsi="Times New Roman" w:cs="Times New Roman"/>
          <w:sz w:val="26"/>
          <w:szCs w:val="26"/>
        </w:rPr>
        <w:t>эффективности бюджетных расходов;</w:t>
      </w:r>
    </w:p>
    <w:p w:rsidR="00A15BF1" w:rsidRPr="00A15BF1" w:rsidRDefault="004D5B16" w:rsidP="00B80B71">
      <w:pPr>
        <w:pStyle w:val="rvps698610"/>
        <w:numPr>
          <w:ilvl w:val="0"/>
          <w:numId w:val="4"/>
        </w:numPr>
        <w:tabs>
          <w:tab w:val="clear" w:pos="1620"/>
        </w:tabs>
        <w:suppressAutoHyphens/>
        <w:spacing w:after="0"/>
        <w:ind w:left="1134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повышение </w:t>
      </w:r>
      <w:r w:rsidR="00A15BF1" w:rsidRPr="00A15BF1">
        <w:rPr>
          <w:rFonts w:ascii="Times New Roman" w:hAnsi="Times New Roman" w:cs="Times New Roman"/>
          <w:sz w:val="26"/>
          <w:szCs w:val="26"/>
        </w:rPr>
        <w:t>доступности и качества муниципальных услуг;</w:t>
      </w:r>
    </w:p>
    <w:p w:rsidR="00A15BF1" w:rsidRPr="00A15BF1" w:rsidRDefault="00A15BF1" w:rsidP="00B80B71">
      <w:pPr>
        <w:pStyle w:val="rvps698610"/>
        <w:numPr>
          <w:ilvl w:val="0"/>
          <w:numId w:val="4"/>
        </w:numPr>
        <w:tabs>
          <w:tab w:val="clear" w:pos="1620"/>
        </w:tabs>
        <w:suppressAutoHyphens/>
        <w:spacing w:after="0"/>
        <w:ind w:left="1134" w:right="-1"/>
        <w:jc w:val="both"/>
        <w:rPr>
          <w:rFonts w:ascii="Times New Roman" w:hAnsi="Times New Roman" w:cs="Times New Roman"/>
          <w:sz w:val="26"/>
          <w:szCs w:val="26"/>
        </w:rPr>
      </w:pPr>
      <w:r w:rsidRPr="00A15BF1">
        <w:rPr>
          <w:rFonts w:ascii="Times New Roman" w:hAnsi="Times New Roman" w:cs="Times New Roman"/>
          <w:sz w:val="26"/>
          <w:szCs w:val="26"/>
        </w:rPr>
        <w:t xml:space="preserve"> сохранение стабильности и безусловное исполнение принятых расходных обязательств города Реутов;</w:t>
      </w:r>
    </w:p>
    <w:p w:rsidR="00686A3D" w:rsidRPr="00686A3D" w:rsidRDefault="00A15BF1" w:rsidP="00B80B71">
      <w:pPr>
        <w:pStyle w:val="rvps698610"/>
        <w:numPr>
          <w:ilvl w:val="0"/>
          <w:numId w:val="4"/>
        </w:numPr>
        <w:tabs>
          <w:tab w:val="clear" w:pos="1620"/>
        </w:tabs>
        <w:suppressAutoHyphens/>
        <w:spacing w:after="0"/>
        <w:ind w:left="1134" w:right="-1"/>
        <w:jc w:val="both"/>
        <w:rPr>
          <w:rFonts w:ascii="Times New Roman" w:hAnsi="Times New Roman" w:cs="Times New Roman"/>
          <w:sz w:val="26"/>
          <w:szCs w:val="26"/>
        </w:rPr>
      </w:pPr>
      <w:r w:rsidRPr="00A15BF1">
        <w:rPr>
          <w:rFonts w:ascii="Times New Roman" w:hAnsi="Times New Roman" w:cs="Times New Roman"/>
          <w:sz w:val="26"/>
          <w:szCs w:val="26"/>
        </w:rPr>
        <w:t xml:space="preserve"> </w:t>
      </w:r>
      <w:r w:rsidR="004D5B16">
        <w:rPr>
          <w:rFonts w:ascii="Times New Roman" w:hAnsi="Times New Roman" w:cs="Times New Roman"/>
          <w:sz w:val="26"/>
          <w:szCs w:val="26"/>
        </w:rPr>
        <w:t>развитие программно-целевых методов управления</w:t>
      </w:r>
      <w:r w:rsidRPr="00A15BF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D13BF" w:rsidRPr="00A15BF1" w:rsidRDefault="00DD13BF" w:rsidP="00B80B71">
      <w:pPr>
        <w:shd w:val="clear" w:color="auto" w:fill="FFFFFF"/>
        <w:suppressAutoHyphens/>
        <w:spacing w:line="40" w:lineRule="atLeast"/>
        <w:ind w:firstLine="709"/>
        <w:jc w:val="both"/>
        <w:rPr>
          <w:sz w:val="26"/>
          <w:szCs w:val="26"/>
        </w:rPr>
      </w:pPr>
      <w:r w:rsidRPr="00A15BF1">
        <w:rPr>
          <w:spacing w:val="10"/>
          <w:sz w:val="26"/>
          <w:szCs w:val="26"/>
        </w:rPr>
        <w:t>Для достижения указанных целей</w:t>
      </w:r>
      <w:r w:rsidR="00F35558">
        <w:rPr>
          <w:spacing w:val="10"/>
          <w:sz w:val="26"/>
          <w:szCs w:val="26"/>
        </w:rPr>
        <w:t xml:space="preserve"> </w:t>
      </w:r>
      <w:r w:rsidRPr="00A15BF1">
        <w:rPr>
          <w:spacing w:val="10"/>
          <w:sz w:val="26"/>
          <w:szCs w:val="26"/>
        </w:rPr>
        <w:t>необходимо</w:t>
      </w:r>
      <w:r w:rsidR="00F35558">
        <w:rPr>
          <w:spacing w:val="10"/>
          <w:sz w:val="26"/>
          <w:szCs w:val="26"/>
        </w:rPr>
        <w:t xml:space="preserve"> </w:t>
      </w:r>
      <w:r w:rsidRPr="00A15BF1">
        <w:rPr>
          <w:spacing w:val="-1"/>
          <w:sz w:val="26"/>
          <w:szCs w:val="26"/>
        </w:rPr>
        <w:t>решение задач, обеспечивающих:</w:t>
      </w:r>
    </w:p>
    <w:p w:rsidR="004D5B16" w:rsidRDefault="004D5B16" w:rsidP="00B80B71">
      <w:pPr>
        <w:pStyle w:val="aa"/>
        <w:numPr>
          <w:ilvl w:val="0"/>
          <w:numId w:val="21"/>
        </w:numPr>
        <w:shd w:val="clear" w:color="auto" w:fill="FFFFFF"/>
        <w:tabs>
          <w:tab w:val="left" w:pos="960"/>
        </w:tabs>
        <w:suppressAutoHyphens/>
        <w:spacing w:line="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устойчивое экономическое развитие города Реутов;</w:t>
      </w:r>
    </w:p>
    <w:p w:rsidR="004D5B16" w:rsidRDefault="004D5B16" w:rsidP="00B80B71">
      <w:pPr>
        <w:pStyle w:val="aa"/>
        <w:numPr>
          <w:ilvl w:val="0"/>
          <w:numId w:val="21"/>
        </w:numPr>
        <w:shd w:val="clear" w:color="auto" w:fill="FFFFFF"/>
        <w:tabs>
          <w:tab w:val="left" w:pos="960"/>
        </w:tabs>
        <w:suppressAutoHyphens/>
        <w:spacing w:line="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реализацию</w:t>
      </w:r>
      <w:r w:rsidR="00F35558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дополнительных мероприятий по расширению собственной налоговой базы бюджета города Реутов, доходного потенциала;</w:t>
      </w:r>
    </w:p>
    <w:p w:rsidR="004D5B16" w:rsidRDefault="004D5B16" w:rsidP="00B80B71">
      <w:pPr>
        <w:pStyle w:val="aa"/>
        <w:numPr>
          <w:ilvl w:val="0"/>
          <w:numId w:val="21"/>
        </w:numPr>
        <w:shd w:val="clear" w:color="auto" w:fill="FFFFFF"/>
        <w:tabs>
          <w:tab w:val="left" w:pos="960"/>
        </w:tabs>
        <w:suppressAutoHyphens/>
        <w:spacing w:line="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продолжение реализации потенциала повышения эффективности бюджетных расходов;</w:t>
      </w:r>
    </w:p>
    <w:p w:rsidR="00A15BF1" w:rsidRDefault="00A15BF1" w:rsidP="00B80B71">
      <w:pPr>
        <w:pStyle w:val="aa"/>
        <w:numPr>
          <w:ilvl w:val="0"/>
          <w:numId w:val="20"/>
        </w:numPr>
        <w:shd w:val="clear" w:color="auto" w:fill="FFFFFF"/>
        <w:tabs>
          <w:tab w:val="left" w:pos="993"/>
        </w:tabs>
        <w:suppressAutoHyphens/>
        <w:spacing w:line="40" w:lineRule="atLeast"/>
        <w:ind w:left="993" w:firstLine="0"/>
        <w:jc w:val="both"/>
        <w:rPr>
          <w:sz w:val="26"/>
          <w:szCs w:val="26"/>
        </w:rPr>
      </w:pPr>
      <w:r w:rsidRPr="00B77470">
        <w:rPr>
          <w:sz w:val="26"/>
          <w:szCs w:val="26"/>
        </w:rPr>
        <w:t>создание условий для оказания качественных муниципальных услуг на основе муниципального задания</w:t>
      </w:r>
      <w:r w:rsidR="00903B4E">
        <w:rPr>
          <w:sz w:val="26"/>
          <w:szCs w:val="26"/>
        </w:rPr>
        <w:t>.</w:t>
      </w:r>
    </w:p>
    <w:p w:rsidR="00933A53" w:rsidRDefault="00933A53" w:rsidP="00B80B71">
      <w:pPr>
        <w:shd w:val="clear" w:color="auto" w:fill="FFFFFF"/>
        <w:tabs>
          <w:tab w:val="left" w:pos="993"/>
        </w:tabs>
        <w:suppressAutoHyphens/>
        <w:spacing w:line="40" w:lineRule="atLeast"/>
        <w:jc w:val="both"/>
        <w:rPr>
          <w:sz w:val="26"/>
          <w:szCs w:val="26"/>
        </w:rPr>
      </w:pPr>
    </w:p>
    <w:p w:rsidR="001244FB" w:rsidRDefault="001244FB" w:rsidP="00B80B71">
      <w:pPr>
        <w:shd w:val="clear" w:color="auto" w:fill="FFFFFF"/>
        <w:tabs>
          <w:tab w:val="left" w:pos="709"/>
          <w:tab w:val="left" w:pos="960"/>
        </w:tabs>
        <w:suppressAutoHyphens/>
        <w:spacing w:line="40" w:lineRule="atLeast"/>
        <w:jc w:val="both"/>
        <w:rPr>
          <w:sz w:val="26"/>
          <w:szCs w:val="26"/>
        </w:rPr>
      </w:pPr>
      <w:r w:rsidRPr="001244FB">
        <w:rPr>
          <w:sz w:val="26"/>
          <w:szCs w:val="26"/>
        </w:rPr>
        <w:tab/>
        <w:t>Основные показатели бюджета города на</w:t>
      </w:r>
      <w:r w:rsidR="00933A53">
        <w:rPr>
          <w:sz w:val="26"/>
          <w:szCs w:val="26"/>
        </w:rPr>
        <w:t xml:space="preserve"> </w:t>
      </w:r>
      <w:r w:rsidRPr="001244FB">
        <w:rPr>
          <w:sz w:val="26"/>
          <w:szCs w:val="26"/>
        </w:rPr>
        <w:t>2014 год и на плановый период  2015-2016 годы</w:t>
      </w:r>
      <w:r>
        <w:rPr>
          <w:sz w:val="26"/>
          <w:szCs w:val="26"/>
        </w:rPr>
        <w:t xml:space="preserve"> представлены в таблице №1.</w:t>
      </w:r>
    </w:p>
    <w:p w:rsidR="00F35558" w:rsidRDefault="00F35558" w:rsidP="00B80B71">
      <w:pPr>
        <w:shd w:val="clear" w:color="auto" w:fill="FFFFFF"/>
        <w:tabs>
          <w:tab w:val="left" w:pos="709"/>
          <w:tab w:val="left" w:pos="960"/>
        </w:tabs>
        <w:suppressAutoHyphens/>
        <w:spacing w:line="40" w:lineRule="atLeast"/>
        <w:jc w:val="both"/>
        <w:rPr>
          <w:sz w:val="26"/>
          <w:szCs w:val="26"/>
        </w:rPr>
      </w:pPr>
    </w:p>
    <w:p w:rsidR="001244FB" w:rsidRPr="00AF37F2" w:rsidRDefault="001244FB" w:rsidP="00B80B71">
      <w:pPr>
        <w:suppressAutoHyphens/>
        <w:ind w:firstLine="709"/>
        <w:jc w:val="right"/>
        <w:rPr>
          <w:sz w:val="26"/>
          <w:szCs w:val="26"/>
        </w:rPr>
      </w:pPr>
      <w:r w:rsidRPr="00AF37F2">
        <w:rPr>
          <w:sz w:val="26"/>
          <w:szCs w:val="26"/>
        </w:rPr>
        <w:t>Таблица №1</w:t>
      </w:r>
    </w:p>
    <w:p w:rsidR="001244FB" w:rsidRDefault="001244FB" w:rsidP="00B80B71">
      <w:pPr>
        <w:suppressAutoHyphens/>
        <w:ind w:firstLine="709"/>
        <w:jc w:val="right"/>
        <w:rPr>
          <w:sz w:val="26"/>
          <w:szCs w:val="26"/>
        </w:rPr>
      </w:pPr>
      <w:r w:rsidRPr="00F35558">
        <w:rPr>
          <w:szCs w:val="26"/>
        </w:rPr>
        <w:t>(тыс. руб.)</w:t>
      </w:r>
    </w:p>
    <w:tbl>
      <w:tblPr>
        <w:tblStyle w:val="ab"/>
        <w:tblW w:w="0" w:type="auto"/>
        <w:tblInd w:w="250" w:type="dxa"/>
        <w:tblLook w:val="01E0" w:firstRow="1" w:lastRow="1" w:firstColumn="1" w:lastColumn="1" w:noHBand="0" w:noVBand="0"/>
      </w:tblPr>
      <w:tblGrid>
        <w:gridCol w:w="3119"/>
        <w:gridCol w:w="2126"/>
        <w:gridCol w:w="1984"/>
        <w:gridCol w:w="1985"/>
      </w:tblGrid>
      <w:tr w:rsidR="001244FB" w:rsidRPr="00F472A5" w:rsidTr="00F35558">
        <w:trPr>
          <w:trHeight w:val="577"/>
        </w:trPr>
        <w:tc>
          <w:tcPr>
            <w:tcW w:w="3119" w:type="dxa"/>
            <w:vAlign w:val="center"/>
          </w:tcPr>
          <w:p w:rsidR="001244FB" w:rsidRPr="00AF37F2" w:rsidRDefault="001244FB" w:rsidP="00F35558">
            <w:pPr>
              <w:pStyle w:val="ConsNonformat"/>
              <w:widowControl/>
              <w:suppressAutoHyphens/>
              <w:ind w:right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126" w:type="dxa"/>
            <w:vAlign w:val="center"/>
          </w:tcPr>
          <w:p w:rsidR="001244FB" w:rsidRPr="00AF37F2" w:rsidRDefault="001244FB" w:rsidP="00B80B71">
            <w:pPr>
              <w:pStyle w:val="ConsNonformat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37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1244FB" w:rsidRPr="00AF37F2" w:rsidRDefault="001244FB" w:rsidP="00B80B71">
            <w:pPr>
              <w:pStyle w:val="ConsNonformat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37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1244FB" w:rsidRPr="00AF37F2" w:rsidRDefault="001244FB" w:rsidP="00B80B71">
            <w:pPr>
              <w:pStyle w:val="ConsNonformat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F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37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244FB" w:rsidRPr="00F472A5" w:rsidTr="00F35558">
        <w:trPr>
          <w:trHeight w:val="360"/>
        </w:trPr>
        <w:tc>
          <w:tcPr>
            <w:tcW w:w="3119" w:type="dxa"/>
            <w:vAlign w:val="center"/>
          </w:tcPr>
          <w:p w:rsidR="001244FB" w:rsidRPr="00AF37F2" w:rsidRDefault="001244FB" w:rsidP="00F35558">
            <w:pPr>
              <w:pStyle w:val="ConsNonformat"/>
              <w:widowControl/>
              <w:suppressAutoHyphens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F2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126" w:type="dxa"/>
            <w:vAlign w:val="center"/>
          </w:tcPr>
          <w:p w:rsidR="001244FB" w:rsidRPr="00AF37F2" w:rsidRDefault="001244FB" w:rsidP="00B80B71">
            <w:pPr>
              <w:pStyle w:val="ConsNonformat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1 971 820,0</w:t>
            </w:r>
          </w:p>
        </w:tc>
        <w:tc>
          <w:tcPr>
            <w:tcW w:w="1984" w:type="dxa"/>
            <w:vAlign w:val="center"/>
          </w:tcPr>
          <w:p w:rsidR="001244FB" w:rsidRPr="00AF37F2" w:rsidRDefault="001244FB" w:rsidP="00B80B71">
            <w:pPr>
              <w:pStyle w:val="ConsNonformat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2 017 279,0</w:t>
            </w:r>
          </w:p>
        </w:tc>
        <w:tc>
          <w:tcPr>
            <w:tcW w:w="1985" w:type="dxa"/>
            <w:vAlign w:val="center"/>
          </w:tcPr>
          <w:p w:rsidR="001244FB" w:rsidRPr="00AF37F2" w:rsidRDefault="001244FB" w:rsidP="00B80B71">
            <w:pPr>
              <w:pStyle w:val="ConsNonformat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1 993 188,0</w:t>
            </w:r>
          </w:p>
        </w:tc>
      </w:tr>
      <w:tr w:rsidR="001244FB" w:rsidRPr="00F472A5" w:rsidTr="00F35558">
        <w:trPr>
          <w:trHeight w:val="341"/>
        </w:trPr>
        <w:tc>
          <w:tcPr>
            <w:tcW w:w="3119" w:type="dxa"/>
            <w:vAlign w:val="center"/>
          </w:tcPr>
          <w:p w:rsidR="001244FB" w:rsidRPr="00AF37F2" w:rsidRDefault="001244FB" w:rsidP="00F35558">
            <w:pPr>
              <w:pStyle w:val="ConsNonformat"/>
              <w:widowControl/>
              <w:suppressAutoHyphens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F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126" w:type="dxa"/>
            <w:vAlign w:val="center"/>
          </w:tcPr>
          <w:p w:rsidR="001244FB" w:rsidRPr="00AF37F2" w:rsidRDefault="001244FB" w:rsidP="00B80B71">
            <w:pPr>
              <w:pStyle w:val="ConsNonformat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2 005 081,9</w:t>
            </w:r>
          </w:p>
        </w:tc>
        <w:tc>
          <w:tcPr>
            <w:tcW w:w="1984" w:type="dxa"/>
            <w:vAlign w:val="center"/>
          </w:tcPr>
          <w:p w:rsidR="001244FB" w:rsidRPr="00AF37F2" w:rsidRDefault="001244FB" w:rsidP="00B80B71">
            <w:pPr>
              <w:pStyle w:val="ConsNonformat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2  052 279,0</w:t>
            </w:r>
          </w:p>
        </w:tc>
        <w:tc>
          <w:tcPr>
            <w:tcW w:w="1985" w:type="dxa"/>
            <w:vAlign w:val="center"/>
          </w:tcPr>
          <w:p w:rsidR="001244FB" w:rsidRPr="00AF37F2" w:rsidRDefault="001244FB" w:rsidP="00B80B71">
            <w:pPr>
              <w:pStyle w:val="ConsNonformat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1 993 188,0</w:t>
            </w:r>
          </w:p>
        </w:tc>
      </w:tr>
      <w:tr w:rsidR="001244FB" w:rsidRPr="00F472A5" w:rsidTr="00F35558">
        <w:trPr>
          <w:trHeight w:val="581"/>
        </w:trPr>
        <w:tc>
          <w:tcPr>
            <w:tcW w:w="3119" w:type="dxa"/>
            <w:vAlign w:val="center"/>
          </w:tcPr>
          <w:p w:rsidR="001244FB" w:rsidRPr="00AF37F2" w:rsidRDefault="001244FB" w:rsidP="00F35558">
            <w:pPr>
              <w:pStyle w:val="ConsNonformat"/>
              <w:widowControl/>
              <w:suppressAutoHyphens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F2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AF37F2">
              <w:rPr>
                <w:rFonts w:ascii="Times New Roman" w:hAnsi="Times New Roman" w:cs="Times New Roman"/>
                <w:sz w:val="24"/>
                <w:szCs w:val="24"/>
              </w:rPr>
              <w:t xml:space="preserve"> ( - ),</w:t>
            </w:r>
            <w:proofErr w:type="gramEnd"/>
          </w:p>
          <w:p w:rsidR="001244FB" w:rsidRPr="00AF37F2" w:rsidRDefault="001244FB" w:rsidP="00F35558">
            <w:pPr>
              <w:pStyle w:val="ConsNonformat"/>
              <w:widowControl/>
              <w:suppressAutoHyphens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F2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gramStart"/>
            <w:r w:rsidRPr="00AF37F2">
              <w:rPr>
                <w:rFonts w:ascii="Times New Roman" w:hAnsi="Times New Roman" w:cs="Times New Roman"/>
                <w:sz w:val="24"/>
                <w:szCs w:val="24"/>
              </w:rPr>
              <w:t xml:space="preserve"> ( + )</w:t>
            </w:r>
            <w:proofErr w:type="gramEnd"/>
          </w:p>
        </w:tc>
        <w:tc>
          <w:tcPr>
            <w:tcW w:w="2126" w:type="dxa"/>
            <w:vAlign w:val="center"/>
          </w:tcPr>
          <w:p w:rsidR="001244FB" w:rsidRPr="00AF37F2" w:rsidRDefault="001244FB" w:rsidP="00B80B71">
            <w:pPr>
              <w:pStyle w:val="ConsNonformat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37F2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  <w:r w:rsidRPr="00AF3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1244FB" w:rsidRPr="00AF37F2" w:rsidRDefault="001244FB" w:rsidP="00B80B71">
            <w:pPr>
              <w:pStyle w:val="ConsNonformat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-35 000</w:t>
            </w:r>
            <w:r w:rsidRPr="00AF3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vAlign w:val="center"/>
          </w:tcPr>
          <w:p w:rsidR="001244FB" w:rsidRPr="00AF37F2" w:rsidRDefault="001244FB" w:rsidP="00B80B71">
            <w:pPr>
              <w:pStyle w:val="ConsNonformat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44FB" w:rsidRPr="00F472A5" w:rsidTr="00F35558">
        <w:trPr>
          <w:trHeight w:val="705"/>
        </w:trPr>
        <w:tc>
          <w:tcPr>
            <w:tcW w:w="3119" w:type="dxa"/>
            <w:vAlign w:val="center"/>
          </w:tcPr>
          <w:p w:rsidR="001244FB" w:rsidRPr="00AF37F2" w:rsidRDefault="001244FB" w:rsidP="00F35558">
            <w:pPr>
              <w:pStyle w:val="ConsNonformat"/>
              <w:widowControl/>
              <w:suppressAutoHyphens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</w:t>
            </w:r>
          </w:p>
          <w:p w:rsidR="001244FB" w:rsidRPr="00AF37F2" w:rsidRDefault="001244FB" w:rsidP="00F35558">
            <w:pPr>
              <w:pStyle w:val="ConsNonformat"/>
              <w:widowControl/>
              <w:suppressAutoHyphens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7F2">
              <w:rPr>
                <w:rFonts w:ascii="Times New Roman" w:hAnsi="Times New Roman" w:cs="Times New Roman"/>
                <w:sz w:val="24"/>
                <w:szCs w:val="24"/>
              </w:rPr>
              <w:t>дефицита/профицита</w:t>
            </w:r>
            <w:proofErr w:type="gramStart"/>
            <w:r w:rsidRPr="00AF37F2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proofErr w:type="gramEnd"/>
          </w:p>
        </w:tc>
        <w:tc>
          <w:tcPr>
            <w:tcW w:w="2126" w:type="dxa"/>
            <w:vAlign w:val="center"/>
          </w:tcPr>
          <w:p w:rsidR="001244FB" w:rsidRPr="00AF37F2" w:rsidRDefault="001244FB" w:rsidP="00B80B71">
            <w:pPr>
              <w:pStyle w:val="ConsNonformat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F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1244FB" w:rsidRPr="00AF37F2" w:rsidRDefault="001244FB" w:rsidP="00B80B71">
            <w:pPr>
              <w:pStyle w:val="ConsNonformat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3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244FB" w:rsidRPr="00AF37F2" w:rsidRDefault="001244FB" w:rsidP="00B80B71">
            <w:pPr>
              <w:pStyle w:val="ConsNonformat"/>
              <w:widowControl/>
              <w:suppressAutoHyphens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244FB" w:rsidRDefault="001244FB" w:rsidP="00B80B71">
      <w:pPr>
        <w:pStyle w:val="ConsNonformat"/>
        <w:widowControl/>
        <w:suppressAutoHyphens/>
        <w:ind w:right="0"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3BF" w:rsidRDefault="00DD13BF" w:rsidP="00B80B71">
      <w:pPr>
        <w:suppressAutoHyphens/>
        <w:ind w:firstLine="709"/>
        <w:jc w:val="both"/>
        <w:rPr>
          <w:sz w:val="26"/>
          <w:szCs w:val="26"/>
        </w:rPr>
      </w:pPr>
      <w:r w:rsidRPr="00A61537">
        <w:rPr>
          <w:sz w:val="26"/>
          <w:szCs w:val="26"/>
        </w:rPr>
        <w:t>Согласно</w:t>
      </w:r>
      <w:r w:rsidR="00FA2021" w:rsidRPr="00A61537">
        <w:rPr>
          <w:sz w:val="26"/>
          <w:szCs w:val="26"/>
        </w:rPr>
        <w:t xml:space="preserve"> </w:t>
      </w:r>
      <w:r w:rsidR="00D506A6">
        <w:rPr>
          <w:sz w:val="26"/>
          <w:szCs w:val="26"/>
        </w:rPr>
        <w:t xml:space="preserve">проекту бюджета города Реутов </w:t>
      </w:r>
      <w:r w:rsidR="00EC5C76" w:rsidRPr="00EC5C76">
        <w:rPr>
          <w:sz w:val="26"/>
          <w:szCs w:val="26"/>
        </w:rPr>
        <w:t xml:space="preserve">на 2014 год и </w:t>
      </w:r>
      <w:r w:rsidR="00933A53">
        <w:rPr>
          <w:sz w:val="26"/>
          <w:szCs w:val="26"/>
        </w:rPr>
        <w:t xml:space="preserve">на </w:t>
      </w:r>
      <w:r w:rsidR="00EC5C76" w:rsidRPr="00EC5C76">
        <w:rPr>
          <w:sz w:val="26"/>
          <w:szCs w:val="26"/>
        </w:rPr>
        <w:t>плановый период  2015-2016 годы</w:t>
      </w:r>
      <w:r w:rsidR="005D27E6">
        <w:rPr>
          <w:sz w:val="26"/>
          <w:szCs w:val="26"/>
        </w:rPr>
        <w:t xml:space="preserve">, </w:t>
      </w:r>
      <w:r w:rsidRPr="00E74455">
        <w:rPr>
          <w:sz w:val="26"/>
          <w:szCs w:val="26"/>
        </w:rPr>
        <w:t xml:space="preserve"> </w:t>
      </w:r>
      <w:r w:rsidRPr="00E74455">
        <w:rPr>
          <w:bCs/>
          <w:sz w:val="26"/>
          <w:szCs w:val="26"/>
        </w:rPr>
        <w:t xml:space="preserve">доходы бюджета </w:t>
      </w:r>
      <w:r w:rsidR="009B2748">
        <w:rPr>
          <w:sz w:val="26"/>
          <w:szCs w:val="26"/>
        </w:rPr>
        <w:t>города Реутов</w:t>
      </w:r>
      <w:r w:rsidR="00162301" w:rsidRPr="00E74455">
        <w:rPr>
          <w:sz w:val="26"/>
          <w:szCs w:val="26"/>
        </w:rPr>
        <w:t xml:space="preserve"> </w:t>
      </w:r>
      <w:r w:rsidR="00162301">
        <w:rPr>
          <w:bCs/>
          <w:sz w:val="26"/>
          <w:szCs w:val="26"/>
        </w:rPr>
        <w:t>на 201</w:t>
      </w:r>
      <w:r w:rsidR="00EC5C76">
        <w:rPr>
          <w:bCs/>
          <w:sz w:val="26"/>
          <w:szCs w:val="26"/>
        </w:rPr>
        <w:t>4</w:t>
      </w:r>
      <w:r w:rsidRPr="00E74455">
        <w:rPr>
          <w:bCs/>
          <w:sz w:val="26"/>
          <w:szCs w:val="26"/>
        </w:rPr>
        <w:t xml:space="preserve"> год </w:t>
      </w:r>
      <w:r w:rsidRPr="00E74455">
        <w:rPr>
          <w:sz w:val="26"/>
          <w:szCs w:val="26"/>
        </w:rPr>
        <w:t xml:space="preserve">планируются в объеме </w:t>
      </w:r>
      <w:r w:rsidR="00EC5C76">
        <w:rPr>
          <w:sz w:val="26"/>
          <w:szCs w:val="26"/>
        </w:rPr>
        <w:t>1 971 820,0</w:t>
      </w:r>
      <w:r w:rsidR="00931938">
        <w:rPr>
          <w:sz w:val="26"/>
          <w:szCs w:val="26"/>
        </w:rPr>
        <w:t xml:space="preserve"> тыс.</w:t>
      </w:r>
      <w:r w:rsidR="00F35558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>руб</w:t>
      </w:r>
      <w:r w:rsidRPr="00EA1470">
        <w:rPr>
          <w:sz w:val="26"/>
          <w:szCs w:val="26"/>
        </w:rPr>
        <w:t xml:space="preserve">., </w:t>
      </w:r>
      <w:r w:rsidR="00FA2021" w:rsidRPr="00EA1470">
        <w:rPr>
          <w:sz w:val="26"/>
          <w:szCs w:val="26"/>
        </w:rPr>
        <w:t>со</w:t>
      </w:r>
      <w:r w:rsidRPr="00EA1470">
        <w:rPr>
          <w:sz w:val="26"/>
          <w:szCs w:val="26"/>
        </w:rPr>
        <w:t xml:space="preserve"> снижением </w:t>
      </w:r>
      <w:r w:rsidR="000225F9" w:rsidRPr="00EA1470">
        <w:rPr>
          <w:sz w:val="26"/>
          <w:szCs w:val="26"/>
        </w:rPr>
        <w:t>по сравнению</w:t>
      </w:r>
      <w:r w:rsidR="00955043" w:rsidRPr="00EA1470">
        <w:rPr>
          <w:sz w:val="26"/>
          <w:szCs w:val="26"/>
        </w:rPr>
        <w:t xml:space="preserve"> с ожидаемым исполнением</w:t>
      </w:r>
      <w:r w:rsidR="000225F9" w:rsidRPr="00EA1470">
        <w:rPr>
          <w:sz w:val="26"/>
          <w:szCs w:val="26"/>
        </w:rPr>
        <w:t xml:space="preserve"> </w:t>
      </w:r>
      <w:r w:rsidRPr="00EA1470">
        <w:rPr>
          <w:sz w:val="26"/>
          <w:szCs w:val="26"/>
        </w:rPr>
        <w:t>20</w:t>
      </w:r>
      <w:r w:rsidR="00162301" w:rsidRPr="00EA1470">
        <w:rPr>
          <w:sz w:val="26"/>
          <w:szCs w:val="26"/>
        </w:rPr>
        <w:t>1</w:t>
      </w:r>
      <w:r w:rsidR="00EC5C76">
        <w:rPr>
          <w:sz w:val="26"/>
          <w:szCs w:val="26"/>
        </w:rPr>
        <w:t>3</w:t>
      </w:r>
      <w:r w:rsidRPr="00EA1470">
        <w:rPr>
          <w:sz w:val="26"/>
          <w:szCs w:val="26"/>
        </w:rPr>
        <w:t xml:space="preserve"> год</w:t>
      </w:r>
      <w:r w:rsidR="00955043" w:rsidRPr="00EA1470">
        <w:rPr>
          <w:sz w:val="26"/>
          <w:szCs w:val="26"/>
        </w:rPr>
        <w:t>а</w:t>
      </w:r>
      <w:r w:rsidRPr="00EA1470">
        <w:rPr>
          <w:sz w:val="26"/>
          <w:szCs w:val="26"/>
        </w:rPr>
        <w:t xml:space="preserve"> на </w:t>
      </w:r>
      <w:r w:rsidR="00F35558">
        <w:rPr>
          <w:sz w:val="26"/>
          <w:szCs w:val="26"/>
        </w:rPr>
        <w:t xml:space="preserve">295 </w:t>
      </w:r>
      <w:r w:rsidR="004D274B">
        <w:rPr>
          <w:sz w:val="26"/>
          <w:szCs w:val="26"/>
        </w:rPr>
        <w:t>0</w:t>
      </w:r>
      <w:r w:rsidR="00EC5C76">
        <w:rPr>
          <w:sz w:val="26"/>
          <w:szCs w:val="26"/>
        </w:rPr>
        <w:t>48,3</w:t>
      </w:r>
      <w:r w:rsidR="00870B16" w:rsidRPr="00EA1470">
        <w:rPr>
          <w:sz w:val="26"/>
          <w:szCs w:val="26"/>
        </w:rPr>
        <w:t xml:space="preserve"> тыс</w:t>
      </w:r>
      <w:r w:rsidR="00F35558">
        <w:rPr>
          <w:sz w:val="26"/>
          <w:szCs w:val="26"/>
        </w:rPr>
        <w:t xml:space="preserve">. </w:t>
      </w:r>
      <w:r w:rsidRPr="00EA1470">
        <w:rPr>
          <w:sz w:val="26"/>
          <w:szCs w:val="26"/>
        </w:rPr>
        <w:t>руб.</w:t>
      </w:r>
      <w:r w:rsidR="00F35558">
        <w:rPr>
          <w:sz w:val="26"/>
          <w:szCs w:val="26"/>
        </w:rPr>
        <w:t xml:space="preserve">, или </w:t>
      </w:r>
      <w:r w:rsidR="00EC5C76">
        <w:rPr>
          <w:sz w:val="26"/>
          <w:szCs w:val="26"/>
        </w:rPr>
        <w:t>13,0</w:t>
      </w:r>
      <w:r w:rsidR="000225F9" w:rsidRPr="00EA1470">
        <w:rPr>
          <w:sz w:val="26"/>
          <w:szCs w:val="26"/>
        </w:rPr>
        <w:t xml:space="preserve"> процент</w:t>
      </w:r>
      <w:r w:rsidR="00955043" w:rsidRPr="00EA1470">
        <w:rPr>
          <w:sz w:val="26"/>
          <w:szCs w:val="26"/>
        </w:rPr>
        <w:t>ов</w:t>
      </w:r>
      <w:r w:rsidR="000225F9">
        <w:rPr>
          <w:sz w:val="26"/>
          <w:szCs w:val="26"/>
        </w:rPr>
        <w:t>.</w:t>
      </w:r>
      <w:r w:rsidRPr="00E74455">
        <w:rPr>
          <w:sz w:val="26"/>
          <w:szCs w:val="26"/>
        </w:rPr>
        <w:t xml:space="preserve"> </w:t>
      </w:r>
      <w:proofErr w:type="gramStart"/>
      <w:r w:rsidRPr="00E74455">
        <w:rPr>
          <w:sz w:val="26"/>
          <w:szCs w:val="26"/>
        </w:rPr>
        <w:t>В 201</w:t>
      </w:r>
      <w:r w:rsidR="00EC5C76">
        <w:rPr>
          <w:sz w:val="26"/>
          <w:szCs w:val="26"/>
        </w:rPr>
        <w:t>5</w:t>
      </w:r>
      <w:r w:rsidRPr="00E74455">
        <w:rPr>
          <w:sz w:val="26"/>
          <w:szCs w:val="26"/>
        </w:rPr>
        <w:t xml:space="preserve"> году доходы бюджета прогнозируются в объеме </w:t>
      </w:r>
      <w:r w:rsidR="00EC5C76">
        <w:rPr>
          <w:sz w:val="26"/>
          <w:szCs w:val="26"/>
        </w:rPr>
        <w:t>2 017 279</w:t>
      </w:r>
      <w:r w:rsidR="00931938">
        <w:rPr>
          <w:sz w:val="26"/>
          <w:szCs w:val="26"/>
        </w:rPr>
        <w:t>,0 тыс.</w:t>
      </w:r>
      <w:r w:rsidR="00FA2021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>руб.</w:t>
      </w:r>
      <w:r w:rsidR="00F35558">
        <w:rPr>
          <w:sz w:val="26"/>
          <w:szCs w:val="26"/>
        </w:rPr>
        <w:t>,</w:t>
      </w:r>
      <w:r w:rsidR="0017254B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>или с увеличением по сравнению с 201</w:t>
      </w:r>
      <w:r w:rsidR="00EC5C76">
        <w:rPr>
          <w:sz w:val="26"/>
          <w:szCs w:val="26"/>
        </w:rPr>
        <w:t>4</w:t>
      </w:r>
      <w:r w:rsidRPr="00E74455">
        <w:rPr>
          <w:sz w:val="26"/>
          <w:szCs w:val="26"/>
        </w:rPr>
        <w:t xml:space="preserve"> годом на </w:t>
      </w:r>
      <w:r w:rsidR="00EC5C76">
        <w:rPr>
          <w:sz w:val="26"/>
          <w:szCs w:val="26"/>
        </w:rPr>
        <w:t>45 459,0</w:t>
      </w:r>
      <w:r w:rsidRPr="00E74455">
        <w:rPr>
          <w:sz w:val="26"/>
          <w:szCs w:val="26"/>
        </w:rPr>
        <w:t xml:space="preserve"> </w:t>
      </w:r>
      <w:r w:rsidR="00931938">
        <w:rPr>
          <w:sz w:val="26"/>
          <w:szCs w:val="26"/>
        </w:rPr>
        <w:t>тыс.</w:t>
      </w:r>
      <w:r w:rsidR="00F35558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>руб., в 201</w:t>
      </w:r>
      <w:r w:rsidR="00C57BB5">
        <w:rPr>
          <w:sz w:val="26"/>
          <w:szCs w:val="26"/>
        </w:rPr>
        <w:t>6</w:t>
      </w:r>
      <w:r w:rsidRPr="00E74455">
        <w:rPr>
          <w:sz w:val="26"/>
          <w:szCs w:val="26"/>
        </w:rPr>
        <w:t xml:space="preserve"> году – в сумме </w:t>
      </w:r>
      <w:r w:rsidR="00EC5C76">
        <w:rPr>
          <w:sz w:val="26"/>
          <w:szCs w:val="26"/>
        </w:rPr>
        <w:t>1 993 188,0</w:t>
      </w:r>
      <w:r w:rsidR="00931938">
        <w:rPr>
          <w:sz w:val="26"/>
          <w:szCs w:val="26"/>
        </w:rPr>
        <w:t xml:space="preserve"> тыс. руб</w:t>
      </w:r>
      <w:r w:rsidRPr="00E74455">
        <w:rPr>
          <w:sz w:val="26"/>
          <w:szCs w:val="26"/>
        </w:rPr>
        <w:t>.</w:t>
      </w:r>
      <w:r w:rsidR="00F35558">
        <w:rPr>
          <w:sz w:val="26"/>
          <w:szCs w:val="26"/>
        </w:rPr>
        <w:t>,</w:t>
      </w:r>
      <w:r w:rsidRPr="00E74455">
        <w:rPr>
          <w:sz w:val="26"/>
          <w:szCs w:val="26"/>
        </w:rPr>
        <w:t xml:space="preserve"> </w:t>
      </w:r>
      <w:r w:rsidR="00931938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 xml:space="preserve">или с </w:t>
      </w:r>
      <w:r w:rsidR="00EC5C76">
        <w:rPr>
          <w:sz w:val="26"/>
          <w:szCs w:val="26"/>
        </w:rPr>
        <w:t xml:space="preserve">уменьшением </w:t>
      </w:r>
      <w:r w:rsidRPr="00E74455">
        <w:rPr>
          <w:sz w:val="26"/>
          <w:szCs w:val="26"/>
        </w:rPr>
        <w:t>по сравнению с 201</w:t>
      </w:r>
      <w:r w:rsidR="00EC5C76">
        <w:rPr>
          <w:sz w:val="26"/>
          <w:szCs w:val="26"/>
        </w:rPr>
        <w:t>5</w:t>
      </w:r>
      <w:r w:rsidRPr="00E74455">
        <w:rPr>
          <w:sz w:val="26"/>
          <w:szCs w:val="26"/>
        </w:rPr>
        <w:t xml:space="preserve"> годом на </w:t>
      </w:r>
      <w:r w:rsidR="00EC5C76" w:rsidRPr="005B51C1">
        <w:rPr>
          <w:sz w:val="26"/>
          <w:szCs w:val="26"/>
        </w:rPr>
        <w:t>24 091,</w:t>
      </w:r>
      <w:r w:rsidR="005B51C1">
        <w:rPr>
          <w:sz w:val="26"/>
          <w:szCs w:val="26"/>
        </w:rPr>
        <w:t>0</w:t>
      </w:r>
      <w:r w:rsidR="00C57BB5">
        <w:rPr>
          <w:sz w:val="26"/>
          <w:szCs w:val="26"/>
        </w:rPr>
        <w:t xml:space="preserve"> </w:t>
      </w:r>
      <w:r w:rsidR="00931938">
        <w:rPr>
          <w:sz w:val="26"/>
          <w:szCs w:val="26"/>
        </w:rPr>
        <w:t>тыс</w:t>
      </w:r>
      <w:r w:rsidRPr="00E74455">
        <w:rPr>
          <w:sz w:val="26"/>
          <w:szCs w:val="26"/>
        </w:rPr>
        <w:t>. руб.</w:t>
      </w:r>
      <w:r w:rsidR="005B51C1">
        <w:rPr>
          <w:sz w:val="26"/>
          <w:szCs w:val="26"/>
        </w:rPr>
        <w:t xml:space="preserve"> или 1,2 процента.</w:t>
      </w:r>
      <w:proofErr w:type="gramEnd"/>
    </w:p>
    <w:p w:rsidR="00DD13BF" w:rsidRDefault="00DD13BF" w:rsidP="00685932">
      <w:pPr>
        <w:pStyle w:val="a3"/>
        <w:tabs>
          <w:tab w:val="left" w:pos="7629"/>
        </w:tabs>
        <w:suppressAutoHyphens/>
        <w:ind w:left="0" w:firstLine="709"/>
        <w:contextualSpacing/>
        <w:jc w:val="both"/>
        <w:rPr>
          <w:sz w:val="26"/>
          <w:szCs w:val="26"/>
        </w:rPr>
      </w:pPr>
      <w:r w:rsidRPr="00CC236B">
        <w:rPr>
          <w:sz w:val="26"/>
          <w:szCs w:val="26"/>
        </w:rPr>
        <w:t>Расходы бюджета город</w:t>
      </w:r>
      <w:r w:rsidR="00D11C3A">
        <w:rPr>
          <w:sz w:val="26"/>
          <w:szCs w:val="26"/>
        </w:rPr>
        <w:t xml:space="preserve">а </w:t>
      </w:r>
      <w:r w:rsidRPr="00CC236B">
        <w:rPr>
          <w:sz w:val="26"/>
          <w:szCs w:val="26"/>
        </w:rPr>
        <w:t>на 201</w:t>
      </w:r>
      <w:r w:rsidR="00177F82">
        <w:rPr>
          <w:sz w:val="26"/>
          <w:szCs w:val="26"/>
        </w:rPr>
        <w:t>4</w:t>
      </w:r>
      <w:r w:rsidRPr="00CC236B">
        <w:rPr>
          <w:sz w:val="26"/>
          <w:szCs w:val="26"/>
        </w:rPr>
        <w:t xml:space="preserve"> год прогнозируются в сумме </w:t>
      </w:r>
      <w:r w:rsidR="00177F82">
        <w:rPr>
          <w:sz w:val="26"/>
          <w:szCs w:val="26"/>
        </w:rPr>
        <w:t>2 005 081,9</w:t>
      </w:r>
      <w:r w:rsidR="00F6560C">
        <w:rPr>
          <w:sz w:val="26"/>
          <w:szCs w:val="26"/>
        </w:rPr>
        <w:t xml:space="preserve"> тыс.</w:t>
      </w:r>
      <w:r w:rsidR="00685932">
        <w:rPr>
          <w:sz w:val="26"/>
          <w:szCs w:val="26"/>
        </w:rPr>
        <w:t xml:space="preserve"> </w:t>
      </w:r>
      <w:r w:rsidRPr="00CC236B">
        <w:rPr>
          <w:sz w:val="26"/>
          <w:szCs w:val="26"/>
        </w:rPr>
        <w:t>руб., с</w:t>
      </w:r>
      <w:r w:rsidR="00FA2021">
        <w:rPr>
          <w:sz w:val="26"/>
          <w:szCs w:val="26"/>
        </w:rPr>
        <w:t>о</w:t>
      </w:r>
      <w:r w:rsidRPr="00CC236B">
        <w:rPr>
          <w:sz w:val="26"/>
          <w:szCs w:val="26"/>
        </w:rPr>
        <w:t xml:space="preserve"> </w:t>
      </w:r>
      <w:r w:rsidR="00025468">
        <w:rPr>
          <w:sz w:val="26"/>
          <w:szCs w:val="26"/>
        </w:rPr>
        <w:t>сниже</w:t>
      </w:r>
      <w:r w:rsidRPr="00CC236B">
        <w:rPr>
          <w:sz w:val="26"/>
          <w:szCs w:val="26"/>
        </w:rPr>
        <w:t xml:space="preserve">нием по сравнению с </w:t>
      </w:r>
      <w:r w:rsidR="00955043">
        <w:rPr>
          <w:sz w:val="26"/>
          <w:szCs w:val="26"/>
        </w:rPr>
        <w:t xml:space="preserve">ожидаемым исполнением </w:t>
      </w:r>
      <w:r w:rsidR="00955043" w:rsidRPr="00E74455">
        <w:rPr>
          <w:sz w:val="26"/>
          <w:szCs w:val="26"/>
        </w:rPr>
        <w:t>20</w:t>
      </w:r>
      <w:r w:rsidR="00955043">
        <w:rPr>
          <w:sz w:val="26"/>
          <w:szCs w:val="26"/>
        </w:rPr>
        <w:t>1</w:t>
      </w:r>
      <w:r w:rsidR="00177F82">
        <w:rPr>
          <w:sz w:val="26"/>
          <w:szCs w:val="26"/>
        </w:rPr>
        <w:t>3</w:t>
      </w:r>
      <w:r w:rsidR="00955043" w:rsidRPr="00E74455">
        <w:rPr>
          <w:sz w:val="26"/>
          <w:szCs w:val="26"/>
        </w:rPr>
        <w:t xml:space="preserve"> год</w:t>
      </w:r>
      <w:r w:rsidR="00955043">
        <w:rPr>
          <w:sz w:val="26"/>
          <w:szCs w:val="26"/>
        </w:rPr>
        <w:t>а</w:t>
      </w:r>
      <w:r w:rsidR="00955043" w:rsidRPr="00CC236B">
        <w:rPr>
          <w:sz w:val="26"/>
          <w:szCs w:val="26"/>
        </w:rPr>
        <w:t xml:space="preserve"> </w:t>
      </w:r>
      <w:r w:rsidR="00576499">
        <w:rPr>
          <w:sz w:val="26"/>
          <w:szCs w:val="26"/>
        </w:rPr>
        <w:t xml:space="preserve">на </w:t>
      </w:r>
      <w:r w:rsidR="00177F82">
        <w:rPr>
          <w:sz w:val="26"/>
          <w:szCs w:val="26"/>
        </w:rPr>
        <w:t>373 681,4</w:t>
      </w:r>
      <w:r w:rsidR="00F6560C">
        <w:rPr>
          <w:sz w:val="26"/>
          <w:szCs w:val="26"/>
        </w:rPr>
        <w:t xml:space="preserve"> тыс</w:t>
      </w:r>
      <w:r w:rsidRPr="00CC236B">
        <w:rPr>
          <w:sz w:val="26"/>
          <w:szCs w:val="26"/>
        </w:rPr>
        <w:t>.</w:t>
      </w:r>
      <w:r w:rsidR="00685932">
        <w:rPr>
          <w:sz w:val="26"/>
          <w:szCs w:val="26"/>
        </w:rPr>
        <w:t xml:space="preserve"> </w:t>
      </w:r>
      <w:r w:rsidRPr="00CC236B">
        <w:rPr>
          <w:sz w:val="26"/>
          <w:szCs w:val="26"/>
        </w:rPr>
        <w:t>руб.</w:t>
      </w:r>
      <w:r w:rsidR="00685932">
        <w:rPr>
          <w:sz w:val="26"/>
          <w:szCs w:val="26"/>
        </w:rPr>
        <w:t>,</w:t>
      </w:r>
      <w:r w:rsidRPr="00CC236B">
        <w:rPr>
          <w:sz w:val="26"/>
          <w:szCs w:val="26"/>
        </w:rPr>
        <w:t xml:space="preserve"> или на </w:t>
      </w:r>
      <w:r w:rsidR="00177F82">
        <w:rPr>
          <w:sz w:val="26"/>
          <w:szCs w:val="26"/>
        </w:rPr>
        <w:t>15</w:t>
      </w:r>
      <w:r w:rsidR="00F6560C">
        <w:rPr>
          <w:sz w:val="26"/>
          <w:szCs w:val="26"/>
        </w:rPr>
        <w:t>,</w:t>
      </w:r>
      <w:r w:rsidR="00177F82">
        <w:rPr>
          <w:sz w:val="26"/>
          <w:szCs w:val="26"/>
        </w:rPr>
        <w:t>7</w:t>
      </w:r>
      <w:r w:rsidRPr="00CC236B">
        <w:rPr>
          <w:sz w:val="26"/>
          <w:szCs w:val="26"/>
        </w:rPr>
        <w:t xml:space="preserve"> процента. </w:t>
      </w:r>
      <w:proofErr w:type="gramStart"/>
      <w:r w:rsidRPr="00CC236B">
        <w:rPr>
          <w:sz w:val="26"/>
          <w:szCs w:val="26"/>
        </w:rPr>
        <w:t>На 201</w:t>
      </w:r>
      <w:r w:rsidR="00177F82">
        <w:rPr>
          <w:sz w:val="26"/>
          <w:szCs w:val="26"/>
        </w:rPr>
        <w:t>5</w:t>
      </w:r>
      <w:r w:rsidRPr="00CC236B">
        <w:rPr>
          <w:sz w:val="26"/>
          <w:szCs w:val="26"/>
        </w:rPr>
        <w:t xml:space="preserve"> год расходы бюджета про</w:t>
      </w:r>
      <w:r w:rsidR="00661FE4">
        <w:rPr>
          <w:sz w:val="26"/>
          <w:szCs w:val="26"/>
        </w:rPr>
        <w:t>гнозируются</w:t>
      </w:r>
      <w:r w:rsidRPr="00CC236B">
        <w:rPr>
          <w:sz w:val="26"/>
          <w:szCs w:val="26"/>
        </w:rPr>
        <w:t xml:space="preserve"> в объеме </w:t>
      </w:r>
      <w:r w:rsidR="00177F82">
        <w:rPr>
          <w:sz w:val="26"/>
          <w:szCs w:val="26"/>
        </w:rPr>
        <w:t>2 052 279,0</w:t>
      </w:r>
      <w:r w:rsidR="00F6560C">
        <w:rPr>
          <w:sz w:val="26"/>
          <w:szCs w:val="26"/>
        </w:rPr>
        <w:t xml:space="preserve"> тыс</w:t>
      </w:r>
      <w:r w:rsidRPr="00CC236B">
        <w:rPr>
          <w:sz w:val="26"/>
          <w:szCs w:val="26"/>
        </w:rPr>
        <w:t>.</w:t>
      </w:r>
      <w:r w:rsidR="00685932">
        <w:rPr>
          <w:sz w:val="26"/>
          <w:szCs w:val="26"/>
        </w:rPr>
        <w:t xml:space="preserve"> </w:t>
      </w:r>
      <w:r w:rsidRPr="00CC236B">
        <w:rPr>
          <w:sz w:val="26"/>
          <w:szCs w:val="26"/>
        </w:rPr>
        <w:t xml:space="preserve">руб., </w:t>
      </w:r>
      <w:r w:rsidR="0017254B">
        <w:rPr>
          <w:sz w:val="26"/>
          <w:szCs w:val="26"/>
        </w:rPr>
        <w:t xml:space="preserve">больше чем в </w:t>
      </w:r>
      <w:r w:rsidRPr="00CC236B">
        <w:rPr>
          <w:sz w:val="26"/>
          <w:szCs w:val="26"/>
        </w:rPr>
        <w:t>201</w:t>
      </w:r>
      <w:r w:rsidR="00177F82">
        <w:rPr>
          <w:sz w:val="26"/>
          <w:szCs w:val="26"/>
        </w:rPr>
        <w:t>4</w:t>
      </w:r>
      <w:r w:rsidRPr="00CC236B">
        <w:rPr>
          <w:sz w:val="26"/>
          <w:szCs w:val="26"/>
        </w:rPr>
        <w:t xml:space="preserve"> год</w:t>
      </w:r>
      <w:r w:rsidR="0017254B">
        <w:rPr>
          <w:sz w:val="26"/>
          <w:szCs w:val="26"/>
        </w:rPr>
        <w:t>у</w:t>
      </w:r>
      <w:r w:rsidRPr="00CC236B">
        <w:rPr>
          <w:sz w:val="26"/>
          <w:szCs w:val="26"/>
        </w:rPr>
        <w:t xml:space="preserve"> на </w:t>
      </w:r>
      <w:r w:rsidR="00F6560C">
        <w:rPr>
          <w:sz w:val="26"/>
          <w:szCs w:val="26"/>
        </w:rPr>
        <w:t>4</w:t>
      </w:r>
      <w:r w:rsidR="00177F82">
        <w:rPr>
          <w:sz w:val="26"/>
          <w:szCs w:val="26"/>
        </w:rPr>
        <w:t>7 197,1</w:t>
      </w:r>
      <w:r w:rsidR="00685932">
        <w:rPr>
          <w:sz w:val="26"/>
          <w:szCs w:val="26"/>
        </w:rPr>
        <w:t xml:space="preserve"> </w:t>
      </w:r>
      <w:r w:rsidR="00F6560C">
        <w:rPr>
          <w:sz w:val="26"/>
          <w:szCs w:val="26"/>
        </w:rPr>
        <w:t>тыс</w:t>
      </w:r>
      <w:r w:rsidRPr="00CC236B">
        <w:rPr>
          <w:sz w:val="26"/>
          <w:szCs w:val="26"/>
        </w:rPr>
        <w:t>.</w:t>
      </w:r>
      <w:r w:rsidR="008E15FF">
        <w:rPr>
          <w:sz w:val="26"/>
          <w:szCs w:val="26"/>
        </w:rPr>
        <w:t xml:space="preserve"> </w:t>
      </w:r>
      <w:r w:rsidRPr="00CC236B">
        <w:rPr>
          <w:sz w:val="26"/>
          <w:szCs w:val="26"/>
        </w:rPr>
        <w:t>руб.</w:t>
      </w:r>
      <w:r w:rsidR="00685932">
        <w:rPr>
          <w:sz w:val="26"/>
          <w:szCs w:val="26"/>
        </w:rPr>
        <w:t>,</w:t>
      </w:r>
      <w:r w:rsidRPr="00CC236B">
        <w:rPr>
          <w:sz w:val="26"/>
          <w:szCs w:val="26"/>
        </w:rPr>
        <w:t xml:space="preserve"> или на </w:t>
      </w:r>
      <w:r w:rsidR="00F6560C">
        <w:rPr>
          <w:sz w:val="26"/>
          <w:szCs w:val="26"/>
        </w:rPr>
        <w:t>2</w:t>
      </w:r>
      <w:r w:rsidR="00661FE4">
        <w:rPr>
          <w:sz w:val="26"/>
          <w:szCs w:val="26"/>
        </w:rPr>
        <w:t>,</w:t>
      </w:r>
      <w:r w:rsidR="00177F82">
        <w:rPr>
          <w:sz w:val="26"/>
          <w:szCs w:val="26"/>
        </w:rPr>
        <w:t>4</w:t>
      </w:r>
      <w:r w:rsidRPr="00CC236B">
        <w:rPr>
          <w:sz w:val="26"/>
          <w:szCs w:val="26"/>
        </w:rPr>
        <w:t xml:space="preserve"> процента, на 201</w:t>
      </w:r>
      <w:r w:rsidR="00177F82">
        <w:rPr>
          <w:sz w:val="26"/>
          <w:szCs w:val="26"/>
        </w:rPr>
        <w:t>6</w:t>
      </w:r>
      <w:r w:rsidRPr="00CC236B">
        <w:rPr>
          <w:sz w:val="26"/>
          <w:szCs w:val="26"/>
        </w:rPr>
        <w:t xml:space="preserve"> год – в объеме </w:t>
      </w:r>
      <w:r w:rsidR="00F6560C">
        <w:rPr>
          <w:sz w:val="26"/>
          <w:szCs w:val="26"/>
        </w:rPr>
        <w:t xml:space="preserve"> </w:t>
      </w:r>
      <w:r w:rsidR="00177F82">
        <w:rPr>
          <w:sz w:val="26"/>
          <w:szCs w:val="26"/>
        </w:rPr>
        <w:t>1 993 188,0</w:t>
      </w:r>
      <w:r w:rsidR="00F6560C">
        <w:rPr>
          <w:sz w:val="26"/>
          <w:szCs w:val="26"/>
        </w:rPr>
        <w:t xml:space="preserve"> тыс</w:t>
      </w:r>
      <w:r w:rsidR="00F06CC1">
        <w:rPr>
          <w:sz w:val="26"/>
          <w:szCs w:val="26"/>
        </w:rPr>
        <w:t>.</w:t>
      </w:r>
      <w:r w:rsidR="00685932">
        <w:rPr>
          <w:sz w:val="26"/>
          <w:szCs w:val="26"/>
        </w:rPr>
        <w:t xml:space="preserve"> </w:t>
      </w:r>
      <w:r w:rsidR="00F06CC1">
        <w:rPr>
          <w:sz w:val="26"/>
          <w:szCs w:val="26"/>
        </w:rPr>
        <w:t xml:space="preserve">руб., что </w:t>
      </w:r>
      <w:r w:rsidRPr="00CC236B">
        <w:rPr>
          <w:sz w:val="26"/>
          <w:szCs w:val="26"/>
        </w:rPr>
        <w:t xml:space="preserve">на </w:t>
      </w:r>
      <w:r w:rsidR="00177F82">
        <w:rPr>
          <w:sz w:val="26"/>
          <w:szCs w:val="26"/>
        </w:rPr>
        <w:t>59 091,0</w:t>
      </w:r>
      <w:r w:rsidR="00F6560C">
        <w:rPr>
          <w:sz w:val="26"/>
          <w:szCs w:val="26"/>
        </w:rPr>
        <w:t xml:space="preserve"> тыс</w:t>
      </w:r>
      <w:r w:rsidRPr="00CC236B">
        <w:rPr>
          <w:sz w:val="26"/>
          <w:szCs w:val="26"/>
        </w:rPr>
        <w:t>.</w:t>
      </w:r>
      <w:r w:rsidR="008E15FF">
        <w:rPr>
          <w:sz w:val="26"/>
          <w:szCs w:val="26"/>
        </w:rPr>
        <w:t xml:space="preserve"> </w:t>
      </w:r>
      <w:r w:rsidRPr="00CC236B">
        <w:rPr>
          <w:sz w:val="26"/>
          <w:szCs w:val="26"/>
        </w:rPr>
        <w:t xml:space="preserve">руб. </w:t>
      </w:r>
      <w:r w:rsidR="00BA1D3E">
        <w:rPr>
          <w:sz w:val="26"/>
          <w:szCs w:val="26"/>
        </w:rPr>
        <w:t>или 2,9 процент</w:t>
      </w:r>
      <w:r w:rsidR="003A34A3">
        <w:rPr>
          <w:sz w:val="26"/>
          <w:szCs w:val="26"/>
        </w:rPr>
        <w:t>а</w:t>
      </w:r>
      <w:r w:rsidR="00F06CC1">
        <w:rPr>
          <w:sz w:val="26"/>
          <w:szCs w:val="26"/>
        </w:rPr>
        <w:t xml:space="preserve"> </w:t>
      </w:r>
      <w:r w:rsidR="00177F82">
        <w:rPr>
          <w:sz w:val="26"/>
          <w:szCs w:val="26"/>
        </w:rPr>
        <w:t>меньше</w:t>
      </w:r>
      <w:r w:rsidRPr="00CC236B">
        <w:rPr>
          <w:sz w:val="26"/>
          <w:szCs w:val="26"/>
        </w:rPr>
        <w:t>, чем в 201</w:t>
      </w:r>
      <w:r w:rsidR="008A1399">
        <w:rPr>
          <w:sz w:val="26"/>
          <w:szCs w:val="26"/>
        </w:rPr>
        <w:t>5</w:t>
      </w:r>
      <w:r w:rsidRPr="00CC236B">
        <w:rPr>
          <w:sz w:val="26"/>
          <w:szCs w:val="26"/>
        </w:rPr>
        <w:t xml:space="preserve"> году</w:t>
      </w:r>
      <w:r w:rsidR="00BA1D3E">
        <w:rPr>
          <w:sz w:val="26"/>
          <w:szCs w:val="26"/>
        </w:rPr>
        <w:t>.</w:t>
      </w:r>
      <w:r w:rsidR="00661FE4">
        <w:rPr>
          <w:sz w:val="26"/>
          <w:szCs w:val="26"/>
        </w:rPr>
        <w:t xml:space="preserve"> </w:t>
      </w:r>
      <w:proofErr w:type="gramEnd"/>
    </w:p>
    <w:p w:rsidR="003E2497" w:rsidRDefault="006257E8" w:rsidP="00685932">
      <w:pPr>
        <w:pStyle w:val="a3"/>
        <w:tabs>
          <w:tab w:val="left" w:pos="7629"/>
        </w:tabs>
        <w:suppressAutoHyphens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причинами снижения объемов доходной и расходной части бюджета города </w:t>
      </w:r>
      <w:r w:rsidR="00D6429B">
        <w:rPr>
          <w:sz w:val="26"/>
          <w:szCs w:val="26"/>
        </w:rPr>
        <w:t>в 201</w:t>
      </w:r>
      <w:r w:rsidR="008A1399">
        <w:rPr>
          <w:sz w:val="26"/>
          <w:szCs w:val="26"/>
        </w:rPr>
        <w:t>4</w:t>
      </w:r>
      <w:r w:rsidR="00D6429B">
        <w:rPr>
          <w:sz w:val="26"/>
          <w:szCs w:val="26"/>
        </w:rPr>
        <w:t xml:space="preserve"> году</w:t>
      </w:r>
      <w:r w:rsidR="008234EF">
        <w:rPr>
          <w:sz w:val="26"/>
          <w:szCs w:val="26"/>
        </w:rPr>
        <w:t>,</w:t>
      </w:r>
      <w:r w:rsidR="00D6429B">
        <w:rPr>
          <w:sz w:val="26"/>
          <w:szCs w:val="26"/>
        </w:rPr>
        <w:t xml:space="preserve"> по сравнению </w:t>
      </w:r>
      <w:r w:rsidR="00BA1D3E">
        <w:rPr>
          <w:sz w:val="26"/>
          <w:szCs w:val="26"/>
        </w:rPr>
        <w:t>с</w:t>
      </w:r>
      <w:r w:rsidR="00D6429B">
        <w:rPr>
          <w:sz w:val="26"/>
          <w:szCs w:val="26"/>
        </w:rPr>
        <w:t xml:space="preserve"> ожидаемым исполнением </w:t>
      </w:r>
      <w:r w:rsidR="008833F1">
        <w:rPr>
          <w:sz w:val="26"/>
          <w:szCs w:val="26"/>
        </w:rPr>
        <w:t xml:space="preserve">бюджета </w:t>
      </w:r>
      <w:r w:rsidR="00D6429B">
        <w:rPr>
          <w:sz w:val="26"/>
          <w:szCs w:val="26"/>
        </w:rPr>
        <w:t>201</w:t>
      </w:r>
      <w:r w:rsidR="008A1399">
        <w:rPr>
          <w:sz w:val="26"/>
          <w:szCs w:val="26"/>
        </w:rPr>
        <w:t>3</w:t>
      </w:r>
      <w:r w:rsidR="00D6429B">
        <w:rPr>
          <w:sz w:val="26"/>
          <w:szCs w:val="26"/>
        </w:rPr>
        <w:t xml:space="preserve"> года</w:t>
      </w:r>
      <w:r w:rsidR="008234EF">
        <w:rPr>
          <w:sz w:val="26"/>
          <w:szCs w:val="26"/>
        </w:rPr>
        <w:t xml:space="preserve">, </w:t>
      </w:r>
      <w:r>
        <w:rPr>
          <w:sz w:val="26"/>
          <w:szCs w:val="26"/>
        </w:rPr>
        <w:t>явля</w:t>
      </w:r>
      <w:r w:rsidR="008833F1">
        <w:rPr>
          <w:sz w:val="26"/>
          <w:szCs w:val="26"/>
        </w:rPr>
        <w:t>ю</w:t>
      </w:r>
      <w:r>
        <w:rPr>
          <w:sz w:val="26"/>
          <w:szCs w:val="26"/>
        </w:rPr>
        <w:t xml:space="preserve">тся </w:t>
      </w:r>
      <w:r w:rsidR="008A1399">
        <w:rPr>
          <w:sz w:val="26"/>
          <w:szCs w:val="26"/>
        </w:rPr>
        <w:t xml:space="preserve">изменения налогового и бюджетного законодательства Российской Федерации, Московской области, вступающие в действие с 2014 года. </w:t>
      </w:r>
    </w:p>
    <w:p w:rsidR="008A1399" w:rsidRDefault="008A1399" w:rsidP="00B80B71">
      <w:pPr>
        <w:pStyle w:val="a3"/>
        <w:tabs>
          <w:tab w:val="left" w:pos="7629"/>
        </w:tabs>
        <w:suppressAutoHyphens/>
        <w:ind w:left="0" w:firstLine="709"/>
        <w:jc w:val="both"/>
        <w:rPr>
          <w:b/>
          <w:sz w:val="26"/>
          <w:szCs w:val="26"/>
        </w:rPr>
      </w:pPr>
    </w:p>
    <w:p w:rsidR="00DD13BF" w:rsidRPr="00E74455" w:rsidRDefault="00DD13BF" w:rsidP="00B80B71">
      <w:pPr>
        <w:suppressAutoHyphens/>
        <w:ind w:firstLine="709"/>
        <w:jc w:val="center"/>
        <w:rPr>
          <w:sz w:val="26"/>
          <w:szCs w:val="26"/>
        </w:rPr>
      </w:pPr>
      <w:r w:rsidRPr="00E74455">
        <w:rPr>
          <w:b/>
          <w:sz w:val="26"/>
          <w:szCs w:val="26"/>
        </w:rPr>
        <w:t>2.Общая характеристика доходов бюджета</w:t>
      </w:r>
    </w:p>
    <w:p w:rsidR="00DD13BF" w:rsidRPr="00E74455" w:rsidRDefault="00DD13BF" w:rsidP="00B80B71">
      <w:pPr>
        <w:suppressAutoHyphens/>
        <w:ind w:firstLine="709"/>
        <w:jc w:val="both"/>
        <w:rPr>
          <w:sz w:val="26"/>
          <w:szCs w:val="26"/>
        </w:rPr>
      </w:pPr>
    </w:p>
    <w:p w:rsidR="003E0F9C" w:rsidRPr="003E0F9C" w:rsidRDefault="00F60C39" w:rsidP="00B80B71">
      <w:pPr>
        <w:suppressAutoHyphens/>
        <w:ind w:firstLine="708"/>
        <w:jc w:val="both"/>
        <w:rPr>
          <w:sz w:val="26"/>
          <w:szCs w:val="26"/>
        </w:rPr>
      </w:pPr>
      <w:r w:rsidRPr="003E0F9C">
        <w:rPr>
          <w:sz w:val="26"/>
          <w:szCs w:val="26"/>
        </w:rPr>
        <w:t>Доходы бюджета город</w:t>
      </w:r>
      <w:r w:rsidR="00D11C3A">
        <w:rPr>
          <w:sz w:val="26"/>
          <w:szCs w:val="26"/>
        </w:rPr>
        <w:t xml:space="preserve">а </w:t>
      </w:r>
      <w:r w:rsidRPr="003E0F9C">
        <w:rPr>
          <w:sz w:val="26"/>
          <w:szCs w:val="26"/>
        </w:rPr>
        <w:t>на 201</w:t>
      </w:r>
      <w:r w:rsidR="008A1399">
        <w:rPr>
          <w:sz w:val="26"/>
          <w:szCs w:val="26"/>
        </w:rPr>
        <w:t>4</w:t>
      </w:r>
      <w:r w:rsidRPr="003E0F9C">
        <w:rPr>
          <w:sz w:val="26"/>
          <w:szCs w:val="26"/>
        </w:rPr>
        <w:t xml:space="preserve"> </w:t>
      </w:r>
      <w:r w:rsidRPr="003E0F9C">
        <w:rPr>
          <w:spacing w:val="7"/>
          <w:sz w:val="26"/>
          <w:szCs w:val="26"/>
        </w:rPr>
        <w:t xml:space="preserve">год </w:t>
      </w:r>
      <w:r w:rsidR="000916A0">
        <w:rPr>
          <w:spacing w:val="7"/>
          <w:sz w:val="26"/>
          <w:szCs w:val="26"/>
        </w:rPr>
        <w:t>определялись</w:t>
      </w:r>
      <w:r w:rsidRPr="003E0F9C">
        <w:rPr>
          <w:spacing w:val="7"/>
          <w:sz w:val="26"/>
          <w:szCs w:val="26"/>
        </w:rPr>
        <w:t xml:space="preserve"> исходя из </w:t>
      </w:r>
      <w:r w:rsidR="00BA1D3E">
        <w:rPr>
          <w:sz w:val="26"/>
          <w:szCs w:val="26"/>
        </w:rPr>
        <w:t xml:space="preserve">развития экономики города Реутов, развития налогового потенциала в 2013 году, </w:t>
      </w:r>
      <w:r w:rsidRPr="003E0F9C">
        <w:rPr>
          <w:spacing w:val="7"/>
          <w:sz w:val="26"/>
          <w:szCs w:val="26"/>
        </w:rPr>
        <w:t xml:space="preserve">роста фонда </w:t>
      </w:r>
      <w:r w:rsidR="00BA1D3E">
        <w:rPr>
          <w:spacing w:val="7"/>
          <w:sz w:val="26"/>
          <w:szCs w:val="26"/>
        </w:rPr>
        <w:t>заработной платы (</w:t>
      </w:r>
      <w:r w:rsidR="00BA1D3E" w:rsidRPr="005B51C1">
        <w:rPr>
          <w:spacing w:val="7"/>
          <w:sz w:val="26"/>
          <w:szCs w:val="26"/>
        </w:rPr>
        <w:t>1,063</w:t>
      </w:r>
      <w:r w:rsidR="00C93F37" w:rsidRPr="005B51C1">
        <w:rPr>
          <w:spacing w:val="7"/>
          <w:sz w:val="26"/>
          <w:szCs w:val="26"/>
        </w:rPr>
        <w:t>%</w:t>
      </w:r>
      <w:r w:rsidR="00BA1D3E" w:rsidRPr="005B51C1">
        <w:rPr>
          <w:spacing w:val="7"/>
          <w:sz w:val="26"/>
          <w:szCs w:val="26"/>
        </w:rPr>
        <w:t>)</w:t>
      </w:r>
      <w:r w:rsidRPr="005B51C1">
        <w:rPr>
          <w:spacing w:val="7"/>
          <w:sz w:val="26"/>
          <w:szCs w:val="26"/>
        </w:rPr>
        <w:t>,</w:t>
      </w:r>
      <w:r w:rsidRPr="003E0F9C">
        <w:rPr>
          <w:spacing w:val="7"/>
          <w:sz w:val="26"/>
          <w:szCs w:val="26"/>
        </w:rPr>
        <w:t xml:space="preserve"> </w:t>
      </w:r>
      <w:r w:rsidR="000916A0" w:rsidRPr="003E0F9C">
        <w:rPr>
          <w:sz w:val="26"/>
          <w:szCs w:val="26"/>
        </w:rPr>
        <w:t>данных главных администраторов</w:t>
      </w:r>
      <w:r w:rsidR="000916A0" w:rsidRPr="003E0F9C">
        <w:rPr>
          <w:color w:val="008000"/>
          <w:sz w:val="26"/>
          <w:szCs w:val="26"/>
        </w:rPr>
        <w:t xml:space="preserve"> </w:t>
      </w:r>
      <w:r w:rsidR="000916A0" w:rsidRPr="003E0F9C">
        <w:rPr>
          <w:sz w:val="26"/>
          <w:szCs w:val="26"/>
        </w:rPr>
        <w:t>доходов бюджета город</w:t>
      </w:r>
      <w:r w:rsidR="00821AB1">
        <w:rPr>
          <w:sz w:val="26"/>
          <w:szCs w:val="26"/>
        </w:rPr>
        <w:t>а</w:t>
      </w:r>
      <w:r w:rsidR="00BA1D3E">
        <w:rPr>
          <w:sz w:val="26"/>
          <w:szCs w:val="26"/>
        </w:rPr>
        <w:t xml:space="preserve"> о прогнозе поступлений доходных источников. </w:t>
      </w:r>
    </w:p>
    <w:p w:rsidR="00AC6912" w:rsidRDefault="00DD13BF" w:rsidP="00B80B71">
      <w:pPr>
        <w:suppressAutoHyphens/>
        <w:ind w:firstLine="709"/>
        <w:jc w:val="both"/>
        <w:rPr>
          <w:sz w:val="26"/>
          <w:szCs w:val="26"/>
        </w:rPr>
      </w:pPr>
      <w:r w:rsidRPr="003E0F9C">
        <w:rPr>
          <w:sz w:val="26"/>
          <w:szCs w:val="26"/>
        </w:rPr>
        <w:t>В 201</w:t>
      </w:r>
      <w:r w:rsidR="00BA1D3E">
        <w:rPr>
          <w:sz w:val="26"/>
          <w:szCs w:val="26"/>
        </w:rPr>
        <w:t>4</w:t>
      </w:r>
      <w:r w:rsidRPr="003E0F9C">
        <w:rPr>
          <w:sz w:val="26"/>
          <w:szCs w:val="26"/>
        </w:rPr>
        <w:t xml:space="preserve"> году поступления доходов в бюджет </w:t>
      </w:r>
      <w:r w:rsidR="009B2748">
        <w:rPr>
          <w:sz w:val="26"/>
          <w:szCs w:val="26"/>
        </w:rPr>
        <w:t>города Реутов</w:t>
      </w:r>
      <w:r w:rsidRPr="003E0F9C">
        <w:rPr>
          <w:sz w:val="26"/>
          <w:szCs w:val="26"/>
        </w:rPr>
        <w:t xml:space="preserve"> </w:t>
      </w:r>
      <w:r w:rsidR="00AC6912" w:rsidRPr="00AC6912">
        <w:rPr>
          <w:sz w:val="26"/>
          <w:szCs w:val="26"/>
        </w:rPr>
        <w:t xml:space="preserve">прогнозируются </w:t>
      </w:r>
      <w:r w:rsidRPr="003E0F9C">
        <w:rPr>
          <w:sz w:val="26"/>
          <w:szCs w:val="26"/>
        </w:rPr>
        <w:t xml:space="preserve">в объеме </w:t>
      </w:r>
      <w:r w:rsidR="00821AB1">
        <w:rPr>
          <w:sz w:val="26"/>
          <w:szCs w:val="26"/>
        </w:rPr>
        <w:t>1</w:t>
      </w:r>
      <w:r w:rsidR="00BA1D3E">
        <w:rPr>
          <w:sz w:val="26"/>
          <w:szCs w:val="26"/>
        </w:rPr>
        <w:t> 971 820,0</w:t>
      </w:r>
      <w:r w:rsidR="000F45EF">
        <w:rPr>
          <w:sz w:val="26"/>
          <w:szCs w:val="26"/>
        </w:rPr>
        <w:t xml:space="preserve"> </w:t>
      </w:r>
      <w:r w:rsidRPr="003E0F9C">
        <w:rPr>
          <w:sz w:val="26"/>
          <w:szCs w:val="26"/>
        </w:rPr>
        <w:t>тыс. руб</w:t>
      </w:r>
      <w:r w:rsidR="005A2825">
        <w:rPr>
          <w:sz w:val="26"/>
          <w:szCs w:val="26"/>
        </w:rPr>
        <w:t>.</w:t>
      </w:r>
    </w:p>
    <w:p w:rsidR="00745692" w:rsidRDefault="00745692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</w:t>
      </w:r>
      <w:r w:rsidRPr="00745692">
        <w:rPr>
          <w:sz w:val="26"/>
          <w:szCs w:val="26"/>
        </w:rPr>
        <w:t>изменения</w:t>
      </w:r>
      <w:r>
        <w:rPr>
          <w:sz w:val="26"/>
          <w:szCs w:val="26"/>
        </w:rPr>
        <w:t>ми</w:t>
      </w:r>
      <w:r w:rsidRPr="00745692">
        <w:rPr>
          <w:sz w:val="26"/>
          <w:szCs w:val="26"/>
        </w:rPr>
        <w:t xml:space="preserve"> налогового и бюджетного законодательства Российской Федерации, Московской области</w:t>
      </w:r>
      <w:r>
        <w:rPr>
          <w:sz w:val="26"/>
          <w:szCs w:val="26"/>
        </w:rPr>
        <w:t xml:space="preserve"> снижение поступлений доходов в бюджет города Реутов в 2014 году (налоговых и неналоговых) по сравнению с ожидаемым исполнением бюджета 2013 года составит 244 560,2 тыс. руб.</w:t>
      </w:r>
      <w:r w:rsidR="00685932">
        <w:rPr>
          <w:sz w:val="26"/>
          <w:szCs w:val="26"/>
        </w:rPr>
        <w:t>,</w:t>
      </w:r>
      <w:r>
        <w:rPr>
          <w:sz w:val="26"/>
          <w:szCs w:val="26"/>
        </w:rPr>
        <w:t xml:space="preserve"> или 10,8</w:t>
      </w:r>
      <w:r w:rsidR="00F06CC1">
        <w:rPr>
          <w:sz w:val="26"/>
          <w:szCs w:val="26"/>
        </w:rPr>
        <w:t xml:space="preserve"> процента</w:t>
      </w:r>
      <w:r>
        <w:rPr>
          <w:sz w:val="26"/>
          <w:szCs w:val="26"/>
        </w:rPr>
        <w:t xml:space="preserve">. </w:t>
      </w:r>
    </w:p>
    <w:p w:rsidR="003A34A3" w:rsidRDefault="00445B82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</w:t>
      </w:r>
      <w:r w:rsidR="00685932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5F2365">
        <w:rPr>
          <w:sz w:val="26"/>
          <w:szCs w:val="26"/>
        </w:rPr>
        <w:t xml:space="preserve">дной из </w:t>
      </w:r>
      <w:r>
        <w:rPr>
          <w:sz w:val="26"/>
          <w:szCs w:val="26"/>
        </w:rPr>
        <w:t xml:space="preserve">основных </w:t>
      </w:r>
      <w:r w:rsidR="005F2365">
        <w:rPr>
          <w:sz w:val="26"/>
          <w:szCs w:val="26"/>
        </w:rPr>
        <w:t>причин</w:t>
      </w:r>
      <w:r w:rsidR="00DD13BF" w:rsidRPr="00E74455">
        <w:rPr>
          <w:sz w:val="26"/>
          <w:szCs w:val="26"/>
        </w:rPr>
        <w:t xml:space="preserve"> снижени</w:t>
      </w:r>
      <w:r w:rsidR="005F2365">
        <w:rPr>
          <w:sz w:val="26"/>
          <w:szCs w:val="26"/>
        </w:rPr>
        <w:t>я</w:t>
      </w:r>
      <w:r w:rsidR="00DD13BF" w:rsidRPr="00E74455">
        <w:rPr>
          <w:sz w:val="26"/>
          <w:szCs w:val="26"/>
        </w:rPr>
        <w:t xml:space="preserve"> доходной части бюджета связано с уменьшением </w:t>
      </w:r>
      <w:r w:rsidR="005A2825">
        <w:rPr>
          <w:sz w:val="26"/>
          <w:szCs w:val="26"/>
        </w:rPr>
        <w:t>поступлений в 201</w:t>
      </w:r>
      <w:r w:rsidR="00745692">
        <w:rPr>
          <w:sz w:val="26"/>
          <w:szCs w:val="26"/>
        </w:rPr>
        <w:t>4</w:t>
      </w:r>
      <w:r w:rsidR="005A2825">
        <w:rPr>
          <w:sz w:val="26"/>
          <w:szCs w:val="26"/>
        </w:rPr>
        <w:t xml:space="preserve"> году по разделу «Б</w:t>
      </w:r>
      <w:r w:rsidR="00DD13BF" w:rsidRPr="00FA2021">
        <w:rPr>
          <w:sz w:val="26"/>
          <w:szCs w:val="26"/>
        </w:rPr>
        <w:t>езвозмездны</w:t>
      </w:r>
      <w:r w:rsidR="005A2825">
        <w:rPr>
          <w:sz w:val="26"/>
          <w:szCs w:val="26"/>
        </w:rPr>
        <w:t>е</w:t>
      </w:r>
      <w:r w:rsidR="00DD13BF" w:rsidRPr="00FA2021">
        <w:rPr>
          <w:sz w:val="26"/>
          <w:szCs w:val="26"/>
        </w:rPr>
        <w:t xml:space="preserve"> поступлени</w:t>
      </w:r>
      <w:r w:rsidR="005A2825">
        <w:rPr>
          <w:sz w:val="26"/>
          <w:szCs w:val="26"/>
        </w:rPr>
        <w:t>я</w:t>
      </w:r>
      <w:r w:rsidR="000916A0">
        <w:rPr>
          <w:sz w:val="26"/>
          <w:szCs w:val="26"/>
        </w:rPr>
        <w:t xml:space="preserve"> </w:t>
      </w:r>
      <w:r w:rsidR="005A2825">
        <w:rPr>
          <w:sz w:val="26"/>
          <w:szCs w:val="26"/>
        </w:rPr>
        <w:t xml:space="preserve">от </w:t>
      </w:r>
      <w:r w:rsidR="000F45EF">
        <w:rPr>
          <w:sz w:val="26"/>
          <w:szCs w:val="26"/>
        </w:rPr>
        <w:t xml:space="preserve">других </w:t>
      </w:r>
      <w:r w:rsidR="005A2825">
        <w:rPr>
          <w:sz w:val="26"/>
          <w:szCs w:val="26"/>
        </w:rPr>
        <w:t>б</w:t>
      </w:r>
      <w:r w:rsidR="000F45EF">
        <w:rPr>
          <w:sz w:val="26"/>
          <w:szCs w:val="26"/>
        </w:rPr>
        <w:t>юджет</w:t>
      </w:r>
      <w:r w:rsidR="005A2825">
        <w:rPr>
          <w:sz w:val="26"/>
          <w:szCs w:val="26"/>
        </w:rPr>
        <w:t xml:space="preserve">ов бюджетной системы Российской Федерации». </w:t>
      </w:r>
      <w:r w:rsidR="00CC3658">
        <w:rPr>
          <w:sz w:val="26"/>
          <w:szCs w:val="26"/>
        </w:rPr>
        <w:t>Средства областного бюджета, направляемые в рамках межбюджетных отношений, учтены только по отдель</w:t>
      </w:r>
      <w:r w:rsidR="008B07EE">
        <w:rPr>
          <w:sz w:val="26"/>
          <w:szCs w:val="26"/>
        </w:rPr>
        <w:t>ны</w:t>
      </w:r>
      <w:r w:rsidR="00CC3658">
        <w:rPr>
          <w:sz w:val="26"/>
          <w:szCs w:val="26"/>
        </w:rPr>
        <w:t>м</w:t>
      </w:r>
      <w:r w:rsidR="008B07EE">
        <w:rPr>
          <w:sz w:val="26"/>
          <w:szCs w:val="26"/>
        </w:rPr>
        <w:t xml:space="preserve"> направлениям. </w:t>
      </w:r>
      <w:r w:rsidR="00DD13BF" w:rsidRPr="00E74455">
        <w:rPr>
          <w:sz w:val="26"/>
          <w:szCs w:val="26"/>
        </w:rPr>
        <w:t>Безвозмездные поступления из областного и федерального бюджета в 201</w:t>
      </w:r>
      <w:r w:rsidR="00745692">
        <w:rPr>
          <w:sz w:val="26"/>
          <w:szCs w:val="26"/>
        </w:rPr>
        <w:t>4</w:t>
      </w:r>
      <w:r w:rsidR="00DD13BF" w:rsidRPr="00E74455">
        <w:rPr>
          <w:sz w:val="26"/>
          <w:szCs w:val="26"/>
        </w:rPr>
        <w:t xml:space="preserve"> году составят </w:t>
      </w:r>
      <w:r w:rsidR="00745692">
        <w:rPr>
          <w:sz w:val="26"/>
          <w:szCs w:val="26"/>
        </w:rPr>
        <w:t>885 545,0</w:t>
      </w:r>
      <w:r w:rsidR="00FA2021">
        <w:rPr>
          <w:sz w:val="26"/>
          <w:szCs w:val="26"/>
        </w:rPr>
        <w:t xml:space="preserve"> </w:t>
      </w:r>
      <w:r w:rsidR="00DD13BF" w:rsidRPr="00E74455">
        <w:rPr>
          <w:sz w:val="26"/>
          <w:szCs w:val="26"/>
        </w:rPr>
        <w:t>тыс. руб.</w:t>
      </w:r>
      <w:r w:rsidR="00685932">
        <w:rPr>
          <w:sz w:val="26"/>
          <w:szCs w:val="26"/>
        </w:rPr>
        <w:t>,</w:t>
      </w:r>
      <w:r w:rsidR="00DD13BF" w:rsidRPr="00E74455">
        <w:rPr>
          <w:sz w:val="26"/>
          <w:szCs w:val="26"/>
        </w:rPr>
        <w:t xml:space="preserve"> или </w:t>
      </w:r>
      <w:r w:rsidR="00745692">
        <w:rPr>
          <w:sz w:val="26"/>
          <w:szCs w:val="26"/>
        </w:rPr>
        <w:t>44,9</w:t>
      </w:r>
      <w:r w:rsidR="00DD13BF" w:rsidRPr="00E74455">
        <w:rPr>
          <w:sz w:val="26"/>
          <w:szCs w:val="26"/>
        </w:rPr>
        <w:t xml:space="preserve"> процент</w:t>
      </w:r>
      <w:r w:rsidR="00443382">
        <w:rPr>
          <w:sz w:val="26"/>
          <w:szCs w:val="26"/>
        </w:rPr>
        <w:t>а</w:t>
      </w:r>
      <w:r w:rsidR="00DD13BF" w:rsidRPr="00E74455">
        <w:rPr>
          <w:sz w:val="26"/>
          <w:szCs w:val="26"/>
        </w:rPr>
        <w:t xml:space="preserve"> общих доходов бюджета</w:t>
      </w:r>
      <w:r w:rsidR="00C1513E">
        <w:rPr>
          <w:sz w:val="26"/>
          <w:szCs w:val="26"/>
        </w:rPr>
        <w:t xml:space="preserve"> город</w:t>
      </w:r>
      <w:r w:rsidR="0089714E">
        <w:rPr>
          <w:sz w:val="26"/>
          <w:szCs w:val="26"/>
        </w:rPr>
        <w:t>а</w:t>
      </w:r>
      <w:r w:rsidR="00DD13BF" w:rsidRPr="00E74455">
        <w:rPr>
          <w:sz w:val="26"/>
          <w:szCs w:val="26"/>
        </w:rPr>
        <w:t>. В ожидаемом исполнении бюджета за 20</w:t>
      </w:r>
      <w:r w:rsidR="00C1513E">
        <w:rPr>
          <w:sz w:val="26"/>
          <w:szCs w:val="26"/>
        </w:rPr>
        <w:t>1</w:t>
      </w:r>
      <w:r w:rsidR="00745692">
        <w:rPr>
          <w:sz w:val="26"/>
          <w:szCs w:val="26"/>
        </w:rPr>
        <w:t>3</w:t>
      </w:r>
      <w:r w:rsidR="00DD13BF" w:rsidRPr="00E74455">
        <w:rPr>
          <w:sz w:val="26"/>
          <w:szCs w:val="26"/>
        </w:rPr>
        <w:t xml:space="preserve"> год безвозмездные поступления составляют </w:t>
      </w:r>
      <w:r w:rsidR="00745692">
        <w:rPr>
          <w:sz w:val="26"/>
          <w:szCs w:val="26"/>
        </w:rPr>
        <w:t>936 033,1</w:t>
      </w:r>
      <w:r w:rsidR="00685932">
        <w:rPr>
          <w:sz w:val="26"/>
          <w:szCs w:val="26"/>
        </w:rPr>
        <w:t xml:space="preserve"> </w:t>
      </w:r>
      <w:r w:rsidR="00DD13BF" w:rsidRPr="00E74455">
        <w:rPr>
          <w:sz w:val="26"/>
          <w:szCs w:val="26"/>
        </w:rPr>
        <w:t>тыс. руб</w:t>
      </w:r>
      <w:r w:rsidR="003A34A3">
        <w:rPr>
          <w:sz w:val="26"/>
          <w:szCs w:val="26"/>
        </w:rPr>
        <w:t>.</w:t>
      </w:r>
    </w:p>
    <w:p w:rsidR="00C1513E" w:rsidRDefault="00DD13BF" w:rsidP="00B80B71">
      <w:pPr>
        <w:suppressAutoHyphens/>
        <w:ind w:firstLine="709"/>
        <w:jc w:val="both"/>
        <w:rPr>
          <w:sz w:val="26"/>
          <w:szCs w:val="26"/>
        </w:rPr>
      </w:pPr>
      <w:r w:rsidRPr="00E74455">
        <w:rPr>
          <w:sz w:val="26"/>
          <w:szCs w:val="26"/>
        </w:rPr>
        <w:t xml:space="preserve">Общая характеристика основных показателей доходной части бюджета </w:t>
      </w:r>
      <w:r w:rsidR="00821477">
        <w:rPr>
          <w:sz w:val="26"/>
          <w:szCs w:val="26"/>
        </w:rPr>
        <w:t xml:space="preserve">на 2014 год </w:t>
      </w:r>
      <w:r w:rsidRPr="00E74455">
        <w:rPr>
          <w:sz w:val="26"/>
          <w:szCs w:val="26"/>
        </w:rPr>
        <w:t xml:space="preserve">представлена в </w:t>
      </w:r>
      <w:r w:rsidR="00D1094A">
        <w:rPr>
          <w:sz w:val="26"/>
          <w:szCs w:val="26"/>
        </w:rPr>
        <w:t>Приложении</w:t>
      </w:r>
      <w:r w:rsidRPr="00E74455">
        <w:rPr>
          <w:sz w:val="26"/>
          <w:szCs w:val="26"/>
        </w:rPr>
        <w:t xml:space="preserve"> </w:t>
      </w:r>
      <w:r w:rsidR="00F472A5">
        <w:rPr>
          <w:sz w:val="26"/>
          <w:szCs w:val="26"/>
        </w:rPr>
        <w:t>№</w:t>
      </w:r>
      <w:r w:rsidR="00D1094A">
        <w:rPr>
          <w:sz w:val="26"/>
          <w:szCs w:val="26"/>
        </w:rPr>
        <w:t>1</w:t>
      </w:r>
      <w:r w:rsidRPr="00E74455">
        <w:rPr>
          <w:sz w:val="26"/>
          <w:szCs w:val="26"/>
        </w:rPr>
        <w:t>.</w:t>
      </w:r>
    </w:p>
    <w:p w:rsidR="00685932" w:rsidRDefault="00685932" w:rsidP="00C93F37">
      <w:pPr>
        <w:suppressAutoHyphens/>
        <w:jc w:val="both"/>
        <w:rPr>
          <w:sz w:val="26"/>
          <w:szCs w:val="26"/>
        </w:rPr>
      </w:pPr>
    </w:p>
    <w:p w:rsidR="00685932" w:rsidRDefault="00685932" w:rsidP="00B80B71">
      <w:pPr>
        <w:suppressAutoHyphens/>
        <w:ind w:firstLine="709"/>
        <w:jc w:val="both"/>
        <w:rPr>
          <w:sz w:val="26"/>
          <w:szCs w:val="26"/>
        </w:rPr>
      </w:pPr>
    </w:p>
    <w:p w:rsidR="001473DE" w:rsidRDefault="001473DE" w:rsidP="00B80B71">
      <w:pPr>
        <w:suppressAutoHyphens/>
        <w:ind w:firstLine="709"/>
        <w:jc w:val="both"/>
        <w:rPr>
          <w:sz w:val="26"/>
          <w:szCs w:val="26"/>
        </w:rPr>
      </w:pPr>
    </w:p>
    <w:p w:rsidR="001473DE" w:rsidRDefault="001473DE" w:rsidP="00B80B71">
      <w:pPr>
        <w:suppressAutoHyphens/>
        <w:ind w:firstLine="709"/>
        <w:jc w:val="both"/>
        <w:rPr>
          <w:sz w:val="26"/>
          <w:szCs w:val="26"/>
        </w:rPr>
      </w:pPr>
    </w:p>
    <w:p w:rsidR="009E4D7F" w:rsidRDefault="009E4D7F" w:rsidP="00B80B71">
      <w:pPr>
        <w:suppressAutoHyphens/>
        <w:ind w:firstLine="709"/>
        <w:jc w:val="center"/>
        <w:rPr>
          <w:b/>
          <w:sz w:val="26"/>
          <w:szCs w:val="26"/>
        </w:rPr>
      </w:pPr>
      <w:r w:rsidRPr="00E74455">
        <w:rPr>
          <w:b/>
          <w:sz w:val="26"/>
          <w:szCs w:val="26"/>
        </w:rPr>
        <w:lastRenderedPageBreak/>
        <w:t>2.1 Налоги на прибыль, доход</w:t>
      </w:r>
      <w:r w:rsidR="008561CE">
        <w:rPr>
          <w:b/>
          <w:sz w:val="26"/>
          <w:szCs w:val="26"/>
        </w:rPr>
        <w:t>ы</w:t>
      </w:r>
    </w:p>
    <w:p w:rsidR="008561CE" w:rsidRDefault="008561CE" w:rsidP="00B80B71">
      <w:pPr>
        <w:suppressAutoHyphens/>
        <w:ind w:firstLine="709"/>
        <w:jc w:val="center"/>
        <w:rPr>
          <w:b/>
          <w:sz w:val="26"/>
          <w:szCs w:val="26"/>
        </w:rPr>
      </w:pPr>
    </w:p>
    <w:p w:rsidR="00DD13BF" w:rsidRPr="00E74455" w:rsidRDefault="00916F8D" w:rsidP="00B80B71">
      <w:pPr>
        <w:suppressAutoHyphens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Налог на доходы физических лиц</w:t>
      </w:r>
    </w:p>
    <w:p w:rsidR="00DD13BF" w:rsidRPr="00E74455" w:rsidRDefault="00DD13BF" w:rsidP="00B80B71">
      <w:pPr>
        <w:suppressAutoHyphens/>
        <w:ind w:firstLine="709"/>
        <w:jc w:val="both"/>
        <w:rPr>
          <w:sz w:val="26"/>
          <w:szCs w:val="26"/>
        </w:rPr>
      </w:pPr>
    </w:p>
    <w:p w:rsidR="00DD13BF" w:rsidRDefault="00876FDD" w:rsidP="00B80B71">
      <w:pPr>
        <w:suppressAutoHyphens/>
        <w:autoSpaceDE w:val="0"/>
        <w:autoSpaceDN w:val="0"/>
        <w:adjustRightInd w:val="0"/>
        <w:ind w:firstLine="540"/>
        <w:jc w:val="both"/>
        <w:outlineLvl w:val="3"/>
        <w:rPr>
          <w:sz w:val="26"/>
          <w:szCs w:val="26"/>
        </w:rPr>
      </w:pPr>
      <w:r w:rsidRPr="00E74455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п.</w:t>
      </w:r>
      <w:r w:rsidR="00C93F37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E74455">
        <w:rPr>
          <w:sz w:val="26"/>
          <w:szCs w:val="26"/>
        </w:rPr>
        <w:t xml:space="preserve"> ст</w:t>
      </w:r>
      <w:r>
        <w:rPr>
          <w:sz w:val="26"/>
          <w:szCs w:val="26"/>
        </w:rPr>
        <w:t>.</w:t>
      </w:r>
      <w:r w:rsidRPr="00E74455">
        <w:rPr>
          <w:sz w:val="26"/>
          <w:szCs w:val="26"/>
        </w:rPr>
        <w:t xml:space="preserve"> 6</w:t>
      </w:r>
      <w:r>
        <w:rPr>
          <w:sz w:val="26"/>
          <w:szCs w:val="26"/>
        </w:rPr>
        <w:t>1.2</w:t>
      </w:r>
      <w:r w:rsidRPr="00E74455">
        <w:rPr>
          <w:sz w:val="26"/>
          <w:szCs w:val="26"/>
        </w:rPr>
        <w:t xml:space="preserve"> Б</w:t>
      </w:r>
      <w:r w:rsidR="002C2151">
        <w:rPr>
          <w:sz w:val="26"/>
          <w:szCs w:val="26"/>
        </w:rPr>
        <w:t>К</w:t>
      </w:r>
      <w:r w:rsidRPr="00E74455">
        <w:rPr>
          <w:sz w:val="26"/>
          <w:szCs w:val="26"/>
        </w:rPr>
        <w:t xml:space="preserve"> РФ</w:t>
      </w:r>
      <w:r w:rsidR="002C2151">
        <w:rPr>
          <w:sz w:val="26"/>
          <w:szCs w:val="26"/>
        </w:rPr>
        <w:t xml:space="preserve"> </w:t>
      </w:r>
      <w:r>
        <w:rPr>
          <w:sz w:val="26"/>
          <w:szCs w:val="26"/>
        </w:rPr>
        <w:t>налог на доходы физических лиц зачисляется в доход городского округа</w:t>
      </w:r>
      <w:r w:rsidR="00C93F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нормативу </w:t>
      </w:r>
      <w:r w:rsidR="00A73E09">
        <w:rPr>
          <w:sz w:val="26"/>
          <w:szCs w:val="26"/>
        </w:rPr>
        <w:t xml:space="preserve">- </w:t>
      </w:r>
      <w:r w:rsidR="00EE2363">
        <w:rPr>
          <w:sz w:val="26"/>
          <w:szCs w:val="26"/>
        </w:rPr>
        <w:t>15</w:t>
      </w:r>
      <w:r>
        <w:rPr>
          <w:sz w:val="26"/>
          <w:szCs w:val="26"/>
        </w:rPr>
        <w:t xml:space="preserve"> процентов. </w:t>
      </w:r>
      <w:r w:rsidRPr="007365F0">
        <w:rPr>
          <w:sz w:val="26"/>
          <w:szCs w:val="26"/>
        </w:rPr>
        <w:t>С</w:t>
      </w:r>
      <w:r w:rsidR="00DD13BF" w:rsidRPr="007365F0">
        <w:rPr>
          <w:sz w:val="26"/>
          <w:szCs w:val="26"/>
        </w:rPr>
        <w:t xml:space="preserve">огласно прогнозу социально-экономического развития </w:t>
      </w:r>
      <w:r w:rsidR="007365F0" w:rsidRPr="007365F0">
        <w:rPr>
          <w:sz w:val="26"/>
          <w:szCs w:val="26"/>
        </w:rPr>
        <w:t>на 201</w:t>
      </w:r>
      <w:r w:rsidR="00F06CC1">
        <w:rPr>
          <w:sz w:val="26"/>
          <w:szCs w:val="26"/>
        </w:rPr>
        <w:t>4</w:t>
      </w:r>
      <w:r w:rsidR="007365F0" w:rsidRPr="007365F0">
        <w:rPr>
          <w:sz w:val="26"/>
          <w:szCs w:val="26"/>
        </w:rPr>
        <w:t xml:space="preserve"> - 201</w:t>
      </w:r>
      <w:r w:rsidR="00F06CC1">
        <w:rPr>
          <w:sz w:val="26"/>
          <w:szCs w:val="26"/>
        </w:rPr>
        <w:t>6</w:t>
      </w:r>
      <w:r w:rsidR="007365F0" w:rsidRPr="007365F0">
        <w:rPr>
          <w:sz w:val="26"/>
          <w:szCs w:val="26"/>
        </w:rPr>
        <w:t xml:space="preserve"> годы </w:t>
      </w:r>
      <w:r w:rsidR="009B2748">
        <w:rPr>
          <w:sz w:val="26"/>
          <w:szCs w:val="26"/>
        </w:rPr>
        <w:t>города Реутов</w:t>
      </w:r>
      <w:r w:rsidR="002C2151">
        <w:rPr>
          <w:sz w:val="26"/>
          <w:szCs w:val="26"/>
        </w:rPr>
        <w:t xml:space="preserve">, </w:t>
      </w:r>
      <w:r w:rsidR="00DD13BF" w:rsidRPr="007365F0">
        <w:rPr>
          <w:sz w:val="26"/>
          <w:szCs w:val="26"/>
        </w:rPr>
        <w:t>фонд оплаты труда на 201</w:t>
      </w:r>
      <w:r w:rsidR="00EE2363">
        <w:rPr>
          <w:sz w:val="26"/>
          <w:szCs w:val="26"/>
        </w:rPr>
        <w:t>4</w:t>
      </w:r>
      <w:r w:rsidR="00DD13BF" w:rsidRPr="007365F0">
        <w:rPr>
          <w:sz w:val="26"/>
          <w:szCs w:val="26"/>
        </w:rPr>
        <w:t xml:space="preserve"> год спрогнозирован с ростом</w:t>
      </w:r>
      <w:r w:rsidR="00C93F37">
        <w:rPr>
          <w:sz w:val="26"/>
          <w:szCs w:val="26"/>
        </w:rPr>
        <w:t xml:space="preserve"> </w:t>
      </w:r>
      <w:r w:rsidR="00F06CC1">
        <w:rPr>
          <w:sz w:val="26"/>
          <w:szCs w:val="26"/>
        </w:rPr>
        <w:t>1,06</w:t>
      </w:r>
      <w:r w:rsidR="00666D0E">
        <w:rPr>
          <w:sz w:val="26"/>
          <w:szCs w:val="26"/>
        </w:rPr>
        <w:t>3</w:t>
      </w:r>
      <w:r w:rsidR="00C93F37">
        <w:rPr>
          <w:sz w:val="26"/>
          <w:szCs w:val="26"/>
        </w:rPr>
        <w:t xml:space="preserve"> </w:t>
      </w:r>
      <w:r w:rsidR="00DD13BF" w:rsidRPr="007365F0">
        <w:rPr>
          <w:sz w:val="26"/>
          <w:szCs w:val="26"/>
        </w:rPr>
        <w:t>процент</w:t>
      </w:r>
      <w:r w:rsidR="007365F0">
        <w:rPr>
          <w:sz w:val="26"/>
          <w:szCs w:val="26"/>
        </w:rPr>
        <w:t>а</w:t>
      </w:r>
      <w:r w:rsidR="007365F0" w:rsidRPr="007365F0">
        <w:rPr>
          <w:sz w:val="26"/>
          <w:szCs w:val="26"/>
        </w:rPr>
        <w:t xml:space="preserve"> к предыдущему году</w:t>
      </w:r>
      <w:r w:rsidR="00DD13BF" w:rsidRPr="007365F0">
        <w:rPr>
          <w:sz w:val="26"/>
          <w:szCs w:val="26"/>
        </w:rPr>
        <w:t>.</w:t>
      </w:r>
    </w:p>
    <w:p w:rsidR="003A34A3" w:rsidRDefault="00DD13BF" w:rsidP="00B80B71">
      <w:pPr>
        <w:suppressAutoHyphens/>
        <w:ind w:firstLine="540"/>
        <w:jc w:val="both"/>
        <w:rPr>
          <w:sz w:val="26"/>
          <w:szCs w:val="26"/>
        </w:rPr>
      </w:pPr>
      <w:r w:rsidRPr="00E74455">
        <w:rPr>
          <w:sz w:val="26"/>
          <w:szCs w:val="26"/>
        </w:rPr>
        <w:t>В бюджет</w:t>
      </w:r>
      <w:r w:rsidR="00E27D44">
        <w:rPr>
          <w:sz w:val="26"/>
          <w:szCs w:val="26"/>
        </w:rPr>
        <w:t xml:space="preserve">е города </w:t>
      </w:r>
      <w:r w:rsidRPr="00E74455">
        <w:rPr>
          <w:sz w:val="26"/>
          <w:szCs w:val="26"/>
        </w:rPr>
        <w:t>в 201</w:t>
      </w:r>
      <w:r w:rsidR="00F06CC1">
        <w:rPr>
          <w:sz w:val="26"/>
          <w:szCs w:val="26"/>
        </w:rPr>
        <w:t>4</w:t>
      </w:r>
      <w:r w:rsidRPr="00E74455">
        <w:rPr>
          <w:sz w:val="26"/>
          <w:szCs w:val="26"/>
        </w:rPr>
        <w:t xml:space="preserve"> году планируется поступление налога на доходы физических лиц в сумме </w:t>
      </w:r>
      <w:r w:rsidR="00F06CC1">
        <w:rPr>
          <w:sz w:val="26"/>
          <w:szCs w:val="26"/>
        </w:rPr>
        <w:t>245 745,0</w:t>
      </w:r>
      <w:r w:rsidR="00825FC7">
        <w:rPr>
          <w:sz w:val="26"/>
          <w:szCs w:val="26"/>
        </w:rPr>
        <w:t xml:space="preserve"> </w:t>
      </w:r>
      <w:r w:rsidR="00F12D23">
        <w:rPr>
          <w:sz w:val="26"/>
          <w:szCs w:val="26"/>
        </w:rPr>
        <w:t>т</w:t>
      </w:r>
      <w:r w:rsidRPr="00E74455">
        <w:rPr>
          <w:sz w:val="26"/>
          <w:szCs w:val="26"/>
        </w:rPr>
        <w:t>ыс.</w:t>
      </w:r>
      <w:r w:rsidR="00825FC7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>руб., что состав</w:t>
      </w:r>
      <w:r w:rsidR="003A34A3">
        <w:rPr>
          <w:sz w:val="26"/>
          <w:szCs w:val="26"/>
        </w:rPr>
        <w:t>ит</w:t>
      </w:r>
      <w:r w:rsidRPr="00E74455">
        <w:rPr>
          <w:sz w:val="26"/>
          <w:szCs w:val="26"/>
        </w:rPr>
        <w:t xml:space="preserve"> </w:t>
      </w:r>
      <w:r w:rsidR="00F06CC1">
        <w:rPr>
          <w:sz w:val="26"/>
          <w:szCs w:val="26"/>
        </w:rPr>
        <w:t>12,5</w:t>
      </w:r>
      <w:r w:rsidRPr="00E74455">
        <w:rPr>
          <w:sz w:val="26"/>
          <w:szCs w:val="26"/>
        </w:rPr>
        <w:t xml:space="preserve"> процента всей доходной части бюджета</w:t>
      </w:r>
      <w:r w:rsidR="003A34A3">
        <w:rPr>
          <w:sz w:val="26"/>
          <w:szCs w:val="26"/>
        </w:rPr>
        <w:t xml:space="preserve">. По сравнению </w:t>
      </w:r>
      <w:r w:rsidR="003A34A3" w:rsidRPr="003A34A3">
        <w:rPr>
          <w:sz w:val="26"/>
          <w:szCs w:val="26"/>
        </w:rPr>
        <w:t>ожидаем</w:t>
      </w:r>
      <w:r w:rsidR="003A34A3">
        <w:rPr>
          <w:sz w:val="26"/>
          <w:szCs w:val="26"/>
        </w:rPr>
        <w:t>ым</w:t>
      </w:r>
      <w:r w:rsidR="003A34A3" w:rsidRPr="003A34A3">
        <w:rPr>
          <w:sz w:val="26"/>
          <w:szCs w:val="26"/>
        </w:rPr>
        <w:t xml:space="preserve"> </w:t>
      </w:r>
      <w:r w:rsidR="003A34A3">
        <w:rPr>
          <w:sz w:val="26"/>
          <w:szCs w:val="26"/>
        </w:rPr>
        <w:t xml:space="preserve">исполнением </w:t>
      </w:r>
      <w:r w:rsidR="003A34A3" w:rsidRPr="003A34A3">
        <w:rPr>
          <w:sz w:val="26"/>
          <w:szCs w:val="26"/>
        </w:rPr>
        <w:t>текущего года</w:t>
      </w:r>
      <w:r w:rsidRPr="00E74455">
        <w:rPr>
          <w:sz w:val="26"/>
          <w:szCs w:val="26"/>
        </w:rPr>
        <w:t xml:space="preserve">, </w:t>
      </w:r>
      <w:r w:rsidR="003A34A3">
        <w:rPr>
          <w:sz w:val="26"/>
          <w:szCs w:val="26"/>
        </w:rPr>
        <w:t xml:space="preserve">поступления 2014 года уменьшатся </w:t>
      </w:r>
      <w:r w:rsidRPr="00E74455">
        <w:rPr>
          <w:sz w:val="26"/>
          <w:szCs w:val="26"/>
        </w:rPr>
        <w:t xml:space="preserve">на </w:t>
      </w:r>
      <w:r w:rsidR="00666D0E">
        <w:rPr>
          <w:sz w:val="26"/>
          <w:szCs w:val="26"/>
        </w:rPr>
        <w:t>216 662,0</w:t>
      </w:r>
      <w:r w:rsidR="00F12D23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>тыс.</w:t>
      </w:r>
      <w:r w:rsidR="00825FC7">
        <w:rPr>
          <w:sz w:val="26"/>
          <w:szCs w:val="26"/>
        </w:rPr>
        <w:t xml:space="preserve"> </w:t>
      </w:r>
      <w:r w:rsidR="003A34A3">
        <w:rPr>
          <w:sz w:val="26"/>
          <w:szCs w:val="26"/>
        </w:rPr>
        <w:t>руб.</w:t>
      </w:r>
      <w:r w:rsidR="00C93F37">
        <w:rPr>
          <w:sz w:val="26"/>
          <w:szCs w:val="26"/>
        </w:rPr>
        <w:t>,</w:t>
      </w:r>
      <w:r w:rsidRPr="00E74455">
        <w:rPr>
          <w:sz w:val="26"/>
          <w:szCs w:val="26"/>
        </w:rPr>
        <w:t xml:space="preserve"> или на </w:t>
      </w:r>
      <w:r w:rsidR="00666D0E">
        <w:rPr>
          <w:sz w:val="26"/>
          <w:szCs w:val="26"/>
        </w:rPr>
        <w:t>46</w:t>
      </w:r>
      <w:r w:rsidR="00D46EE6">
        <w:rPr>
          <w:sz w:val="26"/>
          <w:szCs w:val="26"/>
        </w:rPr>
        <w:t>,</w:t>
      </w:r>
      <w:r w:rsidR="00666D0E">
        <w:rPr>
          <w:sz w:val="26"/>
          <w:szCs w:val="26"/>
        </w:rPr>
        <w:t>9</w:t>
      </w:r>
      <w:r w:rsidRPr="00825FC7">
        <w:rPr>
          <w:sz w:val="26"/>
          <w:szCs w:val="26"/>
        </w:rPr>
        <w:t xml:space="preserve"> процента</w:t>
      </w:r>
      <w:r w:rsidR="003A34A3">
        <w:rPr>
          <w:sz w:val="26"/>
          <w:szCs w:val="26"/>
        </w:rPr>
        <w:t>.</w:t>
      </w:r>
      <w:r w:rsidRPr="00825FC7">
        <w:rPr>
          <w:sz w:val="26"/>
          <w:szCs w:val="26"/>
        </w:rPr>
        <w:t xml:space="preserve"> </w:t>
      </w:r>
    </w:p>
    <w:p w:rsidR="00666D0E" w:rsidRPr="00825FC7" w:rsidRDefault="00666D0E" w:rsidP="00B80B71">
      <w:pPr>
        <w:suppressAutoHyphens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Поступления налога на доходы физических лиц в 2015-2016 годах планируется соответственно в сумме 267 863,0 тыс. руб. (рост 9 процентов</w:t>
      </w:r>
      <w:r w:rsidR="00001090">
        <w:rPr>
          <w:sz w:val="26"/>
          <w:szCs w:val="26"/>
        </w:rPr>
        <w:t xml:space="preserve"> к поступлениям 2014 года</w:t>
      </w:r>
      <w:r>
        <w:rPr>
          <w:sz w:val="26"/>
          <w:szCs w:val="26"/>
        </w:rPr>
        <w:t xml:space="preserve">) и 296 250,0 тыс. руб. (рост 10,6 процентов </w:t>
      </w:r>
      <w:r w:rsidR="00001090">
        <w:rPr>
          <w:sz w:val="26"/>
          <w:szCs w:val="26"/>
        </w:rPr>
        <w:t>к</w:t>
      </w:r>
      <w:r>
        <w:rPr>
          <w:sz w:val="26"/>
          <w:szCs w:val="26"/>
        </w:rPr>
        <w:t xml:space="preserve"> поступлениям 2015 года).</w:t>
      </w:r>
    </w:p>
    <w:p w:rsidR="00DD13BF" w:rsidRPr="00E74455" w:rsidRDefault="00DD13BF" w:rsidP="00B80B71">
      <w:pPr>
        <w:tabs>
          <w:tab w:val="left" w:pos="3240"/>
        </w:tabs>
        <w:suppressAutoHyphens/>
        <w:ind w:firstLine="709"/>
        <w:jc w:val="center"/>
        <w:rPr>
          <w:b/>
          <w:sz w:val="26"/>
          <w:szCs w:val="26"/>
        </w:rPr>
      </w:pPr>
    </w:p>
    <w:p w:rsidR="00DD13BF" w:rsidRDefault="00DD13BF" w:rsidP="00B80B71">
      <w:pPr>
        <w:tabs>
          <w:tab w:val="left" w:pos="3240"/>
        </w:tabs>
        <w:suppressAutoHyphens/>
        <w:ind w:firstLine="709"/>
        <w:jc w:val="center"/>
        <w:rPr>
          <w:b/>
          <w:sz w:val="26"/>
          <w:szCs w:val="26"/>
        </w:rPr>
      </w:pPr>
      <w:r w:rsidRPr="003A7C8F">
        <w:rPr>
          <w:b/>
          <w:sz w:val="26"/>
          <w:szCs w:val="26"/>
        </w:rPr>
        <w:t>2.</w:t>
      </w:r>
      <w:r w:rsidRPr="00694EC2">
        <w:rPr>
          <w:b/>
          <w:sz w:val="26"/>
          <w:szCs w:val="26"/>
        </w:rPr>
        <w:t xml:space="preserve">2 Налоги на </w:t>
      </w:r>
      <w:r w:rsidR="00001090">
        <w:rPr>
          <w:b/>
          <w:sz w:val="26"/>
          <w:szCs w:val="26"/>
        </w:rPr>
        <w:t>товары (работы, услуги), реализуемые на территории Российской Федерации</w:t>
      </w:r>
    </w:p>
    <w:p w:rsidR="00001090" w:rsidRDefault="00001090" w:rsidP="00B80B71">
      <w:pPr>
        <w:tabs>
          <w:tab w:val="left" w:pos="3240"/>
        </w:tabs>
        <w:suppressAutoHyphens/>
        <w:ind w:firstLine="709"/>
        <w:jc w:val="center"/>
        <w:rPr>
          <w:b/>
          <w:sz w:val="26"/>
          <w:szCs w:val="26"/>
        </w:rPr>
      </w:pPr>
    </w:p>
    <w:p w:rsidR="00001090" w:rsidRDefault="00001090" w:rsidP="00B80B71">
      <w:pPr>
        <w:tabs>
          <w:tab w:val="left" w:pos="3240"/>
        </w:tabs>
        <w:suppressAutoHyphens/>
        <w:ind w:firstLine="709"/>
        <w:jc w:val="both"/>
        <w:rPr>
          <w:b/>
          <w:sz w:val="26"/>
          <w:szCs w:val="26"/>
        </w:rPr>
      </w:pPr>
      <w:r w:rsidRPr="00001090">
        <w:rPr>
          <w:sz w:val="26"/>
          <w:szCs w:val="26"/>
        </w:rPr>
        <w:t xml:space="preserve">Доходы от уплаты акцизов </w:t>
      </w:r>
      <w:r>
        <w:rPr>
          <w:sz w:val="26"/>
          <w:szCs w:val="26"/>
        </w:rPr>
        <w:t>по подакцизным товарам (продукции) состав</w:t>
      </w:r>
      <w:r w:rsidR="00C93F37">
        <w:rPr>
          <w:sz w:val="26"/>
          <w:szCs w:val="26"/>
        </w:rPr>
        <w:t>я</w:t>
      </w:r>
      <w:r>
        <w:rPr>
          <w:sz w:val="26"/>
          <w:szCs w:val="26"/>
        </w:rPr>
        <w:t>т</w:t>
      </w:r>
      <w:r w:rsidR="00C93F37">
        <w:rPr>
          <w:sz w:val="26"/>
          <w:szCs w:val="26"/>
        </w:rPr>
        <w:t xml:space="preserve"> в 2014 году 3 801,0 тыс. руб. </w:t>
      </w:r>
    </w:p>
    <w:p w:rsidR="00001090" w:rsidRPr="00001090" w:rsidRDefault="00001090" w:rsidP="00B80B71">
      <w:pPr>
        <w:tabs>
          <w:tab w:val="left" w:pos="3240"/>
        </w:tabs>
        <w:suppressAutoHyphens/>
        <w:ind w:firstLine="709"/>
        <w:jc w:val="both"/>
        <w:rPr>
          <w:sz w:val="26"/>
          <w:szCs w:val="26"/>
        </w:rPr>
      </w:pPr>
      <w:r w:rsidRPr="00001090">
        <w:rPr>
          <w:sz w:val="26"/>
          <w:szCs w:val="26"/>
        </w:rPr>
        <w:t xml:space="preserve">Поступления </w:t>
      </w:r>
      <w:r>
        <w:rPr>
          <w:sz w:val="26"/>
          <w:szCs w:val="26"/>
        </w:rPr>
        <w:t>доходов</w:t>
      </w:r>
      <w:r w:rsidRPr="00001090">
        <w:rPr>
          <w:sz w:val="26"/>
          <w:szCs w:val="26"/>
        </w:rPr>
        <w:t xml:space="preserve"> </w:t>
      </w:r>
      <w:r w:rsidR="00D00DF7">
        <w:rPr>
          <w:sz w:val="26"/>
          <w:szCs w:val="26"/>
        </w:rPr>
        <w:t xml:space="preserve">в бюджет города </w:t>
      </w:r>
      <w:r w:rsidRPr="00001090">
        <w:rPr>
          <w:sz w:val="26"/>
          <w:szCs w:val="26"/>
        </w:rPr>
        <w:t>от уплаты акцизов в 2015</w:t>
      </w:r>
      <w:r>
        <w:rPr>
          <w:sz w:val="26"/>
          <w:szCs w:val="26"/>
        </w:rPr>
        <w:t xml:space="preserve"> </w:t>
      </w:r>
      <w:r w:rsidRPr="00001090">
        <w:rPr>
          <w:sz w:val="26"/>
          <w:szCs w:val="26"/>
        </w:rPr>
        <w:t>год</w:t>
      </w:r>
      <w:r>
        <w:rPr>
          <w:sz w:val="26"/>
          <w:szCs w:val="26"/>
        </w:rPr>
        <w:t>у</w:t>
      </w:r>
      <w:r w:rsidRPr="00001090">
        <w:rPr>
          <w:sz w:val="26"/>
          <w:szCs w:val="26"/>
        </w:rPr>
        <w:t xml:space="preserve"> планиру</w:t>
      </w:r>
      <w:r w:rsidR="00C93F37">
        <w:rPr>
          <w:sz w:val="26"/>
          <w:szCs w:val="26"/>
        </w:rPr>
        <w:t>ю</w:t>
      </w:r>
      <w:r w:rsidRPr="00001090">
        <w:rPr>
          <w:sz w:val="26"/>
          <w:szCs w:val="26"/>
        </w:rPr>
        <w:t xml:space="preserve">тся в сумме </w:t>
      </w:r>
      <w:r>
        <w:rPr>
          <w:sz w:val="26"/>
          <w:szCs w:val="26"/>
        </w:rPr>
        <w:t>4 524,0</w:t>
      </w:r>
      <w:r w:rsidRPr="00001090">
        <w:rPr>
          <w:sz w:val="26"/>
          <w:szCs w:val="26"/>
        </w:rPr>
        <w:t xml:space="preserve"> тыс. руб. (рост </w:t>
      </w:r>
      <w:r>
        <w:rPr>
          <w:sz w:val="26"/>
          <w:szCs w:val="26"/>
        </w:rPr>
        <w:t>1</w:t>
      </w:r>
      <w:r w:rsidRPr="00001090">
        <w:rPr>
          <w:sz w:val="26"/>
          <w:szCs w:val="26"/>
        </w:rPr>
        <w:t>9 процентов к поступлениям 2014 года)</w:t>
      </w:r>
      <w:r>
        <w:rPr>
          <w:sz w:val="26"/>
          <w:szCs w:val="26"/>
        </w:rPr>
        <w:t>.</w:t>
      </w:r>
      <w:r w:rsidRPr="000010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2016 году запланирован уровень поступлений 2015 года </w:t>
      </w:r>
      <w:r w:rsidR="00D00DF7">
        <w:rPr>
          <w:sz w:val="26"/>
          <w:szCs w:val="26"/>
        </w:rPr>
        <w:t>и составит</w:t>
      </w:r>
      <w:r>
        <w:rPr>
          <w:sz w:val="26"/>
          <w:szCs w:val="26"/>
        </w:rPr>
        <w:t xml:space="preserve"> 4 524,0 тыс.</w:t>
      </w:r>
      <w:r w:rsidR="00C93F3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</w:t>
      </w:r>
    </w:p>
    <w:p w:rsidR="00001090" w:rsidRDefault="00001090" w:rsidP="00B80B71">
      <w:pPr>
        <w:tabs>
          <w:tab w:val="left" w:pos="3240"/>
        </w:tabs>
        <w:suppressAutoHyphens/>
        <w:ind w:firstLine="709"/>
        <w:jc w:val="center"/>
        <w:rPr>
          <w:b/>
          <w:sz w:val="26"/>
          <w:szCs w:val="26"/>
        </w:rPr>
      </w:pPr>
    </w:p>
    <w:p w:rsidR="00001090" w:rsidRPr="00694EC2" w:rsidRDefault="00001090" w:rsidP="00B80B71">
      <w:pPr>
        <w:tabs>
          <w:tab w:val="left" w:pos="3240"/>
        </w:tabs>
        <w:suppressAutoHyphens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2.3 Налоги на совокупный доход</w:t>
      </w:r>
    </w:p>
    <w:p w:rsidR="00DA2DC9" w:rsidRPr="00694EC2" w:rsidRDefault="00DA2DC9" w:rsidP="00B80B71">
      <w:pPr>
        <w:tabs>
          <w:tab w:val="left" w:pos="3240"/>
        </w:tabs>
        <w:suppressAutoHyphens/>
        <w:ind w:firstLine="709"/>
        <w:jc w:val="center"/>
        <w:rPr>
          <w:b/>
          <w:sz w:val="26"/>
          <w:szCs w:val="26"/>
        </w:rPr>
      </w:pPr>
    </w:p>
    <w:p w:rsidR="00DA2DC9" w:rsidRDefault="00DA2DC9" w:rsidP="00B80B71">
      <w:pPr>
        <w:tabs>
          <w:tab w:val="left" w:pos="3240"/>
        </w:tabs>
        <w:suppressAutoHyphens/>
        <w:jc w:val="center"/>
        <w:rPr>
          <w:b/>
          <w:sz w:val="26"/>
          <w:szCs w:val="26"/>
        </w:rPr>
      </w:pPr>
      <w:r w:rsidRPr="00694EC2">
        <w:rPr>
          <w:b/>
          <w:sz w:val="26"/>
          <w:szCs w:val="26"/>
        </w:rPr>
        <w:t>Налог, взимаемый в связи с применением</w:t>
      </w:r>
      <w:r w:rsidR="001463E7" w:rsidRPr="00694EC2">
        <w:rPr>
          <w:b/>
          <w:sz w:val="26"/>
          <w:szCs w:val="26"/>
        </w:rPr>
        <w:t xml:space="preserve"> </w:t>
      </w:r>
      <w:r w:rsidRPr="00694EC2">
        <w:rPr>
          <w:b/>
          <w:sz w:val="26"/>
          <w:szCs w:val="26"/>
        </w:rPr>
        <w:t xml:space="preserve">упрощенной системы </w:t>
      </w:r>
      <w:r w:rsidR="001463E7" w:rsidRPr="00694EC2">
        <w:rPr>
          <w:b/>
          <w:sz w:val="26"/>
          <w:szCs w:val="26"/>
        </w:rPr>
        <w:t>налогообложения</w:t>
      </w:r>
    </w:p>
    <w:p w:rsidR="00694EC2" w:rsidRDefault="00694EC2" w:rsidP="00B80B71">
      <w:pPr>
        <w:tabs>
          <w:tab w:val="left" w:pos="3240"/>
        </w:tabs>
        <w:suppressAutoHyphens/>
        <w:jc w:val="center"/>
        <w:rPr>
          <w:b/>
          <w:sz w:val="26"/>
          <w:szCs w:val="26"/>
        </w:rPr>
      </w:pPr>
    </w:p>
    <w:p w:rsidR="00694EC2" w:rsidRPr="00694EC2" w:rsidRDefault="00694EC2" w:rsidP="00B80B71">
      <w:pPr>
        <w:tabs>
          <w:tab w:val="left" w:pos="567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94EC2">
        <w:rPr>
          <w:sz w:val="26"/>
          <w:szCs w:val="26"/>
        </w:rPr>
        <w:t>Единый норматив отчисления от налога, взимаемого в связи с применением упрощенной системой налогообложения</w:t>
      </w:r>
      <w:r w:rsidR="00C93F37">
        <w:rPr>
          <w:sz w:val="26"/>
          <w:szCs w:val="26"/>
        </w:rPr>
        <w:t>,</w:t>
      </w:r>
      <w:r w:rsidRPr="00694EC2">
        <w:rPr>
          <w:sz w:val="26"/>
          <w:szCs w:val="26"/>
        </w:rPr>
        <w:t xml:space="preserve"> </w:t>
      </w:r>
      <w:r>
        <w:rPr>
          <w:sz w:val="26"/>
          <w:szCs w:val="26"/>
        </w:rPr>
        <w:t>в бюджеты городских округов с 01.01.201</w:t>
      </w:r>
      <w:r w:rsidR="00F760C8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="00C93F37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 законодательством Московской области, утвержден в размере </w:t>
      </w:r>
      <w:r w:rsidR="00F760C8">
        <w:rPr>
          <w:sz w:val="26"/>
          <w:szCs w:val="26"/>
        </w:rPr>
        <w:t>50</w:t>
      </w:r>
      <w:r>
        <w:rPr>
          <w:sz w:val="26"/>
          <w:szCs w:val="26"/>
        </w:rPr>
        <w:t xml:space="preserve"> процентов. В бюджете города на 201</w:t>
      </w:r>
      <w:r w:rsidR="00F760C8">
        <w:rPr>
          <w:sz w:val="26"/>
          <w:szCs w:val="26"/>
        </w:rPr>
        <w:t>4</w:t>
      </w:r>
      <w:r>
        <w:rPr>
          <w:sz w:val="26"/>
          <w:szCs w:val="26"/>
        </w:rPr>
        <w:t xml:space="preserve"> год поступления налога, </w:t>
      </w:r>
      <w:r w:rsidRPr="00694EC2">
        <w:rPr>
          <w:sz w:val="26"/>
          <w:szCs w:val="26"/>
        </w:rPr>
        <w:t>взимаемого в связи с применением упрощенной системой налогообложения</w:t>
      </w:r>
      <w:r>
        <w:rPr>
          <w:sz w:val="26"/>
          <w:szCs w:val="26"/>
        </w:rPr>
        <w:t>, планируются в сумме</w:t>
      </w:r>
      <w:r w:rsidR="00F760C8">
        <w:rPr>
          <w:sz w:val="26"/>
          <w:szCs w:val="26"/>
        </w:rPr>
        <w:t xml:space="preserve"> 106 162,0</w:t>
      </w:r>
      <w:r>
        <w:rPr>
          <w:sz w:val="26"/>
          <w:szCs w:val="26"/>
        </w:rPr>
        <w:t xml:space="preserve"> тыс. руб.</w:t>
      </w:r>
      <w:r w:rsidR="00C93F37">
        <w:rPr>
          <w:sz w:val="26"/>
          <w:szCs w:val="26"/>
        </w:rPr>
        <w:t>, что на 89 438,0 тыс. руб.,</w:t>
      </w:r>
      <w:r w:rsidR="00F760C8">
        <w:rPr>
          <w:sz w:val="26"/>
          <w:szCs w:val="26"/>
        </w:rPr>
        <w:t xml:space="preserve"> или 45,7 процентов</w:t>
      </w:r>
      <w:r w:rsidR="00C93F37">
        <w:rPr>
          <w:sz w:val="26"/>
          <w:szCs w:val="26"/>
        </w:rPr>
        <w:t>,</w:t>
      </w:r>
      <w:r w:rsidR="00F760C8">
        <w:rPr>
          <w:sz w:val="26"/>
          <w:szCs w:val="26"/>
        </w:rPr>
        <w:t xml:space="preserve"> ниже ожидаемого исполнения бюджетного задания 2014 года. На 2015 года запланированы поступления в сумме 110 213,0 тыс. руб., что на 4 051,0 тыс. руб. выше плана 2014 года. Соответственно на 2016 год также наблюдается рост поступлений по н</w:t>
      </w:r>
      <w:r w:rsidR="00F760C8" w:rsidRPr="00F760C8">
        <w:rPr>
          <w:sz w:val="26"/>
          <w:szCs w:val="26"/>
        </w:rPr>
        <w:t>алог</w:t>
      </w:r>
      <w:r w:rsidR="00F760C8">
        <w:rPr>
          <w:sz w:val="26"/>
          <w:szCs w:val="26"/>
        </w:rPr>
        <w:t>у</w:t>
      </w:r>
      <w:r w:rsidR="00F760C8" w:rsidRPr="00F760C8">
        <w:rPr>
          <w:sz w:val="26"/>
          <w:szCs w:val="26"/>
        </w:rPr>
        <w:t>, взимаем</w:t>
      </w:r>
      <w:r w:rsidR="00F760C8">
        <w:rPr>
          <w:sz w:val="26"/>
          <w:szCs w:val="26"/>
        </w:rPr>
        <w:t>ому</w:t>
      </w:r>
      <w:r w:rsidR="00F760C8" w:rsidRPr="00F760C8">
        <w:rPr>
          <w:sz w:val="26"/>
          <w:szCs w:val="26"/>
        </w:rPr>
        <w:t xml:space="preserve"> в связи с применением упрощенной системы налогообложения</w:t>
      </w:r>
      <w:r w:rsidR="00F760C8">
        <w:rPr>
          <w:sz w:val="26"/>
          <w:szCs w:val="26"/>
        </w:rPr>
        <w:t xml:space="preserve"> по сравнению с поступлениями  2015 года 4 205,0 тыс. рублей. </w:t>
      </w:r>
    </w:p>
    <w:p w:rsidR="001473DE" w:rsidRDefault="001473DE" w:rsidP="00B80B71">
      <w:pPr>
        <w:suppressAutoHyphens/>
        <w:ind w:firstLine="709"/>
        <w:jc w:val="center"/>
        <w:rPr>
          <w:b/>
          <w:sz w:val="26"/>
          <w:szCs w:val="26"/>
        </w:rPr>
      </w:pPr>
    </w:p>
    <w:p w:rsidR="001473DE" w:rsidRDefault="001473DE" w:rsidP="00B80B71">
      <w:pPr>
        <w:suppressAutoHyphens/>
        <w:ind w:firstLine="709"/>
        <w:jc w:val="center"/>
        <w:rPr>
          <w:b/>
          <w:sz w:val="26"/>
          <w:szCs w:val="26"/>
        </w:rPr>
      </w:pPr>
    </w:p>
    <w:p w:rsidR="001473DE" w:rsidRDefault="001473DE" w:rsidP="00B80B71">
      <w:pPr>
        <w:suppressAutoHyphens/>
        <w:ind w:firstLine="709"/>
        <w:jc w:val="center"/>
        <w:rPr>
          <w:b/>
          <w:sz w:val="26"/>
          <w:szCs w:val="26"/>
        </w:rPr>
      </w:pPr>
    </w:p>
    <w:p w:rsidR="001473DE" w:rsidRDefault="001473DE" w:rsidP="00B80B71">
      <w:pPr>
        <w:suppressAutoHyphens/>
        <w:ind w:firstLine="709"/>
        <w:jc w:val="center"/>
        <w:rPr>
          <w:b/>
          <w:sz w:val="26"/>
          <w:szCs w:val="26"/>
        </w:rPr>
      </w:pPr>
    </w:p>
    <w:p w:rsidR="00DD13BF" w:rsidRPr="00E74455" w:rsidRDefault="00DD13BF" w:rsidP="00B80B71">
      <w:pPr>
        <w:suppressAutoHyphens/>
        <w:ind w:firstLine="709"/>
        <w:jc w:val="center"/>
        <w:rPr>
          <w:b/>
          <w:sz w:val="26"/>
          <w:szCs w:val="26"/>
        </w:rPr>
      </w:pPr>
      <w:r w:rsidRPr="00E74455">
        <w:rPr>
          <w:b/>
          <w:sz w:val="26"/>
          <w:szCs w:val="26"/>
        </w:rPr>
        <w:lastRenderedPageBreak/>
        <w:t>Единый налог на вмененный доход для отдельных видов деятельности</w:t>
      </w:r>
    </w:p>
    <w:p w:rsidR="00DD13BF" w:rsidRPr="00E74455" w:rsidRDefault="00DD13BF" w:rsidP="00B80B71">
      <w:pPr>
        <w:suppressAutoHyphens/>
        <w:ind w:firstLine="709"/>
        <w:jc w:val="both"/>
        <w:rPr>
          <w:sz w:val="26"/>
          <w:szCs w:val="26"/>
        </w:rPr>
      </w:pPr>
    </w:p>
    <w:p w:rsidR="00DD13BF" w:rsidRDefault="00876FDD" w:rsidP="00B80B71">
      <w:pPr>
        <w:pStyle w:val="a3"/>
        <w:suppressAutoHyphens/>
        <w:ind w:left="0" w:firstLine="567"/>
        <w:jc w:val="both"/>
        <w:rPr>
          <w:sz w:val="26"/>
          <w:szCs w:val="26"/>
        </w:rPr>
      </w:pPr>
      <w:r w:rsidRPr="00E74455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п.</w:t>
      </w:r>
      <w:r w:rsidR="00C93F37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E74455">
        <w:rPr>
          <w:sz w:val="26"/>
          <w:szCs w:val="26"/>
        </w:rPr>
        <w:t xml:space="preserve"> ст</w:t>
      </w:r>
      <w:r>
        <w:rPr>
          <w:sz w:val="26"/>
          <w:szCs w:val="26"/>
        </w:rPr>
        <w:t>.</w:t>
      </w:r>
      <w:r w:rsidRPr="00E74455">
        <w:rPr>
          <w:sz w:val="26"/>
          <w:szCs w:val="26"/>
        </w:rPr>
        <w:t xml:space="preserve"> 6</w:t>
      </w:r>
      <w:r>
        <w:rPr>
          <w:sz w:val="26"/>
          <w:szCs w:val="26"/>
        </w:rPr>
        <w:t>1.2</w:t>
      </w:r>
      <w:r w:rsidRPr="00E74455">
        <w:rPr>
          <w:sz w:val="26"/>
          <w:szCs w:val="26"/>
        </w:rPr>
        <w:t xml:space="preserve"> Б</w:t>
      </w:r>
      <w:r w:rsidR="002C2151">
        <w:rPr>
          <w:sz w:val="26"/>
          <w:szCs w:val="26"/>
        </w:rPr>
        <w:t xml:space="preserve">К </w:t>
      </w:r>
      <w:r w:rsidRPr="00E74455">
        <w:rPr>
          <w:sz w:val="26"/>
          <w:szCs w:val="26"/>
        </w:rPr>
        <w:t>Р</w:t>
      </w:r>
      <w:r w:rsidR="002C2151">
        <w:rPr>
          <w:sz w:val="26"/>
          <w:szCs w:val="26"/>
        </w:rPr>
        <w:t>Ф</w:t>
      </w:r>
      <w:r w:rsidRPr="00E74455">
        <w:rPr>
          <w:sz w:val="26"/>
          <w:szCs w:val="26"/>
        </w:rPr>
        <w:t xml:space="preserve"> </w:t>
      </w:r>
      <w:r>
        <w:rPr>
          <w:sz w:val="26"/>
          <w:szCs w:val="26"/>
        </w:rPr>
        <w:t>един</w:t>
      </w:r>
      <w:r w:rsidR="00375F29">
        <w:rPr>
          <w:sz w:val="26"/>
          <w:szCs w:val="26"/>
        </w:rPr>
        <w:t xml:space="preserve">ый </w:t>
      </w:r>
      <w:r>
        <w:rPr>
          <w:sz w:val="26"/>
          <w:szCs w:val="26"/>
        </w:rPr>
        <w:t xml:space="preserve">налог на вмененный доход для отдельных видов деятельности зачисляется </w:t>
      </w:r>
      <w:r w:rsidR="00375F29">
        <w:rPr>
          <w:sz w:val="26"/>
          <w:szCs w:val="26"/>
        </w:rPr>
        <w:t>в доходную часть бюджета город</w:t>
      </w:r>
      <w:r w:rsidR="00424BE7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по нормативу </w:t>
      </w:r>
      <w:r w:rsidR="00A73E09">
        <w:rPr>
          <w:sz w:val="26"/>
          <w:szCs w:val="26"/>
        </w:rPr>
        <w:t xml:space="preserve">- </w:t>
      </w:r>
      <w:r w:rsidR="00C1278D">
        <w:rPr>
          <w:sz w:val="26"/>
          <w:szCs w:val="26"/>
        </w:rPr>
        <w:t>1</w:t>
      </w:r>
      <w:r w:rsidR="000504FA">
        <w:rPr>
          <w:sz w:val="26"/>
          <w:szCs w:val="26"/>
        </w:rPr>
        <w:t>0</w:t>
      </w:r>
      <w:r>
        <w:rPr>
          <w:sz w:val="26"/>
          <w:szCs w:val="26"/>
        </w:rPr>
        <w:t xml:space="preserve">0 процентов. </w:t>
      </w:r>
      <w:r w:rsidR="00DD13BF" w:rsidRPr="00E74455">
        <w:rPr>
          <w:sz w:val="26"/>
          <w:szCs w:val="26"/>
        </w:rPr>
        <w:t>В бюджет</w:t>
      </w:r>
      <w:r w:rsidR="00F12D23">
        <w:rPr>
          <w:sz w:val="26"/>
          <w:szCs w:val="26"/>
        </w:rPr>
        <w:t xml:space="preserve"> </w:t>
      </w:r>
      <w:r w:rsidR="009B2748">
        <w:rPr>
          <w:sz w:val="26"/>
          <w:szCs w:val="26"/>
        </w:rPr>
        <w:t xml:space="preserve">города </w:t>
      </w:r>
      <w:r w:rsidR="00DD13BF" w:rsidRPr="00E74455">
        <w:rPr>
          <w:sz w:val="26"/>
          <w:szCs w:val="26"/>
        </w:rPr>
        <w:t>в 201</w:t>
      </w:r>
      <w:r w:rsidR="00C1278D">
        <w:rPr>
          <w:sz w:val="26"/>
          <w:szCs w:val="26"/>
        </w:rPr>
        <w:t>4</w:t>
      </w:r>
      <w:r w:rsidR="00DD13BF" w:rsidRPr="00E74455">
        <w:rPr>
          <w:sz w:val="26"/>
          <w:szCs w:val="26"/>
        </w:rPr>
        <w:t xml:space="preserve"> году планируется поступление единого налога на вмененный доход для отдельных видов деятельности в сумме </w:t>
      </w:r>
      <w:r w:rsidR="00C1278D">
        <w:rPr>
          <w:sz w:val="26"/>
          <w:szCs w:val="26"/>
        </w:rPr>
        <w:t>131 560,</w:t>
      </w:r>
      <w:r w:rsidR="00FA4E37">
        <w:rPr>
          <w:sz w:val="26"/>
          <w:szCs w:val="26"/>
        </w:rPr>
        <w:t>0</w:t>
      </w:r>
      <w:r w:rsidR="00DD13BF" w:rsidRPr="00E74455">
        <w:rPr>
          <w:sz w:val="26"/>
          <w:szCs w:val="26"/>
        </w:rPr>
        <w:t xml:space="preserve"> тыс.</w:t>
      </w:r>
      <w:r w:rsidR="000504FA">
        <w:rPr>
          <w:sz w:val="26"/>
          <w:szCs w:val="26"/>
        </w:rPr>
        <w:t xml:space="preserve"> </w:t>
      </w:r>
      <w:r w:rsidR="00DD13BF" w:rsidRPr="00E74455">
        <w:rPr>
          <w:sz w:val="26"/>
          <w:szCs w:val="26"/>
        </w:rPr>
        <w:t>руб., что</w:t>
      </w:r>
      <w:r w:rsidR="002C2151">
        <w:rPr>
          <w:sz w:val="26"/>
          <w:szCs w:val="26"/>
        </w:rPr>
        <w:t xml:space="preserve"> </w:t>
      </w:r>
      <w:r w:rsidR="00DD13BF" w:rsidRPr="00E74455">
        <w:rPr>
          <w:sz w:val="26"/>
          <w:szCs w:val="26"/>
        </w:rPr>
        <w:t xml:space="preserve"> </w:t>
      </w:r>
      <w:r w:rsidR="000504FA" w:rsidRPr="00E74455">
        <w:rPr>
          <w:sz w:val="26"/>
          <w:szCs w:val="26"/>
        </w:rPr>
        <w:t>составляет</w:t>
      </w:r>
      <w:r w:rsidR="002C2151">
        <w:rPr>
          <w:sz w:val="26"/>
          <w:szCs w:val="26"/>
        </w:rPr>
        <w:t xml:space="preserve">  </w:t>
      </w:r>
      <w:r w:rsidR="000504FA" w:rsidRPr="00E74455">
        <w:rPr>
          <w:sz w:val="26"/>
          <w:szCs w:val="26"/>
        </w:rPr>
        <w:t xml:space="preserve"> </w:t>
      </w:r>
      <w:r w:rsidR="00CD5EDE">
        <w:rPr>
          <w:sz w:val="26"/>
          <w:szCs w:val="26"/>
        </w:rPr>
        <w:t>6,7</w:t>
      </w:r>
      <w:r w:rsidR="002C2151">
        <w:rPr>
          <w:sz w:val="26"/>
          <w:szCs w:val="26"/>
        </w:rPr>
        <w:t xml:space="preserve"> </w:t>
      </w:r>
      <w:r w:rsidR="000504FA" w:rsidRPr="00E74455">
        <w:rPr>
          <w:sz w:val="26"/>
          <w:szCs w:val="26"/>
        </w:rPr>
        <w:t xml:space="preserve">процента всей доходной части бюджета, </w:t>
      </w:r>
      <w:r w:rsidR="002C2151">
        <w:rPr>
          <w:sz w:val="26"/>
          <w:szCs w:val="26"/>
        </w:rPr>
        <w:t xml:space="preserve"> </w:t>
      </w:r>
      <w:r w:rsidR="000504FA" w:rsidRPr="00E74455">
        <w:rPr>
          <w:sz w:val="26"/>
          <w:szCs w:val="26"/>
        </w:rPr>
        <w:t xml:space="preserve">и на </w:t>
      </w:r>
      <w:r w:rsidR="00C1278D">
        <w:rPr>
          <w:sz w:val="26"/>
          <w:szCs w:val="26"/>
        </w:rPr>
        <w:t>6 264,0</w:t>
      </w:r>
      <w:r w:rsidR="000504FA">
        <w:rPr>
          <w:sz w:val="26"/>
          <w:szCs w:val="26"/>
        </w:rPr>
        <w:t xml:space="preserve"> </w:t>
      </w:r>
      <w:r w:rsidR="000504FA" w:rsidRPr="00E74455">
        <w:rPr>
          <w:sz w:val="26"/>
          <w:szCs w:val="26"/>
        </w:rPr>
        <w:t>тыс.</w:t>
      </w:r>
      <w:r w:rsidR="000504FA">
        <w:rPr>
          <w:sz w:val="26"/>
          <w:szCs w:val="26"/>
        </w:rPr>
        <w:t xml:space="preserve"> </w:t>
      </w:r>
      <w:r w:rsidR="000504FA" w:rsidRPr="00E74455">
        <w:rPr>
          <w:sz w:val="26"/>
          <w:szCs w:val="26"/>
        </w:rPr>
        <w:t xml:space="preserve">руб., или на </w:t>
      </w:r>
      <w:r w:rsidR="00FA4E37">
        <w:rPr>
          <w:sz w:val="26"/>
          <w:szCs w:val="26"/>
        </w:rPr>
        <w:t>4</w:t>
      </w:r>
      <w:r w:rsidR="000504FA">
        <w:rPr>
          <w:sz w:val="26"/>
          <w:szCs w:val="26"/>
        </w:rPr>
        <w:t>,</w:t>
      </w:r>
      <w:r w:rsidR="00C1278D">
        <w:rPr>
          <w:sz w:val="26"/>
          <w:szCs w:val="26"/>
        </w:rPr>
        <w:t>9</w:t>
      </w:r>
      <w:r w:rsidR="000504FA" w:rsidRPr="00825FC7">
        <w:rPr>
          <w:sz w:val="26"/>
          <w:szCs w:val="26"/>
        </w:rPr>
        <w:t xml:space="preserve"> процента больше ожидаемого поступления текущего года.</w:t>
      </w:r>
      <w:r w:rsidR="00D609AD">
        <w:rPr>
          <w:sz w:val="26"/>
          <w:szCs w:val="26"/>
        </w:rPr>
        <w:t xml:space="preserve"> </w:t>
      </w:r>
      <w:r w:rsidR="00D609AD" w:rsidRPr="00D609AD">
        <w:rPr>
          <w:sz w:val="26"/>
          <w:szCs w:val="26"/>
        </w:rPr>
        <w:t>Данный налог спрогнозирован исходя  из ожидаемой оценки поступлений и корректирующего коэффициента, учитывающего коэффициент-дефлятор</w:t>
      </w:r>
      <w:r w:rsidR="00C1278D">
        <w:rPr>
          <w:sz w:val="26"/>
          <w:szCs w:val="26"/>
        </w:rPr>
        <w:t xml:space="preserve"> в размере 1,05</w:t>
      </w:r>
      <w:r w:rsidR="00D609AD" w:rsidRPr="00D609AD">
        <w:rPr>
          <w:sz w:val="26"/>
          <w:szCs w:val="26"/>
        </w:rPr>
        <w:t>, а также</w:t>
      </w:r>
      <w:r w:rsidR="00C1278D">
        <w:rPr>
          <w:sz w:val="26"/>
          <w:szCs w:val="26"/>
        </w:rPr>
        <w:t xml:space="preserve"> коэффициента, учитывающего динамику снижения начислений по налогу в связи с переходом налогоплательщиков на другую систему </w:t>
      </w:r>
      <w:r w:rsidR="00D609AD" w:rsidRPr="00D609AD">
        <w:rPr>
          <w:sz w:val="26"/>
          <w:szCs w:val="26"/>
        </w:rPr>
        <w:t xml:space="preserve"> налогообложения в 201</w:t>
      </w:r>
      <w:r w:rsidR="00C1278D">
        <w:rPr>
          <w:sz w:val="26"/>
          <w:szCs w:val="26"/>
        </w:rPr>
        <w:t>4-2016</w:t>
      </w:r>
      <w:r w:rsidR="00D609AD" w:rsidRPr="00D609AD">
        <w:rPr>
          <w:sz w:val="26"/>
          <w:szCs w:val="26"/>
        </w:rPr>
        <w:t xml:space="preserve"> год</w:t>
      </w:r>
      <w:r w:rsidR="00C1278D">
        <w:rPr>
          <w:sz w:val="26"/>
          <w:szCs w:val="26"/>
        </w:rPr>
        <w:t>ах</w:t>
      </w:r>
      <w:r w:rsidR="00D609AD" w:rsidRPr="00D609AD">
        <w:rPr>
          <w:sz w:val="26"/>
          <w:szCs w:val="26"/>
        </w:rPr>
        <w:t>.</w:t>
      </w:r>
      <w:r w:rsidR="00565FC9">
        <w:rPr>
          <w:sz w:val="26"/>
          <w:szCs w:val="26"/>
        </w:rPr>
        <w:t xml:space="preserve"> В связи с чем, поступления 2015 года запланированы в сумме 130 258,0 тыс. руб.</w:t>
      </w:r>
      <w:r w:rsidR="00C93F37">
        <w:rPr>
          <w:sz w:val="26"/>
          <w:szCs w:val="26"/>
        </w:rPr>
        <w:t>,</w:t>
      </w:r>
      <w:r w:rsidR="00565FC9">
        <w:rPr>
          <w:sz w:val="26"/>
          <w:szCs w:val="26"/>
        </w:rPr>
        <w:t xml:space="preserve"> или с понижение поступлений на  1,0 процент, соответственно</w:t>
      </w:r>
      <w:r w:rsidR="00C93F37">
        <w:rPr>
          <w:sz w:val="26"/>
          <w:szCs w:val="26"/>
        </w:rPr>
        <w:t>,</w:t>
      </w:r>
      <w:r w:rsidR="00565FC9">
        <w:rPr>
          <w:sz w:val="26"/>
          <w:szCs w:val="26"/>
        </w:rPr>
        <w:t xml:space="preserve"> поступления 2016 года</w:t>
      </w:r>
      <w:r w:rsidR="00C93F37">
        <w:rPr>
          <w:sz w:val="26"/>
          <w:szCs w:val="26"/>
        </w:rPr>
        <w:t xml:space="preserve"> –</w:t>
      </w:r>
      <w:r w:rsidR="00565FC9">
        <w:rPr>
          <w:sz w:val="26"/>
          <w:szCs w:val="26"/>
        </w:rPr>
        <w:t xml:space="preserve"> в сумме 128 969,8 тыс. руб. </w:t>
      </w:r>
    </w:p>
    <w:p w:rsidR="00C1278D" w:rsidRDefault="00565FC9" w:rsidP="00B80B71">
      <w:pPr>
        <w:pStyle w:val="a3"/>
        <w:suppressAutoHyphens/>
        <w:ind w:left="0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C1278D">
        <w:rPr>
          <w:b/>
          <w:sz w:val="26"/>
          <w:szCs w:val="26"/>
        </w:rPr>
        <w:t xml:space="preserve">      </w:t>
      </w:r>
      <w:r w:rsidR="00C1278D" w:rsidRPr="00C1278D">
        <w:rPr>
          <w:b/>
          <w:sz w:val="26"/>
          <w:szCs w:val="26"/>
        </w:rPr>
        <w:t>Налог, взимаемый</w:t>
      </w:r>
      <w:r w:rsidR="00C1278D">
        <w:rPr>
          <w:b/>
          <w:sz w:val="26"/>
          <w:szCs w:val="26"/>
        </w:rPr>
        <w:t xml:space="preserve"> в связи с применением патентной системой налогообложения </w:t>
      </w:r>
    </w:p>
    <w:p w:rsidR="00C1278D" w:rsidRPr="00C1278D" w:rsidRDefault="00C1278D" w:rsidP="00B80B71">
      <w:pPr>
        <w:pStyle w:val="a3"/>
        <w:suppressAutoHyphens/>
        <w:ind w:left="0" w:firstLine="567"/>
        <w:jc w:val="both"/>
        <w:rPr>
          <w:sz w:val="26"/>
          <w:szCs w:val="26"/>
        </w:rPr>
      </w:pPr>
      <w:r w:rsidRPr="00C1278D">
        <w:rPr>
          <w:sz w:val="26"/>
          <w:szCs w:val="26"/>
        </w:rPr>
        <w:t>В соответствии с п.</w:t>
      </w:r>
      <w:r w:rsidR="00C93F37">
        <w:rPr>
          <w:sz w:val="26"/>
          <w:szCs w:val="26"/>
        </w:rPr>
        <w:t xml:space="preserve"> </w:t>
      </w:r>
      <w:r w:rsidRPr="00C1278D">
        <w:rPr>
          <w:sz w:val="26"/>
          <w:szCs w:val="26"/>
        </w:rPr>
        <w:t xml:space="preserve">2 ст. 61.2 БК РФ </w:t>
      </w:r>
      <w:r>
        <w:rPr>
          <w:sz w:val="26"/>
          <w:szCs w:val="26"/>
        </w:rPr>
        <w:t>н</w:t>
      </w:r>
      <w:r w:rsidRPr="00C1278D">
        <w:rPr>
          <w:sz w:val="26"/>
          <w:szCs w:val="26"/>
        </w:rPr>
        <w:t>алог, взимаемый в связи с применением патентной систем</w:t>
      </w:r>
      <w:r>
        <w:rPr>
          <w:sz w:val="26"/>
          <w:szCs w:val="26"/>
        </w:rPr>
        <w:t>ой  налогообложения</w:t>
      </w:r>
      <w:r w:rsidR="00C93F37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C1278D">
        <w:rPr>
          <w:sz w:val="26"/>
          <w:szCs w:val="26"/>
        </w:rPr>
        <w:t xml:space="preserve">зачисляется в доходную часть бюджета города по нормативу - 100 процентов. </w:t>
      </w:r>
      <w:r w:rsidR="00F479DF" w:rsidRPr="00C93F37">
        <w:rPr>
          <w:sz w:val="26"/>
          <w:szCs w:val="26"/>
        </w:rPr>
        <w:t>Поступлени</w:t>
      </w:r>
      <w:r w:rsidR="00565FC9" w:rsidRPr="00C93F37">
        <w:rPr>
          <w:sz w:val="26"/>
          <w:szCs w:val="26"/>
        </w:rPr>
        <w:t>е</w:t>
      </w:r>
      <w:r w:rsidR="00F479DF" w:rsidRPr="00C93F37">
        <w:rPr>
          <w:sz w:val="26"/>
          <w:szCs w:val="26"/>
        </w:rPr>
        <w:t xml:space="preserve"> по вышеперечисленному налогу в</w:t>
      </w:r>
      <w:r w:rsidRPr="00C93F37">
        <w:rPr>
          <w:sz w:val="26"/>
          <w:szCs w:val="26"/>
        </w:rPr>
        <w:t xml:space="preserve"> бюджет города в 2014 году </w:t>
      </w:r>
      <w:r w:rsidRPr="00C1278D">
        <w:rPr>
          <w:sz w:val="26"/>
          <w:szCs w:val="26"/>
        </w:rPr>
        <w:t>планиру</w:t>
      </w:r>
      <w:r w:rsidR="00565FC9">
        <w:rPr>
          <w:sz w:val="26"/>
          <w:szCs w:val="26"/>
        </w:rPr>
        <w:t>е</w:t>
      </w:r>
      <w:r w:rsidRPr="00C1278D">
        <w:rPr>
          <w:sz w:val="26"/>
          <w:szCs w:val="26"/>
        </w:rPr>
        <w:t xml:space="preserve">тся в сумме </w:t>
      </w:r>
      <w:r w:rsidR="00F479DF">
        <w:rPr>
          <w:sz w:val="26"/>
          <w:szCs w:val="26"/>
        </w:rPr>
        <w:t>1 944,0</w:t>
      </w:r>
      <w:r w:rsidRPr="00C1278D">
        <w:rPr>
          <w:sz w:val="26"/>
          <w:szCs w:val="26"/>
        </w:rPr>
        <w:t xml:space="preserve"> тыс. руб</w:t>
      </w:r>
      <w:r w:rsidR="00565FC9">
        <w:rPr>
          <w:sz w:val="26"/>
          <w:szCs w:val="26"/>
        </w:rPr>
        <w:t xml:space="preserve">.  </w:t>
      </w:r>
      <w:r w:rsidRPr="00C1278D">
        <w:rPr>
          <w:sz w:val="26"/>
          <w:szCs w:val="26"/>
        </w:rPr>
        <w:t>Данн</w:t>
      </w:r>
      <w:r w:rsidR="00C93F37">
        <w:rPr>
          <w:sz w:val="26"/>
          <w:szCs w:val="26"/>
        </w:rPr>
        <w:t xml:space="preserve">ый налог спрогнозирован исходя </w:t>
      </w:r>
      <w:r w:rsidRPr="00C1278D">
        <w:rPr>
          <w:sz w:val="26"/>
          <w:szCs w:val="26"/>
        </w:rPr>
        <w:t xml:space="preserve">из </w:t>
      </w:r>
      <w:r w:rsidR="00565FC9">
        <w:rPr>
          <w:sz w:val="26"/>
          <w:szCs w:val="26"/>
        </w:rPr>
        <w:t>количества патентов на территории города</w:t>
      </w:r>
      <w:r w:rsidR="00653CD3">
        <w:rPr>
          <w:sz w:val="26"/>
          <w:szCs w:val="26"/>
        </w:rPr>
        <w:t xml:space="preserve">, </w:t>
      </w:r>
      <w:r w:rsidR="00565FC9">
        <w:rPr>
          <w:sz w:val="26"/>
          <w:szCs w:val="26"/>
        </w:rPr>
        <w:t xml:space="preserve">средней стоимости патента на одного индивидуального предпринимателя в год, а также индекса потребительских цен  </w:t>
      </w:r>
      <w:r w:rsidR="00653CD3">
        <w:rPr>
          <w:sz w:val="26"/>
          <w:szCs w:val="26"/>
        </w:rPr>
        <w:t xml:space="preserve">в размере 105,3 процента. </w:t>
      </w:r>
      <w:r w:rsidR="00E36678">
        <w:rPr>
          <w:sz w:val="26"/>
          <w:szCs w:val="26"/>
        </w:rPr>
        <w:t xml:space="preserve">В 2015-2016 годах поступления по </w:t>
      </w:r>
      <w:proofErr w:type="gramStart"/>
      <w:r w:rsidR="00E36678" w:rsidRPr="00E36678">
        <w:rPr>
          <w:sz w:val="26"/>
          <w:szCs w:val="26"/>
        </w:rPr>
        <w:t>налог</w:t>
      </w:r>
      <w:r w:rsidR="00E36678">
        <w:rPr>
          <w:sz w:val="26"/>
          <w:szCs w:val="26"/>
        </w:rPr>
        <w:t>у</w:t>
      </w:r>
      <w:r w:rsidR="00E36678" w:rsidRPr="00E36678">
        <w:rPr>
          <w:sz w:val="26"/>
          <w:szCs w:val="26"/>
        </w:rPr>
        <w:t>, взимаем</w:t>
      </w:r>
      <w:r w:rsidR="00E36678">
        <w:rPr>
          <w:sz w:val="26"/>
          <w:szCs w:val="26"/>
        </w:rPr>
        <w:t>ому</w:t>
      </w:r>
      <w:r w:rsidR="00E36678" w:rsidRPr="00E36678">
        <w:rPr>
          <w:sz w:val="26"/>
          <w:szCs w:val="26"/>
        </w:rPr>
        <w:t xml:space="preserve"> в связи с применением патентной системой  </w:t>
      </w:r>
      <w:r w:rsidR="00E36678">
        <w:rPr>
          <w:sz w:val="26"/>
          <w:szCs w:val="26"/>
        </w:rPr>
        <w:t>налогообложения запланирован</w:t>
      </w:r>
      <w:proofErr w:type="gramEnd"/>
      <w:r w:rsidR="00E36678">
        <w:rPr>
          <w:sz w:val="26"/>
          <w:szCs w:val="26"/>
        </w:rPr>
        <w:t xml:space="preserve"> на уровне 2014 года и составил 1 944,0 тыс.</w:t>
      </w:r>
      <w:r w:rsidR="00C93F37">
        <w:rPr>
          <w:sz w:val="26"/>
          <w:szCs w:val="26"/>
        </w:rPr>
        <w:t xml:space="preserve"> </w:t>
      </w:r>
      <w:r w:rsidR="00E36678">
        <w:rPr>
          <w:sz w:val="26"/>
          <w:szCs w:val="26"/>
        </w:rPr>
        <w:t>руб.</w:t>
      </w:r>
    </w:p>
    <w:p w:rsidR="00694EC2" w:rsidRPr="00D609AD" w:rsidRDefault="00694EC2" w:rsidP="00B80B71">
      <w:pPr>
        <w:pStyle w:val="a3"/>
        <w:suppressAutoHyphens/>
        <w:ind w:left="0" w:firstLine="567"/>
        <w:jc w:val="both"/>
        <w:rPr>
          <w:sz w:val="26"/>
          <w:szCs w:val="26"/>
        </w:rPr>
      </w:pPr>
    </w:p>
    <w:p w:rsidR="00DD13BF" w:rsidRDefault="00DD13BF" w:rsidP="00B80B71">
      <w:pPr>
        <w:suppressAutoHyphens/>
        <w:ind w:firstLine="709"/>
        <w:jc w:val="center"/>
        <w:rPr>
          <w:b/>
          <w:sz w:val="26"/>
          <w:szCs w:val="26"/>
        </w:rPr>
      </w:pPr>
      <w:r w:rsidRPr="00CC236B">
        <w:rPr>
          <w:b/>
          <w:sz w:val="26"/>
          <w:szCs w:val="26"/>
        </w:rPr>
        <w:t>2.</w:t>
      </w:r>
      <w:r w:rsidR="00D00DF7">
        <w:rPr>
          <w:b/>
          <w:sz w:val="26"/>
          <w:szCs w:val="26"/>
        </w:rPr>
        <w:t>4</w:t>
      </w:r>
      <w:r w:rsidRPr="00CC236B">
        <w:rPr>
          <w:b/>
          <w:sz w:val="26"/>
          <w:szCs w:val="26"/>
        </w:rPr>
        <w:t xml:space="preserve"> Налог</w:t>
      </w:r>
      <w:r w:rsidR="00916F8D">
        <w:rPr>
          <w:b/>
          <w:sz w:val="26"/>
          <w:szCs w:val="26"/>
        </w:rPr>
        <w:t>и на имущество</w:t>
      </w:r>
    </w:p>
    <w:p w:rsidR="00A61537" w:rsidRPr="00CC236B" w:rsidRDefault="00A61537" w:rsidP="00B80B71">
      <w:pPr>
        <w:suppressAutoHyphens/>
        <w:ind w:firstLine="709"/>
        <w:jc w:val="center"/>
        <w:rPr>
          <w:b/>
          <w:sz w:val="26"/>
          <w:szCs w:val="26"/>
        </w:rPr>
      </w:pPr>
    </w:p>
    <w:p w:rsidR="00DD13BF" w:rsidRPr="00CC236B" w:rsidRDefault="00DD13BF" w:rsidP="00B80B71">
      <w:pPr>
        <w:pStyle w:val="2"/>
        <w:suppressAutoHyphens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CC236B">
        <w:rPr>
          <w:rFonts w:ascii="Times New Roman" w:hAnsi="Times New Roman" w:cs="Times New Roman"/>
          <w:i w:val="0"/>
          <w:sz w:val="26"/>
          <w:szCs w:val="26"/>
        </w:rPr>
        <w:t>Налог на имущество физических лиц</w:t>
      </w:r>
    </w:p>
    <w:p w:rsidR="00DD13BF" w:rsidRPr="00CC236B" w:rsidRDefault="00DD13BF" w:rsidP="00B80B71">
      <w:pPr>
        <w:suppressAutoHyphens/>
        <w:ind w:firstLine="709"/>
        <w:jc w:val="both"/>
        <w:rPr>
          <w:sz w:val="26"/>
          <w:szCs w:val="26"/>
        </w:rPr>
      </w:pPr>
    </w:p>
    <w:p w:rsidR="00B62978" w:rsidRDefault="00F12D23" w:rsidP="00B80B71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74455">
        <w:rPr>
          <w:sz w:val="26"/>
          <w:szCs w:val="26"/>
        </w:rPr>
        <w:t>В соответствии с</w:t>
      </w:r>
      <w:r w:rsidR="00A73E09">
        <w:rPr>
          <w:sz w:val="26"/>
          <w:szCs w:val="26"/>
        </w:rPr>
        <w:t xml:space="preserve"> п.</w:t>
      </w:r>
      <w:r w:rsidR="00C93F37">
        <w:rPr>
          <w:sz w:val="26"/>
          <w:szCs w:val="26"/>
        </w:rPr>
        <w:t xml:space="preserve"> </w:t>
      </w:r>
      <w:r w:rsidR="00A73E09">
        <w:rPr>
          <w:sz w:val="26"/>
          <w:szCs w:val="26"/>
        </w:rPr>
        <w:t>1</w:t>
      </w:r>
      <w:r w:rsidRPr="00E74455">
        <w:rPr>
          <w:sz w:val="26"/>
          <w:szCs w:val="26"/>
        </w:rPr>
        <w:t xml:space="preserve"> ст</w:t>
      </w:r>
      <w:r>
        <w:rPr>
          <w:sz w:val="26"/>
          <w:szCs w:val="26"/>
        </w:rPr>
        <w:t>.</w:t>
      </w:r>
      <w:r w:rsidRPr="00E74455">
        <w:rPr>
          <w:sz w:val="26"/>
          <w:szCs w:val="26"/>
        </w:rPr>
        <w:t xml:space="preserve"> 6</w:t>
      </w:r>
      <w:r>
        <w:rPr>
          <w:sz w:val="26"/>
          <w:szCs w:val="26"/>
        </w:rPr>
        <w:t>1.2</w:t>
      </w:r>
      <w:r w:rsidRPr="00E74455">
        <w:rPr>
          <w:sz w:val="26"/>
          <w:szCs w:val="26"/>
        </w:rPr>
        <w:t xml:space="preserve"> Б</w:t>
      </w:r>
      <w:r w:rsidR="002C2151">
        <w:rPr>
          <w:sz w:val="26"/>
          <w:szCs w:val="26"/>
        </w:rPr>
        <w:t>К</w:t>
      </w:r>
      <w:r w:rsidRPr="00E74455">
        <w:rPr>
          <w:sz w:val="26"/>
          <w:szCs w:val="26"/>
        </w:rPr>
        <w:t xml:space="preserve"> РФ </w:t>
      </w:r>
      <w:r>
        <w:rPr>
          <w:sz w:val="26"/>
          <w:szCs w:val="26"/>
        </w:rPr>
        <w:t>н</w:t>
      </w:r>
      <w:r w:rsidR="00DD13BF" w:rsidRPr="00E74455">
        <w:rPr>
          <w:sz w:val="26"/>
          <w:szCs w:val="26"/>
        </w:rPr>
        <w:t xml:space="preserve">алог на имущество физических лиц является местным налогом и подлежит зачислению в доход бюджета </w:t>
      </w:r>
      <w:r>
        <w:rPr>
          <w:sz w:val="26"/>
          <w:szCs w:val="26"/>
        </w:rPr>
        <w:t xml:space="preserve">городского округа </w:t>
      </w:r>
      <w:r w:rsidR="00DD13BF" w:rsidRPr="00E74455">
        <w:rPr>
          <w:sz w:val="26"/>
          <w:szCs w:val="26"/>
        </w:rPr>
        <w:t xml:space="preserve">по нормативу </w:t>
      </w:r>
      <w:r w:rsidR="00A73E09">
        <w:rPr>
          <w:sz w:val="26"/>
          <w:szCs w:val="26"/>
        </w:rPr>
        <w:t xml:space="preserve">- </w:t>
      </w:r>
      <w:r w:rsidR="00812B4D">
        <w:rPr>
          <w:sz w:val="26"/>
          <w:szCs w:val="26"/>
        </w:rPr>
        <w:t>100 процентов.</w:t>
      </w:r>
      <w:r w:rsidR="00DD13BF" w:rsidRPr="00E74455">
        <w:rPr>
          <w:sz w:val="26"/>
          <w:szCs w:val="26"/>
        </w:rPr>
        <w:t xml:space="preserve"> </w:t>
      </w:r>
      <w:r w:rsidR="00812B4D">
        <w:rPr>
          <w:sz w:val="26"/>
          <w:szCs w:val="26"/>
        </w:rPr>
        <w:t>П</w:t>
      </w:r>
      <w:r w:rsidR="00DD13BF" w:rsidRPr="00E74455">
        <w:rPr>
          <w:sz w:val="26"/>
          <w:szCs w:val="26"/>
        </w:rPr>
        <w:t>оступление в бюджет налога на имущество физических лиц в 201</w:t>
      </w:r>
      <w:r w:rsidR="00653CD3">
        <w:rPr>
          <w:sz w:val="26"/>
          <w:szCs w:val="26"/>
        </w:rPr>
        <w:t>4</w:t>
      </w:r>
      <w:r w:rsidR="00DD13BF" w:rsidRPr="00E74455">
        <w:rPr>
          <w:sz w:val="26"/>
          <w:szCs w:val="26"/>
        </w:rPr>
        <w:t xml:space="preserve"> году спрогнозировано в сумме </w:t>
      </w:r>
      <w:r w:rsidR="00653CD3">
        <w:rPr>
          <w:sz w:val="26"/>
          <w:szCs w:val="26"/>
        </w:rPr>
        <w:t>45 160,0</w:t>
      </w:r>
      <w:r w:rsidR="00DD13BF" w:rsidRPr="00E74455">
        <w:rPr>
          <w:sz w:val="26"/>
          <w:szCs w:val="26"/>
        </w:rPr>
        <w:t xml:space="preserve"> тыс.</w:t>
      </w:r>
      <w:r w:rsidR="00916F8D">
        <w:rPr>
          <w:sz w:val="26"/>
          <w:szCs w:val="26"/>
        </w:rPr>
        <w:t xml:space="preserve"> </w:t>
      </w:r>
      <w:r w:rsidR="00DD13BF" w:rsidRPr="00E74455">
        <w:rPr>
          <w:sz w:val="26"/>
          <w:szCs w:val="26"/>
        </w:rPr>
        <w:t xml:space="preserve">руб., что на </w:t>
      </w:r>
      <w:r w:rsidR="00653CD3">
        <w:rPr>
          <w:sz w:val="26"/>
          <w:szCs w:val="26"/>
        </w:rPr>
        <w:t>10 430,0</w:t>
      </w:r>
      <w:r w:rsidR="00DD13BF" w:rsidRPr="00E74455">
        <w:rPr>
          <w:sz w:val="26"/>
          <w:szCs w:val="26"/>
        </w:rPr>
        <w:t xml:space="preserve"> тыс.</w:t>
      </w:r>
      <w:r w:rsidR="00916F8D">
        <w:rPr>
          <w:sz w:val="26"/>
          <w:szCs w:val="26"/>
        </w:rPr>
        <w:t xml:space="preserve"> </w:t>
      </w:r>
      <w:r w:rsidR="00DD13BF" w:rsidRPr="00E74455">
        <w:rPr>
          <w:sz w:val="26"/>
          <w:szCs w:val="26"/>
        </w:rPr>
        <w:t>руб.</w:t>
      </w:r>
      <w:r w:rsidR="00C93F37">
        <w:rPr>
          <w:sz w:val="26"/>
          <w:szCs w:val="26"/>
        </w:rPr>
        <w:t>,</w:t>
      </w:r>
      <w:r w:rsidR="00DD13BF" w:rsidRPr="00E74455">
        <w:rPr>
          <w:sz w:val="26"/>
          <w:szCs w:val="26"/>
        </w:rPr>
        <w:t xml:space="preserve"> </w:t>
      </w:r>
      <w:r w:rsidR="00653CD3">
        <w:rPr>
          <w:sz w:val="26"/>
          <w:szCs w:val="26"/>
        </w:rPr>
        <w:t>или на 31,2 процента</w:t>
      </w:r>
      <w:r w:rsidR="00317CC3">
        <w:rPr>
          <w:sz w:val="26"/>
          <w:szCs w:val="26"/>
        </w:rPr>
        <w:t xml:space="preserve"> </w:t>
      </w:r>
      <w:r w:rsidR="00D609AD">
        <w:rPr>
          <w:sz w:val="26"/>
          <w:szCs w:val="26"/>
        </w:rPr>
        <w:t>бол</w:t>
      </w:r>
      <w:r w:rsidR="00DC15CB">
        <w:rPr>
          <w:sz w:val="26"/>
          <w:szCs w:val="26"/>
        </w:rPr>
        <w:t>ьше</w:t>
      </w:r>
      <w:r w:rsidR="00DD13BF" w:rsidRPr="00F12D23">
        <w:rPr>
          <w:color w:val="FF0000"/>
          <w:sz w:val="26"/>
          <w:szCs w:val="26"/>
        </w:rPr>
        <w:t xml:space="preserve"> </w:t>
      </w:r>
      <w:r w:rsidR="00DD13BF" w:rsidRPr="00DC15CB">
        <w:rPr>
          <w:sz w:val="26"/>
          <w:szCs w:val="26"/>
        </w:rPr>
        <w:t>ожидаемых поступлений 20</w:t>
      </w:r>
      <w:r w:rsidRPr="00DC15CB">
        <w:rPr>
          <w:sz w:val="26"/>
          <w:szCs w:val="26"/>
        </w:rPr>
        <w:t>1</w:t>
      </w:r>
      <w:r w:rsidR="00653CD3">
        <w:rPr>
          <w:sz w:val="26"/>
          <w:szCs w:val="26"/>
        </w:rPr>
        <w:t>3</w:t>
      </w:r>
      <w:r w:rsidR="00DD13BF" w:rsidRPr="00DC15CB">
        <w:rPr>
          <w:sz w:val="26"/>
          <w:szCs w:val="26"/>
        </w:rPr>
        <w:t xml:space="preserve"> года.</w:t>
      </w:r>
      <w:r w:rsidR="00DC15CB" w:rsidRPr="00DC15CB">
        <w:rPr>
          <w:sz w:val="26"/>
          <w:szCs w:val="26"/>
        </w:rPr>
        <w:t xml:space="preserve"> </w:t>
      </w:r>
      <w:r w:rsidR="00E36678">
        <w:rPr>
          <w:sz w:val="26"/>
          <w:szCs w:val="26"/>
        </w:rPr>
        <w:t>Поступления налога на имущества физических лиц в 2015 году запланированы с ростом на 11,3 процента и составят 50 277,0 тыс.</w:t>
      </w:r>
      <w:r w:rsidR="00C93F37">
        <w:rPr>
          <w:sz w:val="26"/>
          <w:szCs w:val="26"/>
        </w:rPr>
        <w:t xml:space="preserve"> </w:t>
      </w:r>
      <w:r w:rsidR="00E36678">
        <w:rPr>
          <w:sz w:val="26"/>
          <w:szCs w:val="26"/>
        </w:rPr>
        <w:t>руб. В 2016 году поступление по налогу предусмотрены в сумме 50 780,0 тыс. руб.</w:t>
      </w:r>
    </w:p>
    <w:p w:rsidR="002C2151" w:rsidRDefault="002C2151" w:rsidP="00B80B71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D13BF" w:rsidRPr="008A29BC" w:rsidRDefault="00DD13BF" w:rsidP="00B80B71">
      <w:pPr>
        <w:pStyle w:val="2"/>
        <w:suppressAutoHyphens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8A29BC">
        <w:rPr>
          <w:rFonts w:ascii="Times New Roman" w:hAnsi="Times New Roman" w:cs="Times New Roman"/>
          <w:i w:val="0"/>
          <w:sz w:val="26"/>
          <w:szCs w:val="26"/>
        </w:rPr>
        <w:t>Земельный налог</w:t>
      </w:r>
    </w:p>
    <w:p w:rsidR="00742B34" w:rsidRPr="00742B34" w:rsidRDefault="00742B34" w:rsidP="00B80B71">
      <w:pPr>
        <w:suppressAutoHyphens/>
      </w:pPr>
    </w:p>
    <w:p w:rsidR="00DD13BF" w:rsidRPr="00E74455" w:rsidRDefault="00DD13BF" w:rsidP="00B80B71">
      <w:pPr>
        <w:suppressAutoHyphens/>
        <w:ind w:firstLine="709"/>
        <w:jc w:val="both"/>
        <w:rPr>
          <w:sz w:val="26"/>
          <w:szCs w:val="26"/>
        </w:rPr>
      </w:pPr>
      <w:r w:rsidRPr="00E74455">
        <w:rPr>
          <w:sz w:val="26"/>
          <w:szCs w:val="26"/>
        </w:rPr>
        <w:t>В соответствии с</w:t>
      </w:r>
      <w:r w:rsidR="00A73E09">
        <w:rPr>
          <w:sz w:val="26"/>
          <w:szCs w:val="26"/>
        </w:rPr>
        <w:t xml:space="preserve"> п.</w:t>
      </w:r>
      <w:r w:rsidR="00C93F37">
        <w:rPr>
          <w:sz w:val="26"/>
          <w:szCs w:val="26"/>
        </w:rPr>
        <w:t xml:space="preserve"> </w:t>
      </w:r>
      <w:r w:rsidR="00A73E09">
        <w:rPr>
          <w:sz w:val="26"/>
          <w:szCs w:val="26"/>
        </w:rPr>
        <w:t>1</w:t>
      </w:r>
      <w:r w:rsidRPr="00E74455">
        <w:rPr>
          <w:sz w:val="26"/>
          <w:szCs w:val="26"/>
        </w:rPr>
        <w:t xml:space="preserve"> ст</w:t>
      </w:r>
      <w:r w:rsidR="00F12D23">
        <w:rPr>
          <w:sz w:val="26"/>
          <w:szCs w:val="26"/>
        </w:rPr>
        <w:t>.</w:t>
      </w:r>
      <w:r w:rsidRPr="00E74455">
        <w:rPr>
          <w:sz w:val="26"/>
          <w:szCs w:val="26"/>
        </w:rPr>
        <w:t xml:space="preserve"> 6</w:t>
      </w:r>
      <w:r w:rsidR="00F12D23">
        <w:rPr>
          <w:sz w:val="26"/>
          <w:szCs w:val="26"/>
        </w:rPr>
        <w:t>1.2</w:t>
      </w:r>
      <w:r w:rsidRPr="00E74455">
        <w:rPr>
          <w:sz w:val="26"/>
          <w:szCs w:val="26"/>
        </w:rPr>
        <w:t xml:space="preserve"> Б</w:t>
      </w:r>
      <w:r w:rsidR="00CA7678">
        <w:rPr>
          <w:sz w:val="26"/>
          <w:szCs w:val="26"/>
        </w:rPr>
        <w:t>К</w:t>
      </w:r>
      <w:r w:rsidRPr="00E74455">
        <w:rPr>
          <w:sz w:val="26"/>
          <w:szCs w:val="26"/>
        </w:rPr>
        <w:t xml:space="preserve"> РФ земельный налог является местным налогом и подлежит зачислению в бюджет</w:t>
      </w:r>
      <w:r w:rsidR="00F12D23">
        <w:rPr>
          <w:sz w:val="26"/>
          <w:szCs w:val="26"/>
        </w:rPr>
        <w:t xml:space="preserve"> городского округа</w:t>
      </w:r>
      <w:r w:rsidRPr="00E74455">
        <w:rPr>
          <w:sz w:val="26"/>
          <w:szCs w:val="26"/>
        </w:rPr>
        <w:t xml:space="preserve"> по нормативу </w:t>
      </w:r>
      <w:r w:rsidR="00A73E09">
        <w:rPr>
          <w:sz w:val="26"/>
          <w:szCs w:val="26"/>
        </w:rPr>
        <w:t xml:space="preserve">- </w:t>
      </w:r>
      <w:r w:rsidRPr="00E74455">
        <w:rPr>
          <w:sz w:val="26"/>
          <w:szCs w:val="26"/>
        </w:rPr>
        <w:t>100 процентов.</w:t>
      </w:r>
    </w:p>
    <w:p w:rsidR="00DD13BF" w:rsidRDefault="00DD13BF" w:rsidP="00B80B71">
      <w:pPr>
        <w:suppressAutoHyphens/>
        <w:ind w:firstLine="709"/>
        <w:jc w:val="both"/>
        <w:rPr>
          <w:sz w:val="26"/>
          <w:szCs w:val="26"/>
        </w:rPr>
      </w:pPr>
      <w:r w:rsidRPr="00E74455">
        <w:rPr>
          <w:sz w:val="26"/>
          <w:szCs w:val="26"/>
        </w:rPr>
        <w:lastRenderedPageBreak/>
        <w:t>В 201</w:t>
      </w:r>
      <w:r w:rsidR="000B7BC9">
        <w:rPr>
          <w:sz w:val="26"/>
          <w:szCs w:val="26"/>
        </w:rPr>
        <w:t>4</w:t>
      </w:r>
      <w:r w:rsidRPr="00E74455">
        <w:rPr>
          <w:sz w:val="26"/>
          <w:szCs w:val="26"/>
        </w:rPr>
        <w:t xml:space="preserve"> году планируется поступление по данному доходному источнику в размере </w:t>
      </w:r>
      <w:r w:rsidR="000B7BC9">
        <w:rPr>
          <w:sz w:val="26"/>
          <w:szCs w:val="26"/>
        </w:rPr>
        <w:t>84 719,0</w:t>
      </w:r>
      <w:r w:rsidRPr="00375F29">
        <w:rPr>
          <w:color w:val="FF0000"/>
          <w:sz w:val="26"/>
          <w:szCs w:val="26"/>
        </w:rPr>
        <w:t xml:space="preserve"> </w:t>
      </w:r>
      <w:r w:rsidRPr="00E74455">
        <w:rPr>
          <w:sz w:val="26"/>
          <w:szCs w:val="26"/>
        </w:rPr>
        <w:t>тыс.</w:t>
      </w:r>
      <w:r w:rsidR="0095410F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 xml:space="preserve">руб. против </w:t>
      </w:r>
      <w:r w:rsidR="000B7BC9">
        <w:rPr>
          <w:sz w:val="26"/>
          <w:szCs w:val="26"/>
        </w:rPr>
        <w:t>78 847,0</w:t>
      </w:r>
      <w:r w:rsidR="00812B4D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>тыс.</w:t>
      </w:r>
      <w:r w:rsidR="00916F8D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>руб. ожидаемого исполнения бюджета 20</w:t>
      </w:r>
      <w:r w:rsidR="00375F29">
        <w:rPr>
          <w:sz w:val="26"/>
          <w:szCs w:val="26"/>
        </w:rPr>
        <w:t>1</w:t>
      </w:r>
      <w:r w:rsidR="000B7BC9">
        <w:rPr>
          <w:sz w:val="26"/>
          <w:szCs w:val="26"/>
        </w:rPr>
        <w:t>3</w:t>
      </w:r>
      <w:r w:rsidRPr="00E74455">
        <w:rPr>
          <w:sz w:val="26"/>
          <w:szCs w:val="26"/>
        </w:rPr>
        <w:t xml:space="preserve"> года</w:t>
      </w:r>
      <w:r w:rsidR="00C93F37">
        <w:rPr>
          <w:sz w:val="26"/>
          <w:szCs w:val="26"/>
        </w:rPr>
        <w:t>,</w:t>
      </w:r>
      <w:r w:rsidR="00A44D64">
        <w:rPr>
          <w:sz w:val="26"/>
          <w:szCs w:val="26"/>
        </w:rPr>
        <w:t xml:space="preserve"> и</w:t>
      </w:r>
      <w:r w:rsidR="00487EEF">
        <w:rPr>
          <w:sz w:val="26"/>
          <w:szCs w:val="26"/>
        </w:rPr>
        <w:t>ли</w:t>
      </w:r>
      <w:r w:rsidR="00A44D64">
        <w:rPr>
          <w:sz w:val="26"/>
          <w:szCs w:val="26"/>
        </w:rPr>
        <w:t xml:space="preserve"> </w:t>
      </w:r>
      <w:r w:rsidR="00C93F37">
        <w:rPr>
          <w:sz w:val="26"/>
          <w:szCs w:val="26"/>
        </w:rPr>
        <w:t xml:space="preserve">с </w:t>
      </w:r>
      <w:r w:rsidR="00A44D64">
        <w:rPr>
          <w:sz w:val="26"/>
          <w:szCs w:val="26"/>
        </w:rPr>
        <w:t xml:space="preserve">ростом на </w:t>
      </w:r>
      <w:r w:rsidR="000B7BC9">
        <w:rPr>
          <w:sz w:val="26"/>
          <w:szCs w:val="26"/>
        </w:rPr>
        <w:t>7</w:t>
      </w:r>
      <w:r w:rsidR="00A44D64">
        <w:rPr>
          <w:sz w:val="26"/>
          <w:szCs w:val="26"/>
        </w:rPr>
        <w:t>,</w:t>
      </w:r>
      <w:r w:rsidR="000B7BC9">
        <w:rPr>
          <w:sz w:val="26"/>
          <w:szCs w:val="26"/>
        </w:rPr>
        <w:t>4</w:t>
      </w:r>
      <w:r w:rsidR="00487EEF">
        <w:rPr>
          <w:sz w:val="26"/>
          <w:szCs w:val="26"/>
        </w:rPr>
        <w:t xml:space="preserve"> процент</w:t>
      </w:r>
      <w:r w:rsidR="00C93F37">
        <w:rPr>
          <w:sz w:val="26"/>
          <w:szCs w:val="26"/>
        </w:rPr>
        <w:t>а</w:t>
      </w:r>
      <w:r w:rsidR="00487EEF">
        <w:rPr>
          <w:sz w:val="26"/>
          <w:szCs w:val="26"/>
        </w:rPr>
        <w:t>.</w:t>
      </w:r>
      <w:r w:rsidR="000B7BC9">
        <w:rPr>
          <w:sz w:val="26"/>
          <w:szCs w:val="26"/>
        </w:rPr>
        <w:t xml:space="preserve"> В 2015 году сохранен уровень поступления 2014 года. В 2016 году поступления по земельному налогу запланированы в сумме 85 567,0 тыс.</w:t>
      </w:r>
      <w:r w:rsidR="00C93F37">
        <w:rPr>
          <w:sz w:val="26"/>
          <w:szCs w:val="26"/>
        </w:rPr>
        <w:t xml:space="preserve"> </w:t>
      </w:r>
      <w:r w:rsidR="000B7BC9">
        <w:rPr>
          <w:sz w:val="26"/>
          <w:szCs w:val="26"/>
        </w:rPr>
        <w:t>руб.</w:t>
      </w:r>
      <w:r w:rsidR="00C93F37">
        <w:rPr>
          <w:sz w:val="26"/>
          <w:szCs w:val="26"/>
        </w:rPr>
        <w:t>,</w:t>
      </w:r>
      <w:r w:rsidR="000B7BC9">
        <w:rPr>
          <w:sz w:val="26"/>
          <w:szCs w:val="26"/>
        </w:rPr>
        <w:t xml:space="preserve"> или с ростом </w:t>
      </w:r>
      <w:r w:rsidR="00C93F37">
        <w:rPr>
          <w:sz w:val="26"/>
          <w:szCs w:val="26"/>
        </w:rPr>
        <w:t xml:space="preserve">на </w:t>
      </w:r>
      <w:r w:rsidR="000B7BC9">
        <w:rPr>
          <w:sz w:val="26"/>
          <w:szCs w:val="26"/>
        </w:rPr>
        <w:t>1 процент.</w:t>
      </w:r>
    </w:p>
    <w:p w:rsidR="009F5B63" w:rsidRDefault="009F5B63" w:rsidP="00B80B71">
      <w:pPr>
        <w:suppressAutoHyphens/>
        <w:ind w:firstLine="709"/>
        <w:jc w:val="both"/>
        <w:rPr>
          <w:sz w:val="26"/>
          <w:szCs w:val="26"/>
        </w:rPr>
      </w:pPr>
    </w:p>
    <w:p w:rsidR="00DD13BF" w:rsidRPr="00E74455" w:rsidRDefault="00DD13BF" w:rsidP="00B80B71">
      <w:pPr>
        <w:suppressAutoHyphens/>
        <w:ind w:firstLine="709"/>
        <w:jc w:val="center"/>
        <w:rPr>
          <w:b/>
          <w:sz w:val="26"/>
          <w:szCs w:val="26"/>
        </w:rPr>
      </w:pPr>
      <w:r w:rsidRPr="00E74455">
        <w:rPr>
          <w:b/>
          <w:sz w:val="26"/>
          <w:szCs w:val="26"/>
        </w:rPr>
        <w:t>2.</w:t>
      </w:r>
      <w:r w:rsidR="00D00DF7">
        <w:rPr>
          <w:b/>
          <w:sz w:val="26"/>
          <w:szCs w:val="26"/>
        </w:rPr>
        <w:t>5</w:t>
      </w:r>
      <w:r w:rsidRPr="00E74455">
        <w:rPr>
          <w:b/>
          <w:sz w:val="26"/>
          <w:szCs w:val="26"/>
        </w:rPr>
        <w:t xml:space="preserve"> Государственная пошлина</w:t>
      </w:r>
    </w:p>
    <w:p w:rsidR="00A61537" w:rsidRPr="00E74455" w:rsidRDefault="00A61537" w:rsidP="00B80B71">
      <w:pPr>
        <w:suppressAutoHyphens/>
        <w:ind w:firstLine="709"/>
        <w:jc w:val="both"/>
        <w:rPr>
          <w:b/>
          <w:sz w:val="26"/>
          <w:szCs w:val="26"/>
        </w:rPr>
      </w:pPr>
    </w:p>
    <w:p w:rsidR="00DD13BF" w:rsidRPr="00E74455" w:rsidRDefault="00DD13BF" w:rsidP="00B80B71">
      <w:pPr>
        <w:suppressAutoHyphens/>
        <w:ind w:firstLine="709"/>
        <w:jc w:val="both"/>
        <w:rPr>
          <w:sz w:val="26"/>
          <w:szCs w:val="26"/>
        </w:rPr>
      </w:pPr>
      <w:r w:rsidRPr="00E74455">
        <w:rPr>
          <w:sz w:val="26"/>
          <w:szCs w:val="26"/>
        </w:rPr>
        <w:t>В 201</w:t>
      </w:r>
      <w:r w:rsidR="000B7BC9">
        <w:rPr>
          <w:sz w:val="26"/>
          <w:szCs w:val="26"/>
        </w:rPr>
        <w:t>4</w:t>
      </w:r>
      <w:r w:rsidRPr="00E74455">
        <w:rPr>
          <w:sz w:val="26"/>
          <w:szCs w:val="26"/>
        </w:rPr>
        <w:t xml:space="preserve"> году в бюджет </w:t>
      </w:r>
      <w:r w:rsidR="00F21397">
        <w:rPr>
          <w:sz w:val="26"/>
          <w:szCs w:val="26"/>
        </w:rPr>
        <w:t xml:space="preserve">города </w:t>
      </w:r>
      <w:r w:rsidRPr="00E74455">
        <w:rPr>
          <w:sz w:val="26"/>
          <w:szCs w:val="26"/>
        </w:rPr>
        <w:t>запланировано поступления от следующих видов государственной пошлины:</w:t>
      </w:r>
    </w:p>
    <w:p w:rsidR="00DD13BF" w:rsidRPr="00E74455" w:rsidRDefault="00DD13BF" w:rsidP="00B80B71">
      <w:pPr>
        <w:suppressAutoHyphens/>
        <w:ind w:firstLine="709"/>
        <w:jc w:val="both"/>
        <w:rPr>
          <w:sz w:val="26"/>
          <w:szCs w:val="26"/>
        </w:rPr>
      </w:pPr>
      <w:r w:rsidRPr="00E74455">
        <w:rPr>
          <w:sz w:val="26"/>
          <w:szCs w:val="26"/>
        </w:rPr>
        <w:t>- госпошлина по судебным делам, рассматриваемым в с</w:t>
      </w:r>
      <w:r w:rsidR="00C93F37">
        <w:rPr>
          <w:sz w:val="26"/>
          <w:szCs w:val="26"/>
        </w:rPr>
        <w:t xml:space="preserve">удах общей юрисдикции, мировыми </w:t>
      </w:r>
      <w:r w:rsidRPr="00E74455">
        <w:rPr>
          <w:sz w:val="26"/>
          <w:szCs w:val="26"/>
        </w:rPr>
        <w:t>судьями</w:t>
      </w:r>
      <w:r w:rsidR="00C93F37">
        <w:rPr>
          <w:sz w:val="26"/>
          <w:szCs w:val="26"/>
        </w:rPr>
        <w:t xml:space="preserve"> (за исключением </w:t>
      </w:r>
      <w:r w:rsidR="00632CAC" w:rsidRPr="00632CAC">
        <w:rPr>
          <w:sz w:val="26"/>
          <w:szCs w:val="26"/>
        </w:rPr>
        <w:t>Верховного</w:t>
      </w:r>
      <w:r w:rsidR="00C93F37">
        <w:rPr>
          <w:sz w:val="26"/>
          <w:szCs w:val="26"/>
        </w:rPr>
        <w:t xml:space="preserve"> </w:t>
      </w:r>
      <w:r w:rsidR="00632CAC" w:rsidRPr="00632CAC">
        <w:rPr>
          <w:sz w:val="26"/>
          <w:szCs w:val="26"/>
        </w:rPr>
        <w:t>Суда</w:t>
      </w:r>
      <w:r w:rsidR="00C93F37">
        <w:rPr>
          <w:sz w:val="26"/>
          <w:szCs w:val="26"/>
        </w:rPr>
        <w:t xml:space="preserve"> </w:t>
      </w:r>
      <w:r w:rsidR="00632CAC" w:rsidRPr="00632CAC">
        <w:rPr>
          <w:sz w:val="26"/>
          <w:szCs w:val="26"/>
        </w:rPr>
        <w:t xml:space="preserve">Российской </w:t>
      </w:r>
      <w:r w:rsidR="009F5B63">
        <w:rPr>
          <w:sz w:val="26"/>
          <w:szCs w:val="26"/>
        </w:rPr>
        <w:t xml:space="preserve"> </w:t>
      </w:r>
      <w:r w:rsidR="00632CAC" w:rsidRPr="00632CAC">
        <w:rPr>
          <w:sz w:val="26"/>
          <w:szCs w:val="26"/>
        </w:rPr>
        <w:t>Федерации</w:t>
      </w:r>
      <w:r w:rsidR="00632CAC">
        <w:rPr>
          <w:sz w:val="26"/>
          <w:szCs w:val="26"/>
        </w:rPr>
        <w:t>)</w:t>
      </w:r>
      <w:r w:rsidR="00095379">
        <w:rPr>
          <w:sz w:val="26"/>
          <w:szCs w:val="26"/>
        </w:rPr>
        <w:t xml:space="preserve"> </w:t>
      </w:r>
      <w:r w:rsidR="00505D44">
        <w:rPr>
          <w:sz w:val="26"/>
          <w:szCs w:val="26"/>
        </w:rPr>
        <w:t>–</w:t>
      </w:r>
      <w:r w:rsidR="00095379">
        <w:rPr>
          <w:sz w:val="26"/>
          <w:szCs w:val="26"/>
        </w:rPr>
        <w:t xml:space="preserve"> </w:t>
      </w:r>
      <w:r w:rsidR="000B7BC9">
        <w:rPr>
          <w:sz w:val="26"/>
          <w:szCs w:val="26"/>
        </w:rPr>
        <w:t>6 614</w:t>
      </w:r>
      <w:r w:rsidR="00095379">
        <w:rPr>
          <w:sz w:val="26"/>
          <w:szCs w:val="26"/>
        </w:rPr>
        <w:t>,0 тыс. руб.</w:t>
      </w:r>
      <w:r w:rsidRPr="00E74455">
        <w:rPr>
          <w:sz w:val="26"/>
          <w:szCs w:val="26"/>
        </w:rPr>
        <w:t>;</w:t>
      </w:r>
    </w:p>
    <w:p w:rsidR="00DD13BF" w:rsidRDefault="00DD13BF" w:rsidP="00B80B71">
      <w:pPr>
        <w:suppressAutoHyphens/>
        <w:ind w:firstLine="709"/>
        <w:jc w:val="both"/>
        <w:rPr>
          <w:sz w:val="26"/>
          <w:szCs w:val="26"/>
        </w:rPr>
      </w:pPr>
      <w:r w:rsidRPr="00E74455">
        <w:rPr>
          <w:sz w:val="26"/>
          <w:szCs w:val="26"/>
        </w:rPr>
        <w:t>- госпошлина за выдачу разрешения на установку рекламной конструкции</w:t>
      </w:r>
      <w:r w:rsidR="00505D44">
        <w:rPr>
          <w:sz w:val="26"/>
          <w:szCs w:val="26"/>
        </w:rPr>
        <w:t xml:space="preserve"> – </w:t>
      </w:r>
      <w:r w:rsidR="000B7BC9">
        <w:rPr>
          <w:sz w:val="26"/>
          <w:szCs w:val="26"/>
        </w:rPr>
        <w:t>860,0</w:t>
      </w:r>
      <w:r w:rsidR="00095379">
        <w:rPr>
          <w:sz w:val="26"/>
          <w:szCs w:val="26"/>
        </w:rPr>
        <w:t xml:space="preserve"> тыс. руб.</w:t>
      </w:r>
    </w:p>
    <w:p w:rsidR="00DD13BF" w:rsidRPr="00632CAC" w:rsidRDefault="00DD13BF" w:rsidP="00B80B71">
      <w:pPr>
        <w:suppressAutoHyphens/>
        <w:ind w:firstLine="709"/>
        <w:jc w:val="both"/>
        <w:rPr>
          <w:sz w:val="26"/>
          <w:szCs w:val="26"/>
        </w:rPr>
      </w:pPr>
      <w:r w:rsidRPr="00E74455">
        <w:rPr>
          <w:sz w:val="26"/>
          <w:szCs w:val="26"/>
        </w:rPr>
        <w:t>В целом</w:t>
      </w:r>
      <w:r w:rsidR="00C93F37">
        <w:rPr>
          <w:sz w:val="26"/>
          <w:szCs w:val="26"/>
        </w:rPr>
        <w:t>,</w:t>
      </w:r>
      <w:r w:rsidRPr="00E74455">
        <w:rPr>
          <w:sz w:val="26"/>
          <w:szCs w:val="26"/>
        </w:rPr>
        <w:t xml:space="preserve"> доходы бюджета </w:t>
      </w:r>
      <w:r w:rsidR="009B2748">
        <w:rPr>
          <w:sz w:val="26"/>
          <w:szCs w:val="26"/>
        </w:rPr>
        <w:t>города Реутов</w:t>
      </w:r>
      <w:r w:rsidR="00375F29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>на 201</w:t>
      </w:r>
      <w:r w:rsidR="000B7BC9">
        <w:rPr>
          <w:sz w:val="26"/>
          <w:szCs w:val="26"/>
        </w:rPr>
        <w:t>4</w:t>
      </w:r>
      <w:r w:rsidRPr="00E74455">
        <w:rPr>
          <w:sz w:val="26"/>
          <w:szCs w:val="26"/>
        </w:rPr>
        <w:t xml:space="preserve"> год от государственной пошлины спрогнозированы в</w:t>
      </w:r>
      <w:r w:rsidR="00C93F37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 xml:space="preserve">объеме </w:t>
      </w:r>
      <w:r w:rsidR="000B7BC9">
        <w:rPr>
          <w:sz w:val="26"/>
          <w:szCs w:val="26"/>
        </w:rPr>
        <w:t>7 474,0</w:t>
      </w:r>
      <w:r w:rsidRPr="00E74455">
        <w:rPr>
          <w:sz w:val="26"/>
          <w:szCs w:val="26"/>
        </w:rPr>
        <w:t xml:space="preserve"> тыс.</w:t>
      </w:r>
      <w:r w:rsidR="00C93F37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 xml:space="preserve">руб., что на </w:t>
      </w:r>
      <w:r w:rsidR="000B7BC9">
        <w:rPr>
          <w:sz w:val="26"/>
          <w:szCs w:val="26"/>
        </w:rPr>
        <w:t>233</w:t>
      </w:r>
      <w:r w:rsidR="00095379">
        <w:rPr>
          <w:sz w:val="26"/>
          <w:szCs w:val="26"/>
        </w:rPr>
        <w:t xml:space="preserve">,0 </w:t>
      </w:r>
      <w:r w:rsidRPr="00E74455">
        <w:rPr>
          <w:sz w:val="26"/>
          <w:szCs w:val="26"/>
        </w:rPr>
        <w:t>тыс.</w:t>
      </w:r>
      <w:r w:rsidR="00916F8D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 xml:space="preserve">руб. </w:t>
      </w:r>
      <w:r w:rsidR="009F5B63">
        <w:rPr>
          <w:sz w:val="26"/>
          <w:szCs w:val="26"/>
        </w:rPr>
        <w:t>больше</w:t>
      </w:r>
      <w:r w:rsidRPr="00632CAC">
        <w:rPr>
          <w:sz w:val="26"/>
          <w:szCs w:val="26"/>
        </w:rPr>
        <w:t xml:space="preserve"> ожидаемого поступления 20</w:t>
      </w:r>
      <w:r w:rsidR="00375F29" w:rsidRPr="00632CAC">
        <w:rPr>
          <w:sz w:val="26"/>
          <w:szCs w:val="26"/>
        </w:rPr>
        <w:t>1</w:t>
      </w:r>
      <w:r w:rsidR="000B7BC9">
        <w:rPr>
          <w:sz w:val="26"/>
          <w:szCs w:val="26"/>
        </w:rPr>
        <w:t>3</w:t>
      </w:r>
      <w:r w:rsidRPr="00632CAC">
        <w:rPr>
          <w:sz w:val="26"/>
          <w:szCs w:val="26"/>
        </w:rPr>
        <w:t xml:space="preserve"> года.</w:t>
      </w:r>
      <w:r w:rsidR="000B7BC9">
        <w:rPr>
          <w:sz w:val="26"/>
          <w:szCs w:val="26"/>
        </w:rPr>
        <w:t xml:space="preserve"> Поступления в 2015 году в бюджет города госпошлины  составят 7 815,0 тыс.</w:t>
      </w:r>
      <w:r w:rsidR="00C93F37">
        <w:rPr>
          <w:sz w:val="26"/>
          <w:szCs w:val="26"/>
        </w:rPr>
        <w:t xml:space="preserve"> </w:t>
      </w:r>
      <w:r w:rsidR="000B7BC9">
        <w:rPr>
          <w:sz w:val="26"/>
          <w:szCs w:val="26"/>
        </w:rPr>
        <w:t xml:space="preserve">руб. (рост к 2014 году </w:t>
      </w:r>
      <w:r w:rsidR="00C93F37">
        <w:rPr>
          <w:sz w:val="26"/>
          <w:szCs w:val="26"/>
        </w:rPr>
        <w:t xml:space="preserve">– </w:t>
      </w:r>
      <w:r w:rsidR="000B7BC9">
        <w:rPr>
          <w:sz w:val="26"/>
          <w:szCs w:val="26"/>
        </w:rPr>
        <w:t xml:space="preserve">4,6 процента), в 2016 году </w:t>
      </w:r>
      <w:r w:rsidR="00C93F37">
        <w:rPr>
          <w:sz w:val="26"/>
          <w:szCs w:val="26"/>
        </w:rPr>
        <w:t xml:space="preserve">– </w:t>
      </w:r>
      <w:r w:rsidR="000B7BC9">
        <w:rPr>
          <w:sz w:val="26"/>
          <w:szCs w:val="26"/>
        </w:rPr>
        <w:t>8 192,0 тыс. руб.</w:t>
      </w:r>
      <w:r w:rsidR="005C41EE">
        <w:rPr>
          <w:sz w:val="26"/>
          <w:szCs w:val="26"/>
        </w:rPr>
        <w:t xml:space="preserve"> (рост к 2015 году – 4,8 процента).</w:t>
      </w:r>
      <w:r w:rsidR="000B7BC9">
        <w:rPr>
          <w:sz w:val="26"/>
          <w:szCs w:val="26"/>
        </w:rPr>
        <w:t xml:space="preserve"> </w:t>
      </w:r>
    </w:p>
    <w:p w:rsidR="00916F8D" w:rsidRPr="00632CAC" w:rsidRDefault="00916F8D" w:rsidP="00B80B71">
      <w:pPr>
        <w:suppressAutoHyphens/>
        <w:ind w:firstLine="709"/>
        <w:jc w:val="both"/>
        <w:rPr>
          <w:sz w:val="26"/>
          <w:szCs w:val="26"/>
        </w:rPr>
      </w:pPr>
    </w:p>
    <w:p w:rsidR="00DD13BF" w:rsidRPr="00E74455" w:rsidRDefault="00DD13BF" w:rsidP="00B80B71">
      <w:pPr>
        <w:suppressAutoHyphens/>
        <w:ind w:firstLine="709"/>
        <w:jc w:val="center"/>
        <w:rPr>
          <w:b/>
          <w:sz w:val="26"/>
          <w:szCs w:val="26"/>
        </w:rPr>
      </w:pPr>
      <w:r w:rsidRPr="00E74455">
        <w:rPr>
          <w:b/>
          <w:sz w:val="26"/>
          <w:szCs w:val="26"/>
        </w:rPr>
        <w:t>2.</w:t>
      </w:r>
      <w:r w:rsidR="00D00DF7">
        <w:rPr>
          <w:b/>
          <w:sz w:val="26"/>
          <w:szCs w:val="26"/>
        </w:rPr>
        <w:t>6</w:t>
      </w:r>
      <w:r w:rsidRPr="00E74455">
        <w:rPr>
          <w:b/>
          <w:sz w:val="26"/>
          <w:szCs w:val="26"/>
        </w:rPr>
        <w:t xml:space="preserve"> </w:t>
      </w:r>
      <w:r w:rsidR="009B50DA">
        <w:rPr>
          <w:b/>
          <w:sz w:val="26"/>
          <w:szCs w:val="26"/>
        </w:rPr>
        <w:t xml:space="preserve"> </w:t>
      </w:r>
      <w:r w:rsidRPr="00E74455">
        <w:rPr>
          <w:b/>
          <w:sz w:val="26"/>
          <w:szCs w:val="26"/>
        </w:rPr>
        <w:t>Поступления в бюджет от неналоговых доходов</w:t>
      </w:r>
    </w:p>
    <w:p w:rsidR="00DD13BF" w:rsidRDefault="00DD13BF" w:rsidP="00B80B71">
      <w:pPr>
        <w:suppressAutoHyphens/>
        <w:ind w:firstLine="709"/>
        <w:jc w:val="center"/>
        <w:rPr>
          <w:b/>
          <w:sz w:val="26"/>
          <w:szCs w:val="26"/>
        </w:rPr>
      </w:pPr>
    </w:p>
    <w:p w:rsidR="00DD13BF" w:rsidRPr="00E74455" w:rsidRDefault="00DD13BF" w:rsidP="00B80B71">
      <w:pPr>
        <w:suppressAutoHyphens/>
        <w:ind w:firstLine="709"/>
        <w:jc w:val="both"/>
        <w:rPr>
          <w:sz w:val="26"/>
          <w:szCs w:val="26"/>
        </w:rPr>
      </w:pPr>
      <w:r w:rsidRPr="00E74455">
        <w:rPr>
          <w:sz w:val="26"/>
          <w:szCs w:val="26"/>
        </w:rPr>
        <w:t>В проекте бюджета</w:t>
      </w:r>
      <w:r w:rsidR="009B50DA">
        <w:rPr>
          <w:sz w:val="26"/>
          <w:szCs w:val="26"/>
        </w:rPr>
        <w:t xml:space="preserve"> города </w:t>
      </w:r>
      <w:r w:rsidRPr="00E74455">
        <w:rPr>
          <w:sz w:val="26"/>
          <w:szCs w:val="26"/>
        </w:rPr>
        <w:t>на 201</w:t>
      </w:r>
      <w:r w:rsidR="005C41EE">
        <w:rPr>
          <w:sz w:val="26"/>
          <w:szCs w:val="26"/>
        </w:rPr>
        <w:t>4</w:t>
      </w:r>
      <w:r w:rsidRPr="00E74455">
        <w:rPr>
          <w:sz w:val="26"/>
          <w:szCs w:val="26"/>
        </w:rPr>
        <w:t xml:space="preserve"> год поступления от неналоговых доходов представлены в виде:</w:t>
      </w:r>
    </w:p>
    <w:p w:rsidR="00DD13BF" w:rsidRPr="00E74455" w:rsidRDefault="00DD13BF" w:rsidP="00B80B71">
      <w:pPr>
        <w:suppressAutoHyphens/>
        <w:ind w:firstLine="709"/>
        <w:jc w:val="both"/>
        <w:rPr>
          <w:sz w:val="26"/>
          <w:szCs w:val="26"/>
        </w:rPr>
      </w:pPr>
      <w:r w:rsidRPr="00E74455">
        <w:rPr>
          <w:sz w:val="26"/>
          <w:szCs w:val="26"/>
        </w:rPr>
        <w:t xml:space="preserve">- доходов от использования имущества, находящегося в </w:t>
      </w:r>
      <w:r w:rsidR="009B50DA">
        <w:rPr>
          <w:sz w:val="26"/>
          <w:szCs w:val="26"/>
        </w:rPr>
        <w:t xml:space="preserve">государственной и </w:t>
      </w:r>
      <w:r w:rsidRPr="00E74455">
        <w:rPr>
          <w:sz w:val="26"/>
          <w:szCs w:val="26"/>
        </w:rPr>
        <w:t>муниципальной собственности;</w:t>
      </w:r>
    </w:p>
    <w:p w:rsidR="00DD13BF" w:rsidRPr="00E74455" w:rsidRDefault="00DD13BF" w:rsidP="00B80B71">
      <w:pPr>
        <w:suppressAutoHyphens/>
        <w:ind w:firstLine="709"/>
        <w:jc w:val="both"/>
        <w:rPr>
          <w:sz w:val="26"/>
          <w:szCs w:val="26"/>
        </w:rPr>
      </w:pPr>
      <w:r w:rsidRPr="00E74455">
        <w:rPr>
          <w:sz w:val="26"/>
          <w:szCs w:val="26"/>
        </w:rPr>
        <w:t>- платежей при пользовании природными ресурсами;</w:t>
      </w:r>
    </w:p>
    <w:p w:rsidR="00DD13BF" w:rsidRPr="00E74455" w:rsidRDefault="00DD13BF" w:rsidP="00B80B71">
      <w:pPr>
        <w:suppressAutoHyphens/>
        <w:ind w:firstLine="709"/>
        <w:jc w:val="both"/>
        <w:rPr>
          <w:sz w:val="26"/>
          <w:szCs w:val="26"/>
        </w:rPr>
      </w:pPr>
      <w:r w:rsidRPr="00E74455">
        <w:rPr>
          <w:sz w:val="26"/>
          <w:szCs w:val="26"/>
        </w:rPr>
        <w:t>- доходов от продажи материальных и нематериальных активов;</w:t>
      </w:r>
    </w:p>
    <w:p w:rsidR="00DD13BF" w:rsidRPr="00E74455" w:rsidRDefault="00DD13BF" w:rsidP="00B80B71">
      <w:pPr>
        <w:suppressAutoHyphens/>
        <w:ind w:firstLine="709"/>
        <w:jc w:val="both"/>
        <w:rPr>
          <w:sz w:val="26"/>
          <w:szCs w:val="26"/>
        </w:rPr>
      </w:pPr>
      <w:r w:rsidRPr="00E74455">
        <w:rPr>
          <w:sz w:val="26"/>
          <w:szCs w:val="26"/>
        </w:rPr>
        <w:t>- штраф</w:t>
      </w:r>
      <w:r w:rsidR="00471C7E">
        <w:rPr>
          <w:sz w:val="26"/>
          <w:szCs w:val="26"/>
        </w:rPr>
        <w:t>ов, санкций, возмещения</w:t>
      </w:r>
      <w:r w:rsidRPr="00E74455">
        <w:rPr>
          <w:sz w:val="26"/>
          <w:szCs w:val="26"/>
        </w:rPr>
        <w:t xml:space="preserve"> ущерба.</w:t>
      </w:r>
    </w:p>
    <w:p w:rsidR="00FE0676" w:rsidRPr="00E74455" w:rsidRDefault="00DD13BF" w:rsidP="00B80B71">
      <w:pPr>
        <w:suppressAutoHyphens/>
        <w:ind w:firstLine="709"/>
        <w:jc w:val="both"/>
        <w:rPr>
          <w:sz w:val="26"/>
          <w:szCs w:val="26"/>
        </w:rPr>
      </w:pPr>
      <w:r w:rsidRPr="00E74455">
        <w:rPr>
          <w:sz w:val="26"/>
          <w:szCs w:val="26"/>
        </w:rPr>
        <w:t>Объем поступления неналоговых доходов в проекте на 201</w:t>
      </w:r>
      <w:r w:rsidR="005C41EE">
        <w:rPr>
          <w:sz w:val="26"/>
          <w:szCs w:val="26"/>
        </w:rPr>
        <w:t>4</w:t>
      </w:r>
      <w:r w:rsidRPr="00E74455">
        <w:rPr>
          <w:sz w:val="26"/>
          <w:szCs w:val="26"/>
        </w:rPr>
        <w:t xml:space="preserve"> год запланирован в сумме </w:t>
      </w:r>
      <w:r w:rsidR="009E7116">
        <w:rPr>
          <w:sz w:val="26"/>
          <w:szCs w:val="26"/>
        </w:rPr>
        <w:t>459 710,0</w:t>
      </w:r>
      <w:r w:rsidRPr="00E74455">
        <w:rPr>
          <w:sz w:val="26"/>
          <w:szCs w:val="26"/>
        </w:rPr>
        <w:t xml:space="preserve"> тыс.</w:t>
      </w:r>
      <w:r w:rsidR="0095410F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>руб. с у</w:t>
      </w:r>
      <w:r w:rsidR="009E7116">
        <w:rPr>
          <w:sz w:val="26"/>
          <w:szCs w:val="26"/>
        </w:rPr>
        <w:t xml:space="preserve">величением </w:t>
      </w:r>
      <w:r w:rsidRPr="00E74455">
        <w:rPr>
          <w:sz w:val="26"/>
          <w:szCs w:val="26"/>
        </w:rPr>
        <w:t>против ожидаемого исполнения бюджета 20</w:t>
      </w:r>
      <w:r w:rsidR="00375F29">
        <w:rPr>
          <w:sz w:val="26"/>
          <w:szCs w:val="26"/>
        </w:rPr>
        <w:t>1</w:t>
      </w:r>
      <w:r w:rsidR="009E7116">
        <w:rPr>
          <w:sz w:val="26"/>
          <w:szCs w:val="26"/>
        </w:rPr>
        <w:t>3</w:t>
      </w:r>
      <w:r w:rsidRPr="00E74455">
        <w:rPr>
          <w:sz w:val="26"/>
          <w:szCs w:val="26"/>
        </w:rPr>
        <w:t xml:space="preserve"> года на </w:t>
      </w:r>
      <w:r w:rsidR="009E7116">
        <w:rPr>
          <w:sz w:val="26"/>
          <w:szCs w:val="26"/>
        </w:rPr>
        <w:t>71 791,8</w:t>
      </w:r>
      <w:r w:rsidR="00FE0676">
        <w:rPr>
          <w:sz w:val="26"/>
          <w:szCs w:val="26"/>
        </w:rPr>
        <w:t xml:space="preserve"> </w:t>
      </w:r>
      <w:r w:rsidR="00FE0676" w:rsidRPr="00E74455">
        <w:rPr>
          <w:sz w:val="26"/>
          <w:szCs w:val="26"/>
        </w:rPr>
        <w:t>тыс.</w:t>
      </w:r>
      <w:r w:rsidR="00FE0676">
        <w:rPr>
          <w:sz w:val="26"/>
          <w:szCs w:val="26"/>
        </w:rPr>
        <w:t xml:space="preserve"> </w:t>
      </w:r>
      <w:r w:rsidR="00FE0676" w:rsidRPr="00E74455">
        <w:rPr>
          <w:sz w:val="26"/>
          <w:szCs w:val="26"/>
        </w:rPr>
        <w:t>руб.</w:t>
      </w:r>
      <w:r w:rsidR="0057345C">
        <w:rPr>
          <w:sz w:val="26"/>
          <w:szCs w:val="26"/>
        </w:rPr>
        <w:t>,</w:t>
      </w:r>
      <w:r w:rsidR="00FE0676" w:rsidRPr="00E74455">
        <w:rPr>
          <w:sz w:val="26"/>
          <w:szCs w:val="26"/>
        </w:rPr>
        <w:t xml:space="preserve"> или на </w:t>
      </w:r>
      <w:r w:rsidR="009E7116">
        <w:rPr>
          <w:sz w:val="26"/>
          <w:szCs w:val="26"/>
        </w:rPr>
        <w:t>18,5</w:t>
      </w:r>
      <w:r w:rsidR="00FE0676" w:rsidRPr="00825FC7">
        <w:rPr>
          <w:sz w:val="26"/>
          <w:szCs w:val="26"/>
        </w:rPr>
        <w:t xml:space="preserve"> процента</w:t>
      </w:r>
      <w:r w:rsidR="009E7116">
        <w:rPr>
          <w:sz w:val="26"/>
          <w:szCs w:val="26"/>
        </w:rPr>
        <w:t>, на 2015 год – 458 900,0 тыс.</w:t>
      </w:r>
      <w:r w:rsidR="0057345C">
        <w:rPr>
          <w:sz w:val="26"/>
          <w:szCs w:val="26"/>
        </w:rPr>
        <w:t xml:space="preserve"> </w:t>
      </w:r>
      <w:r w:rsidR="009E7116">
        <w:rPr>
          <w:sz w:val="26"/>
          <w:szCs w:val="26"/>
        </w:rPr>
        <w:t>руб., на 2016 год – 421 866,0 тыс.</w:t>
      </w:r>
      <w:r w:rsidR="0057345C">
        <w:rPr>
          <w:sz w:val="26"/>
          <w:szCs w:val="26"/>
        </w:rPr>
        <w:t xml:space="preserve"> </w:t>
      </w:r>
      <w:r w:rsidR="009E7116">
        <w:rPr>
          <w:sz w:val="26"/>
          <w:szCs w:val="26"/>
        </w:rPr>
        <w:t>руб.</w:t>
      </w:r>
      <w:r w:rsidR="00317CC3">
        <w:rPr>
          <w:sz w:val="26"/>
          <w:szCs w:val="26"/>
        </w:rPr>
        <w:t xml:space="preserve"> </w:t>
      </w:r>
      <w:r w:rsidR="00FE0676" w:rsidRPr="00825FC7">
        <w:rPr>
          <w:sz w:val="26"/>
          <w:szCs w:val="26"/>
        </w:rPr>
        <w:t xml:space="preserve"> </w:t>
      </w:r>
    </w:p>
    <w:p w:rsidR="009E7116" w:rsidRDefault="00DD13BF" w:rsidP="00B80B71">
      <w:pPr>
        <w:pStyle w:val="a3"/>
        <w:suppressAutoHyphens/>
        <w:spacing w:after="0"/>
        <w:ind w:left="0" w:firstLine="709"/>
        <w:jc w:val="both"/>
        <w:rPr>
          <w:sz w:val="26"/>
          <w:szCs w:val="26"/>
        </w:rPr>
      </w:pPr>
      <w:r w:rsidRPr="00E74455">
        <w:rPr>
          <w:sz w:val="26"/>
          <w:szCs w:val="26"/>
        </w:rPr>
        <w:t xml:space="preserve">Основную долю в составе неналоговых доходов бюджета </w:t>
      </w:r>
      <w:r w:rsidR="009B2748">
        <w:rPr>
          <w:sz w:val="26"/>
          <w:szCs w:val="26"/>
        </w:rPr>
        <w:t>города Реутов</w:t>
      </w:r>
      <w:r w:rsidRPr="00E74455">
        <w:rPr>
          <w:sz w:val="26"/>
          <w:szCs w:val="26"/>
        </w:rPr>
        <w:t xml:space="preserve"> составляют доходы от использования имущества, находящегося в государственной и муниципальной собственности</w:t>
      </w:r>
      <w:r w:rsidR="00F44441">
        <w:rPr>
          <w:sz w:val="26"/>
          <w:szCs w:val="26"/>
        </w:rPr>
        <w:t xml:space="preserve">. Так, в 2014 году доходы </w:t>
      </w:r>
      <w:r w:rsidR="00F44441" w:rsidRPr="00F44441">
        <w:rPr>
          <w:sz w:val="26"/>
          <w:szCs w:val="26"/>
        </w:rPr>
        <w:t xml:space="preserve">от использования имущества, находящегося в государственной и муниципальной собственности </w:t>
      </w:r>
      <w:r w:rsidR="00F44441">
        <w:rPr>
          <w:sz w:val="26"/>
          <w:szCs w:val="26"/>
        </w:rPr>
        <w:t xml:space="preserve">составят </w:t>
      </w:r>
      <w:r w:rsidR="009E7116">
        <w:rPr>
          <w:sz w:val="26"/>
          <w:szCs w:val="26"/>
        </w:rPr>
        <w:t>420 233,0</w:t>
      </w:r>
      <w:r w:rsidR="00375F29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>тыс.</w:t>
      </w:r>
      <w:r w:rsidR="00FE0676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>руб.</w:t>
      </w:r>
      <w:r w:rsidR="0057345C">
        <w:rPr>
          <w:sz w:val="26"/>
          <w:szCs w:val="26"/>
        </w:rPr>
        <w:t xml:space="preserve">, </w:t>
      </w:r>
      <w:r w:rsidR="00F44441">
        <w:rPr>
          <w:sz w:val="26"/>
          <w:szCs w:val="26"/>
        </w:rPr>
        <w:t xml:space="preserve">или </w:t>
      </w:r>
      <w:r w:rsidR="009E7116">
        <w:rPr>
          <w:sz w:val="26"/>
          <w:szCs w:val="26"/>
        </w:rPr>
        <w:t xml:space="preserve">91,4 </w:t>
      </w:r>
      <w:r w:rsidR="00FE0676">
        <w:rPr>
          <w:sz w:val="26"/>
          <w:szCs w:val="26"/>
        </w:rPr>
        <w:t>процента</w:t>
      </w:r>
      <w:r w:rsidRPr="00E74455">
        <w:rPr>
          <w:sz w:val="26"/>
          <w:szCs w:val="26"/>
        </w:rPr>
        <w:t xml:space="preserve"> </w:t>
      </w:r>
      <w:r w:rsidR="00E15394">
        <w:rPr>
          <w:sz w:val="26"/>
          <w:szCs w:val="26"/>
        </w:rPr>
        <w:t xml:space="preserve">от всех </w:t>
      </w:r>
      <w:r w:rsidRPr="00E74455">
        <w:rPr>
          <w:sz w:val="26"/>
          <w:szCs w:val="26"/>
        </w:rPr>
        <w:t>неналоговых доходов</w:t>
      </w:r>
      <w:r w:rsidR="0057345C">
        <w:rPr>
          <w:sz w:val="26"/>
          <w:szCs w:val="26"/>
        </w:rPr>
        <w:t xml:space="preserve">, соответственно, </w:t>
      </w:r>
      <w:r w:rsidR="00F44441">
        <w:rPr>
          <w:sz w:val="26"/>
          <w:szCs w:val="26"/>
        </w:rPr>
        <w:t>в 2015 году – 416 256,0 тыс.</w:t>
      </w:r>
      <w:r w:rsidR="0057345C">
        <w:rPr>
          <w:sz w:val="26"/>
          <w:szCs w:val="26"/>
        </w:rPr>
        <w:t xml:space="preserve"> </w:t>
      </w:r>
      <w:r w:rsidR="00F44441">
        <w:rPr>
          <w:sz w:val="26"/>
          <w:szCs w:val="26"/>
        </w:rPr>
        <w:t>руб.</w:t>
      </w:r>
      <w:r w:rsidR="0057345C">
        <w:rPr>
          <w:sz w:val="26"/>
          <w:szCs w:val="26"/>
        </w:rPr>
        <w:t>,</w:t>
      </w:r>
      <w:r w:rsidR="00F44441">
        <w:rPr>
          <w:sz w:val="26"/>
          <w:szCs w:val="26"/>
        </w:rPr>
        <w:t xml:space="preserve"> или 90,7 процента</w:t>
      </w:r>
      <w:r w:rsidR="0057345C">
        <w:rPr>
          <w:sz w:val="26"/>
          <w:szCs w:val="26"/>
        </w:rPr>
        <w:t>,</w:t>
      </w:r>
      <w:r w:rsidR="00F44441">
        <w:rPr>
          <w:sz w:val="26"/>
          <w:szCs w:val="26"/>
        </w:rPr>
        <w:t xml:space="preserve"> и в 2016 году – 406 041,0 тыс.</w:t>
      </w:r>
      <w:r w:rsidR="0057345C">
        <w:rPr>
          <w:sz w:val="26"/>
          <w:szCs w:val="26"/>
        </w:rPr>
        <w:t xml:space="preserve"> </w:t>
      </w:r>
      <w:r w:rsidR="00F44441">
        <w:rPr>
          <w:sz w:val="26"/>
          <w:szCs w:val="26"/>
        </w:rPr>
        <w:t>руб.</w:t>
      </w:r>
      <w:r w:rsidR="0057345C">
        <w:rPr>
          <w:sz w:val="26"/>
          <w:szCs w:val="26"/>
        </w:rPr>
        <w:t>,</w:t>
      </w:r>
      <w:r w:rsidR="00F44441">
        <w:rPr>
          <w:sz w:val="26"/>
          <w:szCs w:val="26"/>
        </w:rPr>
        <w:t xml:space="preserve"> или 96,2 процента</w:t>
      </w:r>
      <w:r w:rsidRPr="00E74455">
        <w:rPr>
          <w:sz w:val="26"/>
          <w:szCs w:val="26"/>
        </w:rPr>
        <w:t>.</w:t>
      </w:r>
      <w:r w:rsidR="009E7116">
        <w:rPr>
          <w:sz w:val="26"/>
          <w:szCs w:val="26"/>
        </w:rPr>
        <w:t xml:space="preserve"> </w:t>
      </w:r>
    </w:p>
    <w:p w:rsidR="009F228C" w:rsidRDefault="00E15394" w:rsidP="00B80B71">
      <w:pPr>
        <w:pStyle w:val="a3"/>
        <w:suppressAutoHyphens/>
        <w:spacing w:after="0"/>
        <w:ind w:left="0" w:firstLine="709"/>
        <w:jc w:val="both"/>
        <w:rPr>
          <w:sz w:val="26"/>
          <w:szCs w:val="26"/>
        </w:rPr>
      </w:pPr>
      <w:r w:rsidRPr="00E15394">
        <w:rPr>
          <w:b/>
        </w:rPr>
        <w:t xml:space="preserve"> </w:t>
      </w:r>
      <w:proofErr w:type="gramStart"/>
      <w:r w:rsidRPr="00E15394">
        <w:rPr>
          <w:sz w:val="26"/>
          <w:szCs w:val="26"/>
        </w:rPr>
        <w:t xml:space="preserve">Прогноз поступлений </w:t>
      </w:r>
      <w:r w:rsidR="007B5129">
        <w:rPr>
          <w:sz w:val="26"/>
          <w:szCs w:val="26"/>
        </w:rPr>
        <w:t xml:space="preserve">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</w:r>
      <w:r w:rsidR="004862B6">
        <w:rPr>
          <w:sz w:val="26"/>
          <w:szCs w:val="26"/>
        </w:rPr>
        <w:t>на 2014 год</w:t>
      </w:r>
      <w:r w:rsidR="00803EAC">
        <w:rPr>
          <w:sz w:val="26"/>
          <w:szCs w:val="26"/>
        </w:rPr>
        <w:t xml:space="preserve">, </w:t>
      </w:r>
      <w:r w:rsidR="004862B6">
        <w:rPr>
          <w:sz w:val="26"/>
          <w:szCs w:val="26"/>
        </w:rPr>
        <w:t xml:space="preserve"> </w:t>
      </w:r>
      <w:r w:rsidRPr="00E15394">
        <w:rPr>
          <w:sz w:val="26"/>
          <w:szCs w:val="26"/>
        </w:rPr>
        <w:t>определен</w:t>
      </w:r>
      <w:r w:rsidR="007B5129">
        <w:rPr>
          <w:sz w:val="26"/>
          <w:szCs w:val="26"/>
        </w:rPr>
        <w:t xml:space="preserve"> в сумме </w:t>
      </w:r>
      <w:r w:rsidR="004862B6">
        <w:rPr>
          <w:sz w:val="26"/>
          <w:szCs w:val="26"/>
        </w:rPr>
        <w:t>330 475,0</w:t>
      </w:r>
      <w:r w:rsidR="007B5129">
        <w:rPr>
          <w:sz w:val="26"/>
          <w:szCs w:val="26"/>
        </w:rPr>
        <w:t xml:space="preserve"> тыс. руб.</w:t>
      </w:r>
      <w:r w:rsidR="0057345C">
        <w:rPr>
          <w:sz w:val="26"/>
          <w:szCs w:val="26"/>
        </w:rPr>
        <w:t>,</w:t>
      </w:r>
      <w:r w:rsidRPr="00E15394">
        <w:rPr>
          <w:sz w:val="26"/>
          <w:szCs w:val="26"/>
        </w:rPr>
        <w:t xml:space="preserve"> </w:t>
      </w:r>
      <w:r w:rsidR="009F228C">
        <w:rPr>
          <w:sz w:val="26"/>
          <w:szCs w:val="26"/>
        </w:rPr>
        <w:t xml:space="preserve">или на </w:t>
      </w:r>
      <w:r w:rsidR="004862B6">
        <w:rPr>
          <w:sz w:val="26"/>
          <w:szCs w:val="26"/>
        </w:rPr>
        <w:t>111 323,0</w:t>
      </w:r>
      <w:r w:rsidR="009F228C">
        <w:rPr>
          <w:sz w:val="26"/>
          <w:szCs w:val="26"/>
        </w:rPr>
        <w:t xml:space="preserve"> тыс. руб. ниже  ожидаемого исполнения бюджета 201</w:t>
      </w:r>
      <w:r w:rsidR="00A55661">
        <w:rPr>
          <w:sz w:val="26"/>
          <w:szCs w:val="26"/>
        </w:rPr>
        <w:t>3</w:t>
      </w:r>
      <w:r w:rsidR="009F228C">
        <w:rPr>
          <w:sz w:val="26"/>
          <w:szCs w:val="26"/>
        </w:rPr>
        <w:t xml:space="preserve"> года.</w:t>
      </w:r>
      <w:proofErr w:type="gramEnd"/>
      <w:r w:rsidR="009F228C">
        <w:rPr>
          <w:sz w:val="26"/>
          <w:szCs w:val="26"/>
        </w:rPr>
        <w:t xml:space="preserve"> </w:t>
      </w:r>
      <w:r w:rsidR="00A55661">
        <w:rPr>
          <w:sz w:val="26"/>
          <w:szCs w:val="26"/>
        </w:rPr>
        <w:t>На 2015 год прогноз поступления определен в сумме 320 188,0 тыс.</w:t>
      </w:r>
      <w:r w:rsidR="0057345C">
        <w:rPr>
          <w:sz w:val="26"/>
          <w:szCs w:val="26"/>
        </w:rPr>
        <w:t xml:space="preserve"> </w:t>
      </w:r>
      <w:r w:rsidR="00A55661">
        <w:rPr>
          <w:sz w:val="26"/>
          <w:szCs w:val="26"/>
        </w:rPr>
        <w:t>руб., на 2016 год – 310 582,0 тыс.</w:t>
      </w:r>
      <w:r w:rsidR="0057345C">
        <w:rPr>
          <w:sz w:val="26"/>
          <w:szCs w:val="26"/>
        </w:rPr>
        <w:t xml:space="preserve"> </w:t>
      </w:r>
      <w:r w:rsidR="00A55661">
        <w:rPr>
          <w:sz w:val="26"/>
          <w:szCs w:val="26"/>
        </w:rPr>
        <w:t>руб.</w:t>
      </w:r>
    </w:p>
    <w:p w:rsidR="009F228C" w:rsidRDefault="007B5129" w:rsidP="00B80B71">
      <w:pPr>
        <w:pStyle w:val="a3"/>
        <w:suppressAutoHyphens/>
        <w:spacing w:after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Доходы, получаемые в виде арендной платы, а также средств от продажи права на заключение договоров аренды за земли, находящиеся в со</w:t>
      </w:r>
      <w:r w:rsidR="009F228C">
        <w:rPr>
          <w:sz w:val="26"/>
          <w:szCs w:val="26"/>
        </w:rPr>
        <w:t>б</w:t>
      </w:r>
      <w:r>
        <w:rPr>
          <w:sz w:val="26"/>
          <w:szCs w:val="26"/>
        </w:rPr>
        <w:t xml:space="preserve">ственности городских округов (за исключением земельных участков муниципальных бюджетных и автономных учреждений) </w:t>
      </w:r>
      <w:r w:rsidR="00A55661">
        <w:rPr>
          <w:sz w:val="26"/>
          <w:szCs w:val="26"/>
        </w:rPr>
        <w:t xml:space="preserve">на  2014 год </w:t>
      </w:r>
      <w:r w:rsidR="009F228C">
        <w:rPr>
          <w:sz w:val="26"/>
          <w:szCs w:val="26"/>
        </w:rPr>
        <w:t>определены  в сумме  7 5</w:t>
      </w:r>
      <w:r w:rsidR="00A55661">
        <w:rPr>
          <w:sz w:val="26"/>
          <w:szCs w:val="26"/>
        </w:rPr>
        <w:t>83</w:t>
      </w:r>
      <w:r w:rsidR="009F228C">
        <w:rPr>
          <w:sz w:val="26"/>
          <w:szCs w:val="26"/>
        </w:rPr>
        <w:t>,</w:t>
      </w:r>
      <w:r w:rsidR="00A55661">
        <w:rPr>
          <w:sz w:val="26"/>
          <w:szCs w:val="26"/>
        </w:rPr>
        <w:t>0</w:t>
      </w:r>
      <w:r w:rsidR="009F228C">
        <w:rPr>
          <w:sz w:val="26"/>
          <w:szCs w:val="26"/>
        </w:rPr>
        <w:t xml:space="preserve"> тыс. руб.</w:t>
      </w:r>
      <w:r w:rsidR="0057345C">
        <w:rPr>
          <w:sz w:val="26"/>
          <w:szCs w:val="26"/>
        </w:rPr>
        <w:t>,</w:t>
      </w:r>
      <w:r w:rsidR="009F228C">
        <w:rPr>
          <w:sz w:val="26"/>
          <w:szCs w:val="26"/>
        </w:rPr>
        <w:t xml:space="preserve"> или </w:t>
      </w:r>
      <w:r w:rsidR="00A55661">
        <w:rPr>
          <w:sz w:val="26"/>
          <w:szCs w:val="26"/>
        </w:rPr>
        <w:t>выше</w:t>
      </w:r>
      <w:r w:rsidR="009F228C">
        <w:rPr>
          <w:sz w:val="26"/>
          <w:szCs w:val="26"/>
        </w:rPr>
        <w:t xml:space="preserve"> уровн</w:t>
      </w:r>
      <w:r w:rsidR="00A55661">
        <w:rPr>
          <w:sz w:val="26"/>
          <w:szCs w:val="26"/>
        </w:rPr>
        <w:t xml:space="preserve">я </w:t>
      </w:r>
      <w:r w:rsidR="009F228C">
        <w:rPr>
          <w:sz w:val="26"/>
          <w:szCs w:val="26"/>
        </w:rPr>
        <w:t>ожидаемого исполнения 201</w:t>
      </w:r>
      <w:r w:rsidR="00A55661">
        <w:rPr>
          <w:sz w:val="26"/>
          <w:szCs w:val="26"/>
        </w:rPr>
        <w:t>3</w:t>
      </w:r>
      <w:r w:rsidR="009F228C">
        <w:rPr>
          <w:sz w:val="26"/>
          <w:szCs w:val="26"/>
        </w:rPr>
        <w:t xml:space="preserve"> года</w:t>
      </w:r>
      <w:r w:rsidR="00A55661">
        <w:rPr>
          <w:sz w:val="26"/>
          <w:szCs w:val="26"/>
        </w:rPr>
        <w:t xml:space="preserve"> на 74,6 тыс.</w:t>
      </w:r>
      <w:r w:rsidR="0057345C">
        <w:rPr>
          <w:sz w:val="26"/>
          <w:szCs w:val="26"/>
        </w:rPr>
        <w:t xml:space="preserve"> </w:t>
      </w:r>
      <w:r w:rsidR="00A55661">
        <w:rPr>
          <w:sz w:val="26"/>
          <w:szCs w:val="26"/>
        </w:rPr>
        <w:t xml:space="preserve">руб. </w:t>
      </w:r>
      <w:proofErr w:type="gramEnd"/>
    </w:p>
    <w:p w:rsidR="007B5129" w:rsidRDefault="009F228C" w:rsidP="00B80B71">
      <w:pPr>
        <w:pStyle w:val="a3"/>
        <w:suppressAutoHyphens/>
        <w:spacing w:after="0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Доходы от сдачи в аренду</w:t>
      </w:r>
      <w:r w:rsidR="0057345C">
        <w:rPr>
          <w:sz w:val="26"/>
          <w:szCs w:val="26"/>
        </w:rPr>
        <w:t xml:space="preserve"> </w:t>
      </w:r>
      <w:r>
        <w:rPr>
          <w:sz w:val="26"/>
          <w:szCs w:val="26"/>
        </w:rPr>
        <w:t>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</w:r>
      <w:r w:rsidR="0057345C">
        <w:rPr>
          <w:sz w:val="26"/>
          <w:szCs w:val="26"/>
        </w:rPr>
        <w:t>,</w:t>
      </w:r>
      <w:r>
        <w:rPr>
          <w:sz w:val="26"/>
          <w:szCs w:val="26"/>
        </w:rPr>
        <w:t xml:space="preserve"> определены в прогнозе бюджета 201</w:t>
      </w:r>
      <w:r w:rsidR="00A55661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в сумме</w:t>
      </w:r>
      <w:r w:rsidR="0057345C">
        <w:rPr>
          <w:sz w:val="26"/>
          <w:szCs w:val="26"/>
        </w:rPr>
        <w:t xml:space="preserve"> </w:t>
      </w:r>
      <w:r w:rsidR="00A55661">
        <w:rPr>
          <w:sz w:val="26"/>
          <w:szCs w:val="26"/>
        </w:rPr>
        <w:t>68 435,0</w:t>
      </w:r>
      <w:r>
        <w:rPr>
          <w:sz w:val="26"/>
          <w:szCs w:val="26"/>
        </w:rPr>
        <w:t xml:space="preserve"> тыс. руб.</w:t>
      </w:r>
      <w:r w:rsidR="004A2F33">
        <w:rPr>
          <w:sz w:val="26"/>
          <w:szCs w:val="26"/>
        </w:rPr>
        <w:t>, что</w:t>
      </w:r>
      <w:r>
        <w:rPr>
          <w:sz w:val="26"/>
          <w:szCs w:val="26"/>
        </w:rPr>
        <w:t xml:space="preserve"> </w:t>
      </w:r>
      <w:r w:rsidRPr="009F228C">
        <w:rPr>
          <w:sz w:val="26"/>
          <w:szCs w:val="26"/>
        </w:rPr>
        <w:t>ниже</w:t>
      </w:r>
      <w:r w:rsidR="0057345C">
        <w:rPr>
          <w:sz w:val="26"/>
          <w:szCs w:val="26"/>
        </w:rPr>
        <w:t xml:space="preserve"> </w:t>
      </w:r>
      <w:r w:rsidRPr="009F228C">
        <w:rPr>
          <w:sz w:val="26"/>
          <w:szCs w:val="26"/>
        </w:rPr>
        <w:t>ожидаемого исполнения бюджета</w:t>
      </w:r>
      <w:r w:rsidR="004A2F33">
        <w:rPr>
          <w:sz w:val="26"/>
          <w:szCs w:val="26"/>
        </w:rPr>
        <w:t xml:space="preserve"> по данному виду налога </w:t>
      </w:r>
      <w:r w:rsidRPr="009F228C">
        <w:rPr>
          <w:sz w:val="26"/>
          <w:szCs w:val="26"/>
        </w:rPr>
        <w:t>201</w:t>
      </w:r>
      <w:r w:rsidR="00A55661">
        <w:rPr>
          <w:sz w:val="26"/>
          <w:szCs w:val="26"/>
        </w:rPr>
        <w:t>3</w:t>
      </w:r>
      <w:r>
        <w:rPr>
          <w:sz w:val="26"/>
          <w:szCs w:val="26"/>
        </w:rPr>
        <w:t xml:space="preserve"> года на 1</w:t>
      </w:r>
      <w:r w:rsidR="00A55661">
        <w:rPr>
          <w:sz w:val="26"/>
          <w:szCs w:val="26"/>
        </w:rPr>
        <w:t>1 592,0</w:t>
      </w:r>
      <w:r>
        <w:rPr>
          <w:sz w:val="26"/>
          <w:szCs w:val="26"/>
        </w:rPr>
        <w:t xml:space="preserve"> тыс. руб.</w:t>
      </w:r>
      <w:r w:rsidR="0057345C">
        <w:rPr>
          <w:sz w:val="26"/>
          <w:szCs w:val="26"/>
        </w:rPr>
        <w:t>,</w:t>
      </w:r>
      <w:r>
        <w:rPr>
          <w:sz w:val="26"/>
          <w:szCs w:val="26"/>
        </w:rPr>
        <w:t xml:space="preserve"> или </w:t>
      </w:r>
      <w:r w:rsidR="0057345C">
        <w:rPr>
          <w:sz w:val="26"/>
          <w:szCs w:val="26"/>
        </w:rPr>
        <w:t xml:space="preserve">на </w:t>
      </w:r>
      <w:r w:rsidR="00A55661">
        <w:rPr>
          <w:sz w:val="26"/>
          <w:szCs w:val="26"/>
        </w:rPr>
        <w:t>14,5</w:t>
      </w:r>
      <w:r w:rsidR="00C93A19">
        <w:rPr>
          <w:sz w:val="26"/>
          <w:szCs w:val="26"/>
        </w:rPr>
        <w:t xml:space="preserve"> процентов</w:t>
      </w:r>
      <w:r>
        <w:rPr>
          <w:sz w:val="26"/>
          <w:szCs w:val="26"/>
        </w:rPr>
        <w:t>.</w:t>
      </w:r>
      <w:proofErr w:type="gramEnd"/>
      <w:r w:rsidR="004A2F33">
        <w:rPr>
          <w:sz w:val="26"/>
          <w:szCs w:val="26"/>
        </w:rPr>
        <w:t xml:space="preserve"> Поступления 2015 года запланированы в сумме 73 000,0 тыс.</w:t>
      </w:r>
      <w:r w:rsidR="0057345C">
        <w:rPr>
          <w:sz w:val="26"/>
          <w:szCs w:val="26"/>
        </w:rPr>
        <w:t xml:space="preserve"> </w:t>
      </w:r>
      <w:r w:rsidR="004A2F33">
        <w:rPr>
          <w:sz w:val="26"/>
          <w:szCs w:val="26"/>
        </w:rPr>
        <w:t>руб., на 2016 год – 70 000,0 тыс.</w:t>
      </w:r>
      <w:r w:rsidR="0057345C">
        <w:rPr>
          <w:sz w:val="26"/>
          <w:szCs w:val="26"/>
        </w:rPr>
        <w:t xml:space="preserve"> </w:t>
      </w:r>
      <w:r w:rsidR="004A2F33">
        <w:rPr>
          <w:sz w:val="26"/>
          <w:szCs w:val="26"/>
        </w:rPr>
        <w:t>руб.</w:t>
      </w:r>
    </w:p>
    <w:p w:rsidR="00DD13BF" w:rsidRDefault="00FF1D36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Поступление доходов по статье «платежи </w:t>
      </w:r>
      <w:r w:rsidR="00DD13BF" w:rsidRPr="00E74455">
        <w:rPr>
          <w:sz w:val="26"/>
          <w:szCs w:val="26"/>
        </w:rPr>
        <w:t>при пользовании природными ресурсами</w:t>
      </w:r>
      <w:r>
        <w:rPr>
          <w:sz w:val="26"/>
          <w:szCs w:val="26"/>
        </w:rPr>
        <w:t>»</w:t>
      </w:r>
      <w:r w:rsidR="00DD13BF" w:rsidRPr="00E74455">
        <w:rPr>
          <w:sz w:val="26"/>
          <w:szCs w:val="26"/>
        </w:rPr>
        <w:t xml:space="preserve"> планиру</w:t>
      </w:r>
      <w:r w:rsidR="00C93A19">
        <w:rPr>
          <w:sz w:val="26"/>
          <w:szCs w:val="26"/>
        </w:rPr>
        <w:t>ю</w:t>
      </w:r>
      <w:r>
        <w:rPr>
          <w:sz w:val="26"/>
          <w:szCs w:val="26"/>
        </w:rPr>
        <w:t xml:space="preserve">тся </w:t>
      </w:r>
      <w:r w:rsidR="00DD13BF" w:rsidRPr="00E74455">
        <w:rPr>
          <w:sz w:val="26"/>
          <w:szCs w:val="26"/>
        </w:rPr>
        <w:t xml:space="preserve">в размере </w:t>
      </w:r>
      <w:r w:rsidR="00A55661">
        <w:rPr>
          <w:sz w:val="26"/>
          <w:szCs w:val="26"/>
        </w:rPr>
        <w:t>989,0</w:t>
      </w:r>
      <w:r w:rsidR="00DD13BF" w:rsidRPr="00E74455">
        <w:rPr>
          <w:sz w:val="26"/>
          <w:szCs w:val="26"/>
        </w:rPr>
        <w:t xml:space="preserve"> тыс.</w:t>
      </w:r>
      <w:r w:rsidR="00CE739C">
        <w:rPr>
          <w:sz w:val="26"/>
          <w:szCs w:val="26"/>
        </w:rPr>
        <w:t xml:space="preserve"> </w:t>
      </w:r>
      <w:r w:rsidR="00DD13BF" w:rsidRPr="00E74455">
        <w:rPr>
          <w:sz w:val="26"/>
          <w:szCs w:val="26"/>
        </w:rPr>
        <w:t>руб.</w:t>
      </w:r>
      <w:r w:rsidR="0057345C">
        <w:rPr>
          <w:sz w:val="26"/>
          <w:szCs w:val="26"/>
        </w:rPr>
        <w:t>,</w:t>
      </w:r>
      <w:r w:rsidR="00DD13BF" w:rsidRPr="00E74455">
        <w:rPr>
          <w:sz w:val="26"/>
          <w:szCs w:val="26"/>
        </w:rPr>
        <w:t xml:space="preserve"> </w:t>
      </w:r>
      <w:r w:rsidR="004D3D59">
        <w:rPr>
          <w:sz w:val="26"/>
          <w:szCs w:val="26"/>
        </w:rPr>
        <w:t xml:space="preserve">или </w:t>
      </w:r>
      <w:r w:rsidR="00A55661">
        <w:rPr>
          <w:sz w:val="26"/>
          <w:szCs w:val="26"/>
        </w:rPr>
        <w:t>выше уровня</w:t>
      </w:r>
      <w:r w:rsidR="004D3D59">
        <w:rPr>
          <w:sz w:val="26"/>
          <w:szCs w:val="26"/>
        </w:rPr>
        <w:t xml:space="preserve"> </w:t>
      </w:r>
      <w:r w:rsidR="00DD13BF" w:rsidRPr="00E74455">
        <w:rPr>
          <w:sz w:val="26"/>
          <w:szCs w:val="26"/>
        </w:rPr>
        <w:t>ожидаемого исполнения бюджета 20</w:t>
      </w:r>
      <w:r w:rsidR="00375F29">
        <w:rPr>
          <w:sz w:val="26"/>
          <w:szCs w:val="26"/>
        </w:rPr>
        <w:t>1</w:t>
      </w:r>
      <w:r w:rsidR="00A55661">
        <w:rPr>
          <w:sz w:val="26"/>
          <w:szCs w:val="26"/>
        </w:rPr>
        <w:t>3</w:t>
      </w:r>
      <w:r w:rsidR="00DD13BF" w:rsidRPr="00E74455">
        <w:rPr>
          <w:sz w:val="26"/>
          <w:szCs w:val="26"/>
        </w:rPr>
        <w:t xml:space="preserve"> года</w:t>
      </w:r>
      <w:r w:rsidR="00A55661">
        <w:rPr>
          <w:sz w:val="26"/>
          <w:szCs w:val="26"/>
        </w:rPr>
        <w:t xml:space="preserve"> на</w:t>
      </w:r>
      <w:r w:rsidR="0057345C">
        <w:rPr>
          <w:sz w:val="26"/>
          <w:szCs w:val="26"/>
        </w:rPr>
        <w:t xml:space="preserve"> </w:t>
      </w:r>
      <w:r w:rsidR="00A55661">
        <w:rPr>
          <w:sz w:val="26"/>
          <w:szCs w:val="26"/>
        </w:rPr>
        <w:t>389,0 тыс.</w:t>
      </w:r>
      <w:r w:rsidR="0057345C">
        <w:rPr>
          <w:sz w:val="26"/>
          <w:szCs w:val="26"/>
        </w:rPr>
        <w:t xml:space="preserve"> </w:t>
      </w:r>
      <w:r w:rsidR="00A55661">
        <w:rPr>
          <w:sz w:val="26"/>
          <w:szCs w:val="26"/>
        </w:rPr>
        <w:t>руб</w:t>
      </w:r>
      <w:r w:rsidR="00DD13BF" w:rsidRPr="00E74455">
        <w:rPr>
          <w:sz w:val="26"/>
          <w:szCs w:val="26"/>
        </w:rPr>
        <w:t>.</w:t>
      </w:r>
      <w:r w:rsidR="00A55661">
        <w:rPr>
          <w:sz w:val="26"/>
          <w:szCs w:val="26"/>
        </w:rPr>
        <w:t xml:space="preserve"> </w:t>
      </w:r>
      <w:r w:rsidR="004A2F33" w:rsidRPr="004A2F33">
        <w:rPr>
          <w:sz w:val="26"/>
          <w:szCs w:val="26"/>
        </w:rPr>
        <w:t xml:space="preserve">Поступления 2015 года запланированы в сумме </w:t>
      </w:r>
      <w:r w:rsidR="004A2F33">
        <w:rPr>
          <w:sz w:val="26"/>
          <w:szCs w:val="26"/>
        </w:rPr>
        <w:t xml:space="preserve"> 1068,0</w:t>
      </w:r>
      <w:r w:rsidR="004A2F33" w:rsidRPr="004A2F33">
        <w:rPr>
          <w:sz w:val="26"/>
          <w:szCs w:val="26"/>
        </w:rPr>
        <w:t xml:space="preserve"> тыс.</w:t>
      </w:r>
      <w:r w:rsidR="0057345C">
        <w:rPr>
          <w:sz w:val="26"/>
          <w:szCs w:val="26"/>
        </w:rPr>
        <w:t xml:space="preserve"> </w:t>
      </w:r>
      <w:r w:rsidR="004A2F33" w:rsidRPr="004A2F33">
        <w:rPr>
          <w:sz w:val="26"/>
          <w:szCs w:val="26"/>
        </w:rPr>
        <w:t xml:space="preserve">руб., на 2016 год – </w:t>
      </w:r>
      <w:r w:rsidR="004A2F33">
        <w:rPr>
          <w:sz w:val="26"/>
          <w:szCs w:val="26"/>
        </w:rPr>
        <w:t>1 154,0</w:t>
      </w:r>
      <w:r w:rsidR="004A2F33" w:rsidRPr="004A2F33">
        <w:rPr>
          <w:sz w:val="26"/>
          <w:szCs w:val="26"/>
        </w:rPr>
        <w:t xml:space="preserve"> тыс.</w:t>
      </w:r>
      <w:r w:rsidR="0057345C">
        <w:rPr>
          <w:sz w:val="26"/>
          <w:szCs w:val="26"/>
        </w:rPr>
        <w:t xml:space="preserve"> </w:t>
      </w:r>
      <w:r w:rsidR="004A2F33" w:rsidRPr="004A2F33">
        <w:rPr>
          <w:sz w:val="26"/>
          <w:szCs w:val="26"/>
        </w:rPr>
        <w:t>руб</w:t>
      </w:r>
      <w:r w:rsidR="004A2F33">
        <w:rPr>
          <w:sz w:val="26"/>
          <w:szCs w:val="26"/>
        </w:rPr>
        <w:t>.</w:t>
      </w:r>
    </w:p>
    <w:p w:rsidR="004A2F33" w:rsidRPr="00E74455" w:rsidRDefault="004A2F33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Доходы от продажи материальных и нематериальных активов </w:t>
      </w:r>
      <w:r w:rsidRPr="004A2F33">
        <w:rPr>
          <w:sz w:val="26"/>
          <w:szCs w:val="26"/>
        </w:rPr>
        <w:t>определены в прогнозе бюджета 2014 года в сумме</w:t>
      </w:r>
      <w:r w:rsidR="0057345C">
        <w:rPr>
          <w:sz w:val="26"/>
          <w:szCs w:val="26"/>
        </w:rPr>
        <w:t xml:space="preserve"> </w:t>
      </w:r>
      <w:r>
        <w:rPr>
          <w:sz w:val="26"/>
          <w:szCs w:val="26"/>
        </w:rPr>
        <w:t>34 400,0</w:t>
      </w:r>
      <w:r w:rsidRPr="004A2F33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, что </w:t>
      </w:r>
      <w:r w:rsidRPr="004A2F33">
        <w:rPr>
          <w:sz w:val="26"/>
          <w:szCs w:val="26"/>
        </w:rPr>
        <w:t>ниже  ожидаемого исполнения бюджета 2013</w:t>
      </w:r>
      <w:r w:rsidR="0057345C">
        <w:rPr>
          <w:sz w:val="26"/>
          <w:szCs w:val="26"/>
        </w:rPr>
        <w:t xml:space="preserve"> </w:t>
      </w:r>
      <w:r w:rsidRPr="004A2F33">
        <w:rPr>
          <w:sz w:val="26"/>
          <w:szCs w:val="26"/>
        </w:rPr>
        <w:t xml:space="preserve">года на </w:t>
      </w:r>
      <w:r>
        <w:rPr>
          <w:sz w:val="26"/>
          <w:szCs w:val="26"/>
        </w:rPr>
        <w:t>23 832,0</w:t>
      </w:r>
      <w:r w:rsidRPr="004A2F33">
        <w:rPr>
          <w:sz w:val="26"/>
          <w:szCs w:val="26"/>
        </w:rPr>
        <w:t xml:space="preserve"> тыс. руб.</w:t>
      </w:r>
      <w:r w:rsidR="0057345C">
        <w:rPr>
          <w:sz w:val="26"/>
          <w:szCs w:val="26"/>
        </w:rPr>
        <w:t>,</w:t>
      </w:r>
      <w:r w:rsidRPr="004A2F33">
        <w:rPr>
          <w:sz w:val="26"/>
          <w:szCs w:val="26"/>
        </w:rPr>
        <w:t xml:space="preserve"> или </w:t>
      </w:r>
      <w:r>
        <w:rPr>
          <w:sz w:val="26"/>
          <w:szCs w:val="26"/>
        </w:rPr>
        <w:t>40,9</w:t>
      </w:r>
      <w:r w:rsidRPr="004A2F33">
        <w:rPr>
          <w:sz w:val="26"/>
          <w:szCs w:val="26"/>
        </w:rPr>
        <w:t xml:space="preserve"> процентов. Поступления 2015 года запланированы в сумме </w:t>
      </w:r>
      <w:r>
        <w:rPr>
          <w:sz w:val="26"/>
          <w:szCs w:val="26"/>
        </w:rPr>
        <w:t>37 400,0</w:t>
      </w:r>
      <w:r w:rsidRPr="004A2F33">
        <w:rPr>
          <w:sz w:val="26"/>
          <w:szCs w:val="26"/>
        </w:rPr>
        <w:t xml:space="preserve"> тыс.</w:t>
      </w:r>
      <w:r w:rsidR="0057345C">
        <w:rPr>
          <w:sz w:val="26"/>
          <w:szCs w:val="26"/>
        </w:rPr>
        <w:t xml:space="preserve"> </w:t>
      </w:r>
      <w:r w:rsidRPr="004A2F33">
        <w:rPr>
          <w:sz w:val="26"/>
          <w:szCs w:val="26"/>
        </w:rPr>
        <w:t xml:space="preserve">руб., на 2016 год – </w:t>
      </w:r>
      <w:r>
        <w:rPr>
          <w:sz w:val="26"/>
          <w:szCs w:val="26"/>
        </w:rPr>
        <w:t>10 400,0</w:t>
      </w:r>
      <w:r w:rsidRPr="004A2F33">
        <w:rPr>
          <w:sz w:val="26"/>
          <w:szCs w:val="26"/>
        </w:rPr>
        <w:t xml:space="preserve"> тыс.</w:t>
      </w:r>
      <w:r w:rsidR="0057345C">
        <w:rPr>
          <w:sz w:val="26"/>
          <w:szCs w:val="26"/>
        </w:rPr>
        <w:t xml:space="preserve"> </w:t>
      </w:r>
      <w:r w:rsidRPr="004A2F33">
        <w:rPr>
          <w:sz w:val="26"/>
          <w:szCs w:val="26"/>
        </w:rPr>
        <w:t>руб.</w:t>
      </w:r>
    </w:p>
    <w:p w:rsidR="00E82BC9" w:rsidRPr="00E82BC9" w:rsidRDefault="00DD13BF" w:rsidP="00B80B71">
      <w:pPr>
        <w:pStyle w:val="a3"/>
        <w:suppressAutoHyphens/>
        <w:spacing w:after="0"/>
        <w:ind w:left="0" w:firstLine="709"/>
        <w:jc w:val="both"/>
        <w:rPr>
          <w:sz w:val="26"/>
          <w:szCs w:val="26"/>
        </w:rPr>
      </w:pPr>
      <w:r w:rsidRPr="00573CDB">
        <w:rPr>
          <w:sz w:val="26"/>
          <w:szCs w:val="26"/>
        </w:rPr>
        <w:t xml:space="preserve">Поступление в </w:t>
      </w:r>
      <w:r w:rsidR="00805548" w:rsidRPr="00573CDB">
        <w:rPr>
          <w:sz w:val="26"/>
          <w:szCs w:val="26"/>
        </w:rPr>
        <w:t>бюджет штраф</w:t>
      </w:r>
      <w:r w:rsidR="00471C7E" w:rsidRPr="00573CDB">
        <w:rPr>
          <w:sz w:val="26"/>
          <w:szCs w:val="26"/>
        </w:rPr>
        <w:t>ов,</w:t>
      </w:r>
      <w:r w:rsidRPr="00573CDB">
        <w:rPr>
          <w:sz w:val="26"/>
          <w:szCs w:val="26"/>
        </w:rPr>
        <w:t xml:space="preserve"> санкций, возмещения ущерба </w:t>
      </w:r>
      <w:r w:rsidR="004A2F33">
        <w:rPr>
          <w:sz w:val="26"/>
          <w:szCs w:val="26"/>
        </w:rPr>
        <w:t xml:space="preserve">в бюджете 2014 года </w:t>
      </w:r>
      <w:r w:rsidRPr="00573CDB">
        <w:rPr>
          <w:sz w:val="26"/>
          <w:szCs w:val="26"/>
        </w:rPr>
        <w:t xml:space="preserve">предусмотрены в </w:t>
      </w:r>
      <w:r w:rsidR="004D3D59">
        <w:rPr>
          <w:sz w:val="26"/>
          <w:szCs w:val="26"/>
        </w:rPr>
        <w:t xml:space="preserve">сумме </w:t>
      </w:r>
      <w:r w:rsidR="004A2F33">
        <w:rPr>
          <w:sz w:val="26"/>
          <w:szCs w:val="26"/>
        </w:rPr>
        <w:t>4 088,0</w:t>
      </w:r>
      <w:r w:rsidR="00C95ECE" w:rsidRPr="00573CDB">
        <w:rPr>
          <w:sz w:val="26"/>
          <w:szCs w:val="26"/>
        </w:rPr>
        <w:t xml:space="preserve"> </w:t>
      </w:r>
      <w:r w:rsidRPr="00573CDB">
        <w:rPr>
          <w:sz w:val="26"/>
          <w:szCs w:val="26"/>
        </w:rPr>
        <w:t>тыс.</w:t>
      </w:r>
      <w:r w:rsidR="00C95ECE" w:rsidRPr="00573CDB">
        <w:rPr>
          <w:sz w:val="26"/>
          <w:szCs w:val="26"/>
        </w:rPr>
        <w:t xml:space="preserve"> </w:t>
      </w:r>
      <w:r w:rsidR="004D3D59">
        <w:rPr>
          <w:sz w:val="26"/>
          <w:szCs w:val="26"/>
        </w:rPr>
        <w:t>руб.</w:t>
      </w:r>
      <w:r w:rsidR="0057345C">
        <w:rPr>
          <w:sz w:val="26"/>
          <w:szCs w:val="26"/>
        </w:rPr>
        <w:t>,</w:t>
      </w:r>
      <w:r w:rsidR="004D3D59">
        <w:rPr>
          <w:sz w:val="26"/>
          <w:szCs w:val="26"/>
        </w:rPr>
        <w:t xml:space="preserve"> или </w:t>
      </w:r>
      <w:r w:rsidR="004A2F33">
        <w:rPr>
          <w:sz w:val="26"/>
          <w:szCs w:val="26"/>
        </w:rPr>
        <w:t xml:space="preserve">ниже </w:t>
      </w:r>
      <w:r w:rsidRPr="00573CDB">
        <w:rPr>
          <w:sz w:val="26"/>
          <w:szCs w:val="26"/>
        </w:rPr>
        <w:t>ожидаемого исполнения бюджета 20</w:t>
      </w:r>
      <w:r w:rsidR="00447855" w:rsidRPr="00573CDB">
        <w:rPr>
          <w:sz w:val="26"/>
          <w:szCs w:val="26"/>
        </w:rPr>
        <w:t>1</w:t>
      </w:r>
      <w:r w:rsidR="004A2F33">
        <w:rPr>
          <w:sz w:val="26"/>
          <w:szCs w:val="26"/>
        </w:rPr>
        <w:t>3</w:t>
      </w:r>
      <w:r w:rsidRPr="00573CDB">
        <w:rPr>
          <w:sz w:val="26"/>
          <w:szCs w:val="26"/>
        </w:rPr>
        <w:t xml:space="preserve"> года</w:t>
      </w:r>
      <w:r w:rsidR="004A2F33">
        <w:rPr>
          <w:sz w:val="26"/>
          <w:szCs w:val="26"/>
        </w:rPr>
        <w:t xml:space="preserve"> на 66,9 процентов</w:t>
      </w:r>
      <w:r w:rsidRPr="00573CDB">
        <w:rPr>
          <w:sz w:val="26"/>
          <w:szCs w:val="26"/>
        </w:rPr>
        <w:t xml:space="preserve">. </w:t>
      </w:r>
      <w:r w:rsidR="004A2F33" w:rsidRPr="004A2F33">
        <w:rPr>
          <w:sz w:val="26"/>
          <w:szCs w:val="26"/>
        </w:rPr>
        <w:t xml:space="preserve">Поступления 2015 года запланированы в сумме </w:t>
      </w:r>
      <w:r w:rsidR="00485AAD">
        <w:rPr>
          <w:sz w:val="26"/>
          <w:szCs w:val="26"/>
        </w:rPr>
        <w:t>4 196,0</w:t>
      </w:r>
      <w:r w:rsidR="004A2F33" w:rsidRPr="004A2F33">
        <w:rPr>
          <w:sz w:val="26"/>
          <w:szCs w:val="26"/>
        </w:rPr>
        <w:t xml:space="preserve"> тыс.</w:t>
      </w:r>
      <w:r w:rsidR="0057345C">
        <w:rPr>
          <w:sz w:val="26"/>
          <w:szCs w:val="26"/>
        </w:rPr>
        <w:t xml:space="preserve"> </w:t>
      </w:r>
      <w:r w:rsidR="004A2F33" w:rsidRPr="004A2F33">
        <w:rPr>
          <w:sz w:val="26"/>
          <w:szCs w:val="26"/>
        </w:rPr>
        <w:t xml:space="preserve">руб., на 2016 год – </w:t>
      </w:r>
      <w:r w:rsidR="00485AAD">
        <w:rPr>
          <w:sz w:val="26"/>
          <w:szCs w:val="26"/>
        </w:rPr>
        <w:t>4 271,0</w:t>
      </w:r>
      <w:r w:rsidR="004A2F33" w:rsidRPr="004A2F33">
        <w:rPr>
          <w:sz w:val="26"/>
          <w:szCs w:val="26"/>
        </w:rPr>
        <w:t xml:space="preserve"> тыс.</w:t>
      </w:r>
      <w:r w:rsidR="0057345C">
        <w:rPr>
          <w:sz w:val="26"/>
          <w:szCs w:val="26"/>
        </w:rPr>
        <w:t xml:space="preserve"> </w:t>
      </w:r>
      <w:r w:rsidR="004A2F33" w:rsidRPr="004A2F33">
        <w:rPr>
          <w:sz w:val="26"/>
          <w:szCs w:val="26"/>
        </w:rPr>
        <w:t>руб.</w:t>
      </w:r>
    </w:p>
    <w:p w:rsidR="00364011" w:rsidRDefault="00364011" w:rsidP="00B80B71">
      <w:pPr>
        <w:suppressAutoHyphens/>
        <w:ind w:firstLine="709"/>
        <w:jc w:val="both"/>
        <w:rPr>
          <w:sz w:val="26"/>
          <w:szCs w:val="26"/>
        </w:rPr>
      </w:pPr>
    </w:p>
    <w:p w:rsidR="00DD13BF" w:rsidRDefault="00D00DF7" w:rsidP="00B80B71">
      <w:pPr>
        <w:suppressAutoHyphens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2.7</w:t>
      </w:r>
      <w:r w:rsidR="00DD13BF" w:rsidRPr="00DB559C">
        <w:rPr>
          <w:b/>
          <w:sz w:val="26"/>
          <w:szCs w:val="26"/>
        </w:rPr>
        <w:t xml:space="preserve"> Безвозмездные поступления</w:t>
      </w:r>
    </w:p>
    <w:p w:rsidR="00DD13BF" w:rsidRPr="00447855" w:rsidRDefault="00DD13BF" w:rsidP="00B80B71">
      <w:pPr>
        <w:suppressAutoHyphens/>
        <w:ind w:firstLine="709"/>
        <w:jc w:val="both"/>
        <w:rPr>
          <w:b/>
          <w:color w:val="7030A0"/>
          <w:sz w:val="26"/>
          <w:szCs w:val="26"/>
        </w:rPr>
      </w:pPr>
    </w:p>
    <w:p w:rsidR="00DD13BF" w:rsidRPr="00573CDB" w:rsidRDefault="00DD13BF" w:rsidP="00B80B71">
      <w:pPr>
        <w:suppressAutoHyphens/>
        <w:ind w:firstLine="709"/>
        <w:jc w:val="both"/>
        <w:rPr>
          <w:sz w:val="26"/>
          <w:szCs w:val="26"/>
        </w:rPr>
      </w:pPr>
      <w:r w:rsidRPr="00573CDB">
        <w:rPr>
          <w:sz w:val="26"/>
          <w:szCs w:val="26"/>
        </w:rPr>
        <w:t>Безвозмездные поступления в проекте бюджета на 201</w:t>
      </w:r>
      <w:r w:rsidR="004A2F33">
        <w:rPr>
          <w:sz w:val="26"/>
          <w:szCs w:val="26"/>
        </w:rPr>
        <w:t>4</w:t>
      </w:r>
      <w:r w:rsidRPr="00573CDB">
        <w:rPr>
          <w:sz w:val="26"/>
          <w:szCs w:val="26"/>
        </w:rPr>
        <w:t xml:space="preserve"> год запланированы в объеме </w:t>
      </w:r>
      <w:r w:rsidR="00E82BC9">
        <w:rPr>
          <w:sz w:val="26"/>
          <w:szCs w:val="26"/>
        </w:rPr>
        <w:t> </w:t>
      </w:r>
      <w:r w:rsidR="00014658">
        <w:rPr>
          <w:sz w:val="26"/>
          <w:szCs w:val="26"/>
        </w:rPr>
        <w:t>885 545,0</w:t>
      </w:r>
      <w:r w:rsidRPr="00573CDB">
        <w:rPr>
          <w:sz w:val="26"/>
          <w:szCs w:val="26"/>
        </w:rPr>
        <w:t xml:space="preserve"> тыс.</w:t>
      </w:r>
      <w:r w:rsidR="00573CDB">
        <w:rPr>
          <w:sz w:val="26"/>
          <w:szCs w:val="26"/>
        </w:rPr>
        <w:t xml:space="preserve"> </w:t>
      </w:r>
      <w:r w:rsidRPr="00573CDB">
        <w:rPr>
          <w:sz w:val="26"/>
          <w:szCs w:val="26"/>
        </w:rPr>
        <w:t>руб.</w:t>
      </w:r>
      <w:r w:rsidR="0057345C">
        <w:rPr>
          <w:sz w:val="26"/>
          <w:szCs w:val="26"/>
        </w:rPr>
        <w:t>,</w:t>
      </w:r>
      <w:r w:rsidRPr="00573CDB">
        <w:rPr>
          <w:sz w:val="26"/>
          <w:szCs w:val="26"/>
        </w:rPr>
        <w:t xml:space="preserve"> в т</w:t>
      </w:r>
      <w:r w:rsidR="004D3D59">
        <w:rPr>
          <w:sz w:val="26"/>
          <w:szCs w:val="26"/>
        </w:rPr>
        <w:t xml:space="preserve">ом </w:t>
      </w:r>
      <w:r w:rsidRPr="00573CDB">
        <w:rPr>
          <w:sz w:val="26"/>
          <w:szCs w:val="26"/>
        </w:rPr>
        <w:t>ч</w:t>
      </w:r>
      <w:r w:rsidR="004D3D59">
        <w:rPr>
          <w:sz w:val="26"/>
          <w:szCs w:val="26"/>
        </w:rPr>
        <w:t>исле</w:t>
      </w:r>
      <w:r w:rsidRPr="00573CDB">
        <w:rPr>
          <w:sz w:val="26"/>
          <w:szCs w:val="26"/>
        </w:rPr>
        <w:t xml:space="preserve">: </w:t>
      </w:r>
    </w:p>
    <w:p w:rsidR="007365F0" w:rsidRPr="00FF405E" w:rsidRDefault="00DD13BF" w:rsidP="00B80B71">
      <w:pPr>
        <w:numPr>
          <w:ilvl w:val="0"/>
          <w:numId w:val="5"/>
        </w:numPr>
        <w:tabs>
          <w:tab w:val="clear" w:pos="1620"/>
          <w:tab w:val="num" w:pos="1134"/>
        </w:tabs>
        <w:suppressAutoHyphens/>
        <w:ind w:hanging="769"/>
        <w:jc w:val="both"/>
        <w:rPr>
          <w:sz w:val="26"/>
          <w:szCs w:val="26"/>
        </w:rPr>
      </w:pPr>
      <w:r w:rsidRPr="00DB559C">
        <w:rPr>
          <w:sz w:val="26"/>
          <w:szCs w:val="26"/>
        </w:rPr>
        <w:t>дотации бюджет</w:t>
      </w:r>
      <w:r w:rsidR="004F3CFF">
        <w:rPr>
          <w:sz w:val="26"/>
          <w:szCs w:val="26"/>
        </w:rPr>
        <w:t>ам</w:t>
      </w:r>
      <w:r w:rsidR="00214138">
        <w:rPr>
          <w:sz w:val="26"/>
          <w:szCs w:val="26"/>
        </w:rPr>
        <w:t xml:space="preserve"> муниципального образования</w:t>
      </w:r>
      <w:r w:rsidRPr="00DB559C">
        <w:rPr>
          <w:sz w:val="26"/>
          <w:szCs w:val="26"/>
        </w:rPr>
        <w:t xml:space="preserve"> </w:t>
      </w:r>
      <w:r w:rsidR="00803EAC">
        <w:rPr>
          <w:sz w:val="26"/>
          <w:szCs w:val="26"/>
        </w:rPr>
        <w:t xml:space="preserve">    </w:t>
      </w:r>
      <w:r w:rsidR="0057345C">
        <w:rPr>
          <w:sz w:val="26"/>
          <w:szCs w:val="26"/>
        </w:rPr>
        <w:t xml:space="preserve">– </w:t>
      </w:r>
      <w:r w:rsidR="003F2450">
        <w:rPr>
          <w:sz w:val="26"/>
          <w:szCs w:val="26"/>
        </w:rPr>
        <w:t xml:space="preserve"> </w:t>
      </w:r>
      <w:r w:rsidR="004548F3">
        <w:rPr>
          <w:sz w:val="26"/>
          <w:szCs w:val="26"/>
        </w:rPr>
        <w:t xml:space="preserve">    </w:t>
      </w:r>
      <w:r w:rsidR="007365F0">
        <w:rPr>
          <w:sz w:val="26"/>
          <w:szCs w:val="26"/>
        </w:rPr>
        <w:t xml:space="preserve"> </w:t>
      </w:r>
      <w:r w:rsidR="0057345C">
        <w:rPr>
          <w:sz w:val="26"/>
          <w:szCs w:val="26"/>
        </w:rPr>
        <w:t xml:space="preserve"> </w:t>
      </w:r>
      <w:r w:rsidR="00014658">
        <w:rPr>
          <w:sz w:val="26"/>
          <w:szCs w:val="26"/>
        </w:rPr>
        <w:t xml:space="preserve">208,0 </w:t>
      </w:r>
      <w:r w:rsidRPr="00DB559C">
        <w:rPr>
          <w:sz w:val="26"/>
          <w:szCs w:val="26"/>
        </w:rPr>
        <w:t>тыс. руб</w:t>
      </w:r>
      <w:r w:rsidR="00573CDB" w:rsidRPr="00DB559C">
        <w:rPr>
          <w:sz w:val="26"/>
          <w:szCs w:val="26"/>
        </w:rPr>
        <w:t>.</w:t>
      </w:r>
      <w:r w:rsidRPr="00DB559C">
        <w:rPr>
          <w:sz w:val="26"/>
          <w:szCs w:val="26"/>
        </w:rPr>
        <w:t>;</w:t>
      </w:r>
    </w:p>
    <w:p w:rsidR="00241653" w:rsidRPr="00214138" w:rsidRDefault="00E82BC9" w:rsidP="00B80B71">
      <w:pPr>
        <w:numPr>
          <w:ilvl w:val="0"/>
          <w:numId w:val="5"/>
        </w:numPr>
        <w:tabs>
          <w:tab w:val="clear" w:pos="1620"/>
          <w:tab w:val="num" w:pos="1134"/>
        </w:tabs>
        <w:suppressAutoHyphens/>
        <w:ind w:hanging="769"/>
        <w:jc w:val="both"/>
        <w:rPr>
          <w:sz w:val="26"/>
          <w:szCs w:val="26"/>
        </w:rPr>
      </w:pPr>
      <w:r w:rsidRPr="00214138">
        <w:rPr>
          <w:sz w:val="26"/>
          <w:szCs w:val="26"/>
        </w:rPr>
        <w:t>субвенции бюджет</w:t>
      </w:r>
      <w:r w:rsidR="004F3CFF">
        <w:rPr>
          <w:sz w:val="26"/>
          <w:szCs w:val="26"/>
        </w:rPr>
        <w:t>ам</w:t>
      </w:r>
      <w:r w:rsidR="00214138" w:rsidRPr="00214138">
        <w:rPr>
          <w:sz w:val="26"/>
          <w:szCs w:val="26"/>
        </w:rPr>
        <w:t xml:space="preserve"> муниципального</w:t>
      </w:r>
      <w:r w:rsidR="00214138">
        <w:rPr>
          <w:sz w:val="26"/>
          <w:szCs w:val="26"/>
        </w:rPr>
        <w:t xml:space="preserve"> </w:t>
      </w:r>
      <w:r w:rsidRPr="00214138">
        <w:rPr>
          <w:sz w:val="26"/>
          <w:szCs w:val="26"/>
        </w:rPr>
        <w:t>образовани</w:t>
      </w:r>
      <w:r w:rsidR="004548F3">
        <w:rPr>
          <w:sz w:val="26"/>
          <w:szCs w:val="26"/>
        </w:rPr>
        <w:t>я</w:t>
      </w:r>
      <w:r w:rsidR="0057345C">
        <w:rPr>
          <w:sz w:val="26"/>
          <w:szCs w:val="26"/>
        </w:rPr>
        <w:t xml:space="preserve"> </w:t>
      </w:r>
      <w:r w:rsidR="004D3D59">
        <w:rPr>
          <w:sz w:val="26"/>
          <w:szCs w:val="26"/>
        </w:rPr>
        <w:t>–</w:t>
      </w:r>
      <w:r w:rsidR="003F2450">
        <w:rPr>
          <w:sz w:val="26"/>
          <w:szCs w:val="26"/>
        </w:rPr>
        <w:t xml:space="preserve"> </w:t>
      </w:r>
      <w:r w:rsidR="00014658">
        <w:rPr>
          <w:sz w:val="26"/>
          <w:szCs w:val="26"/>
        </w:rPr>
        <w:t>837 035,0</w:t>
      </w:r>
      <w:r w:rsidR="00241653" w:rsidRPr="00214138">
        <w:rPr>
          <w:sz w:val="26"/>
          <w:szCs w:val="26"/>
        </w:rPr>
        <w:t xml:space="preserve"> тыс. руб.;</w:t>
      </w:r>
    </w:p>
    <w:p w:rsidR="00014658" w:rsidRPr="00227E0A" w:rsidRDefault="00214138" w:rsidP="00B80B71">
      <w:pPr>
        <w:numPr>
          <w:ilvl w:val="0"/>
          <w:numId w:val="5"/>
        </w:numPr>
        <w:tabs>
          <w:tab w:val="clear" w:pos="1620"/>
          <w:tab w:val="num" w:pos="1134"/>
        </w:tabs>
        <w:suppressAutoHyphens/>
        <w:ind w:hanging="769"/>
        <w:jc w:val="both"/>
        <w:rPr>
          <w:sz w:val="26"/>
          <w:szCs w:val="26"/>
        </w:rPr>
      </w:pPr>
      <w:r w:rsidRPr="00227E0A">
        <w:rPr>
          <w:sz w:val="26"/>
          <w:szCs w:val="26"/>
        </w:rPr>
        <w:t xml:space="preserve">иные межбюджетные трансферты </w:t>
      </w:r>
      <w:r w:rsidR="0057345C">
        <w:rPr>
          <w:sz w:val="26"/>
          <w:szCs w:val="26"/>
        </w:rPr>
        <w:t xml:space="preserve"> </w:t>
      </w:r>
      <w:r w:rsidRPr="00227E0A">
        <w:rPr>
          <w:sz w:val="26"/>
          <w:szCs w:val="26"/>
        </w:rPr>
        <w:t xml:space="preserve">   </w:t>
      </w:r>
      <w:r w:rsidR="004548F3" w:rsidRPr="00227E0A">
        <w:rPr>
          <w:sz w:val="26"/>
          <w:szCs w:val="26"/>
        </w:rPr>
        <w:t xml:space="preserve">                 </w:t>
      </w:r>
      <w:r w:rsidR="0057345C">
        <w:rPr>
          <w:sz w:val="26"/>
          <w:szCs w:val="26"/>
        </w:rPr>
        <w:t xml:space="preserve">         </w:t>
      </w:r>
      <w:r w:rsidR="004F3CFF" w:rsidRPr="00227E0A">
        <w:rPr>
          <w:sz w:val="26"/>
          <w:szCs w:val="26"/>
        </w:rPr>
        <w:t xml:space="preserve"> </w:t>
      </w:r>
      <w:r w:rsidR="0057345C">
        <w:rPr>
          <w:sz w:val="26"/>
          <w:szCs w:val="26"/>
        </w:rPr>
        <w:t>–</w:t>
      </w:r>
      <w:r w:rsidR="004F3CFF" w:rsidRPr="00227E0A">
        <w:rPr>
          <w:sz w:val="26"/>
          <w:szCs w:val="26"/>
        </w:rPr>
        <w:t xml:space="preserve"> </w:t>
      </w:r>
      <w:r w:rsidRPr="00227E0A">
        <w:rPr>
          <w:sz w:val="26"/>
          <w:szCs w:val="26"/>
        </w:rPr>
        <w:t xml:space="preserve"> </w:t>
      </w:r>
      <w:r w:rsidR="0057345C">
        <w:rPr>
          <w:sz w:val="26"/>
          <w:szCs w:val="26"/>
        </w:rPr>
        <w:t xml:space="preserve"> </w:t>
      </w:r>
      <w:r w:rsidR="00014658" w:rsidRPr="00227E0A">
        <w:rPr>
          <w:sz w:val="26"/>
          <w:szCs w:val="26"/>
        </w:rPr>
        <w:t>48 302</w:t>
      </w:r>
      <w:r w:rsidRPr="00227E0A">
        <w:rPr>
          <w:sz w:val="26"/>
          <w:szCs w:val="26"/>
        </w:rPr>
        <w:t>,0 тыс. руб.</w:t>
      </w:r>
    </w:p>
    <w:p w:rsidR="00D00DF7" w:rsidRDefault="00D00DF7" w:rsidP="00B80B71">
      <w:pPr>
        <w:suppressAutoHyphens/>
        <w:ind w:left="1620"/>
        <w:jc w:val="both"/>
        <w:rPr>
          <w:sz w:val="26"/>
          <w:szCs w:val="26"/>
        </w:rPr>
      </w:pPr>
    </w:p>
    <w:p w:rsidR="00014658" w:rsidRPr="00573CDB" w:rsidRDefault="00227E0A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2015 год б</w:t>
      </w:r>
      <w:r w:rsidR="00014658" w:rsidRPr="00573CDB">
        <w:rPr>
          <w:sz w:val="26"/>
          <w:szCs w:val="26"/>
        </w:rPr>
        <w:t xml:space="preserve">езвозмездные поступления в проекте бюджета запланированы в объеме </w:t>
      </w:r>
      <w:r w:rsidR="00014658">
        <w:rPr>
          <w:sz w:val="26"/>
          <w:szCs w:val="26"/>
        </w:rPr>
        <w:t> </w:t>
      </w:r>
      <w:r>
        <w:rPr>
          <w:sz w:val="26"/>
          <w:szCs w:val="26"/>
        </w:rPr>
        <w:t>900 746,0</w:t>
      </w:r>
      <w:r w:rsidR="00014658" w:rsidRPr="00573CDB">
        <w:rPr>
          <w:sz w:val="26"/>
          <w:szCs w:val="26"/>
        </w:rPr>
        <w:t xml:space="preserve"> тыс.</w:t>
      </w:r>
      <w:r w:rsidR="00014658">
        <w:rPr>
          <w:sz w:val="26"/>
          <w:szCs w:val="26"/>
        </w:rPr>
        <w:t xml:space="preserve"> </w:t>
      </w:r>
      <w:r w:rsidR="00014658" w:rsidRPr="00573CDB">
        <w:rPr>
          <w:sz w:val="26"/>
          <w:szCs w:val="26"/>
        </w:rPr>
        <w:t>руб.</w:t>
      </w:r>
      <w:r w:rsidR="0057345C">
        <w:rPr>
          <w:sz w:val="26"/>
          <w:szCs w:val="26"/>
        </w:rPr>
        <w:t>,</w:t>
      </w:r>
      <w:r w:rsidR="00014658" w:rsidRPr="00573CDB">
        <w:rPr>
          <w:sz w:val="26"/>
          <w:szCs w:val="26"/>
        </w:rPr>
        <w:t xml:space="preserve"> в т</w:t>
      </w:r>
      <w:r w:rsidR="00014658">
        <w:rPr>
          <w:sz w:val="26"/>
          <w:szCs w:val="26"/>
        </w:rPr>
        <w:t xml:space="preserve">ом </w:t>
      </w:r>
      <w:r w:rsidR="00014658" w:rsidRPr="00573CDB">
        <w:rPr>
          <w:sz w:val="26"/>
          <w:szCs w:val="26"/>
        </w:rPr>
        <w:t>ч</w:t>
      </w:r>
      <w:r w:rsidR="00014658">
        <w:rPr>
          <w:sz w:val="26"/>
          <w:szCs w:val="26"/>
        </w:rPr>
        <w:t>исле</w:t>
      </w:r>
      <w:r w:rsidR="00014658" w:rsidRPr="00573CDB">
        <w:rPr>
          <w:sz w:val="26"/>
          <w:szCs w:val="26"/>
        </w:rPr>
        <w:t xml:space="preserve">: </w:t>
      </w:r>
    </w:p>
    <w:p w:rsidR="00014658" w:rsidRPr="00FF405E" w:rsidRDefault="00014658" w:rsidP="00B80B71">
      <w:pPr>
        <w:numPr>
          <w:ilvl w:val="0"/>
          <w:numId w:val="5"/>
        </w:numPr>
        <w:tabs>
          <w:tab w:val="clear" w:pos="1620"/>
          <w:tab w:val="num" w:pos="1134"/>
        </w:tabs>
        <w:suppressAutoHyphens/>
        <w:ind w:hanging="769"/>
        <w:jc w:val="both"/>
        <w:rPr>
          <w:sz w:val="26"/>
          <w:szCs w:val="26"/>
        </w:rPr>
      </w:pPr>
      <w:r w:rsidRPr="00DB559C">
        <w:rPr>
          <w:sz w:val="26"/>
          <w:szCs w:val="26"/>
        </w:rPr>
        <w:t>дотации бюджет</w:t>
      </w:r>
      <w:r>
        <w:rPr>
          <w:sz w:val="26"/>
          <w:szCs w:val="26"/>
        </w:rPr>
        <w:t>ам муниципального образования</w:t>
      </w:r>
      <w:r w:rsidRPr="00DB55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5734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7345C">
        <w:rPr>
          <w:sz w:val="26"/>
          <w:szCs w:val="26"/>
        </w:rPr>
        <w:t xml:space="preserve">–   </w:t>
      </w:r>
      <w:r>
        <w:rPr>
          <w:sz w:val="26"/>
          <w:szCs w:val="26"/>
        </w:rPr>
        <w:t xml:space="preserve">     20</w:t>
      </w:r>
      <w:r w:rsidR="00227E0A">
        <w:rPr>
          <w:sz w:val="26"/>
          <w:szCs w:val="26"/>
        </w:rPr>
        <w:t>9</w:t>
      </w:r>
      <w:r>
        <w:rPr>
          <w:sz w:val="26"/>
          <w:szCs w:val="26"/>
        </w:rPr>
        <w:t xml:space="preserve">,0 </w:t>
      </w:r>
      <w:r w:rsidRPr="00DB559C">
        <w:rPr>
          <w:sz w:val="26"/>
          <w:szCs w:val="26"/>
        </w:rPr>
        <w:t>тыс. руб.;</w:t>
      </w:r>
    </w:p>
    <w:p w:rsidR="00014658" w:rsidRPr="00214138" w:rsidRDefault="00014658" w:rsidP="00B80B71">
      <w:pPr>
        <w:numPr>
          <w:ilvl w:val="0"/>
          <w:numId w:val="5"/>
        </w:numPr>
        <w:tabs>
          <w:tab w:val="clear" w:pos="1620"/>
          <w:tab w:val="num" w:pos="1134"/>
        </w:tabs>
        <w:suppressAutoHyphens/>
        <w:ind w:hanging="769"/>
        <w:jc w:val="both"/>
        <w:rPr>
          <w:sz w:val="26"/>
          <w:szCs w:val="26"/>
        </w:rPr>
      </w:pPr>
      <w:r w:rsidRPr="00214138">
        <w:rPr>
          <w:sz w:val="26"/>
          <w:szCs w:val="26"/>
        </w:rPr>
        <w:t>субвенции бюджет</w:t>
      </w:r>
      <w:r>
        <w:rPr>
          <w:sz w:val="26"/>
          <w:szCs w:val="26"/>
        </w:rPr>
        <w:t>ам</w:t>
      </w:r>
      <w:r w:rsidRPr="00214138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</w:t>
      </w:r>
      <w:r w:rsidRPr="00214138">
        <w:rPr>
          <w:sz w:val="26"/>
          <w:szCs w:val="26"/>
        </w:rPr>
        <w:t>образовани</w:t>
      </w:r>
      <w:r>
        <w:rPr>
          <w:sz w:val="26"/>
          <w:szCs w:val="26"/>
        </w:rPr>
        <w:t>я</w:t>
      </w:r>
      <w:r w:rsidR="0057345C">
        <w:rPr>
          <w:sz w:val="26"/>
          <w:szCs w:val="26"/>
        </w:rPr>
        <w:t xml:space="preserve"> – </w:t>
      </w:r>
      <w:r>
        <w:rPr>
          <w:sz w:val="26"/>
          <w:szCs w:val="26"/>
        </w:rPr>
        <w:t>8</w:t>
      </w:r>
      <w:r w:rsidR="00227E0A">
        <w:rPr>
          <w:sz w:val="26"/>
          <w:szCs w:val="26"/>
        </w:rPr>
        <w:t>52</w:t>
      </w:r>
      <w:r>
        <w:rPr>
          <w:sz w:val="26"/>
          <w:szCs w:val="26"/>
        </w:rPr>
        <w:t> </w:t>
      </w:r>
      <w:r w:rsidR="00227E0A">
        <w:rPr>
          <w:sz w:val="26"/>
          <w:szCs w:val="26"/>
        </w:rPr>
        <w:t>2</w:t>
      </w:r>
      <w:r>
        <w:rPr>
          <w:sz w:val="26"/>
          <w:szCs w:val="26"/>
        </w:rPr>
        <w:t>35,0</w:t>
      </w:r>
      <w:r w:rsidRPr="00214138">
        <w:rPr>
          <w:sz w:val="26"/>
          <w:szCs w:val="26"/>
        </w:rPr>
        <w:t xml:space="preserve"> тыс. руб.;</w:t>
      </w:r>
    </w:p>
    <w:p w:rsidR="00014658" w:rsidRDefault="00014658" w:rsidP="00B80B71">
      <w:pPr>
        <w:numPr>
          <w:ilvl w:val="0"/>
          <w:numId w:val="5"/>
        </w:numPr>
        <w:tabs>
          <w:tab w:val="clear" w:pos="1620"/>
          <w:tab w:val="num" w:pos="1134"/>
        </w:tabs>
        <w:suppressAutoHyphens/>
        <w:ind w:hanging="769"/>
        <w:jc w:val="both"/>
        <w:rPr>
          <w:sz w:val="26"/>
          <w:szCs w:val="26"/>
        </w:rPr>
      </w:pPr>
      <w:r w:rsidRPr="00DB559C">
        <w:rPr>
          <w:sz w:val="26"/>
          <w:szCs w:val="26"/>
        </w:rPr>
        <w:t xml:space="preserve">иные межбюджетные трансферты      </w:t>
      </w:r>
      <w:r>
        <w:rPr>
          <w:sz w:val="26"/>
          <w:szCs w:val="26"/>
        </w:rPr>
        <w:t xml:space="preserve">                 </w:t>
      </w:r>
      <w:r w:rsidRPr="00DB559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="005734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7345C">
        <w:rPr>
          <w:sz w:val="26"/>
          <w:szCs w:val="26"/>
        </w:rPr>
        <w:t>–</w:t>
      </w:r>
      <w:r>
        <w:rPr>
          <w:sz w:val="26"/>
          <w:szCs w:val="26"/>
        </w:rPr>
        <w:t xml:space="preserve">   48 302,0 </w:t>
      </w:r>
      <w:r w:rsidRPr="00DB559C">
        <w:rPr>
          <w:sz w:val="26"/>
          <w:szCs w:val="26"/>
        </w:rPr>
        <w:t>тыс. руб.</w:t>
      </w:r>
    </w:p>
    <w:p w:rsidR="00014658" w:rsidRDefault="00014658" w:rsidP="00B80B71">
      <w:pPr>
        <w:suppressAutoHyphens/>
        <w:ind w:left="1620"/>
        <w:jc w:val="both"/>
        <w:rPr>
          <w:sz w:val="26"/>
          <w:szCs w:val="26"/>
        </w:rPr>
      </w:pPr>
    </w:p>
    <w:p w:rsidR="00227E0A" w:rsidRPr="00573CDB" w:rsidRDefault="00227E0A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2016 год б</w:t>
      </w:r>
      <w:r w:rsidRPr="00573CDB">
        <w:rPr>
          <w:sz w:val="26"/>
          <w:szCs w:val="26"/>
        </w:rPr>
        <w:t xml:space="preserve">езвозмездные поступления в проекте бюджета запланированы в объеме </w:t>
      </w:r>
      <w:r>
        <w:rPr>
          <w:sz w:val="26"/>
          <w:szCs w:val="26"/>
        </w:rPr>
        <w:t> 880 678,0</w:t>
      </w:r>
      <w:r w:rsidRPr="00573CDB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573CDB">
        <w:rPr>
          <w:sz w:val="26"/>
          <w:szCs w:val="26"/>
        </w:rPr>
        <w:t>руб.</w:t>
      </w:r>
      <w:r w:rsidR="0057345C">
        <w:rPr>
          <w:sz w:val="26"/>
          <w:szCs w:val="26"/>
        </w:rPr>
        <w:t>,</w:t>
      </w:r>
      <w:r w:rsidRPr="00573CDB">
        <w:rPr>
          <w:sz w:val="26"/>
          <w:szCs w:val="26"/>
        </w:rPr>
        <w:t xml:space="preserve"> в т</w:t>
      </w:r>
      <w:r>
        <w:rPr>
          <w:sz w:val="26"/>
          <w:szCs w:val="26"/>
        </w:rPr>
        <w:t xml:space="preserve">ом </w:t>
      </w:r>
      <w:r w:rsidRPr="00573CDB">
        <w:rPr>
          <w:sz w:val="26"/>
          <w:szCs w:val="26"/>
        </w:rPr>
        <w:t>ч</w:t>
      </w:r>
      <w:r>
        <w:rPr>
          <w:sz w:val="26"/>
          <w:szCs w:val="26"/>
        </w:rPr>
        <w:t>исле</w:t>
      </w:r>
      <w:r w:rsidRPr="00573CDB">
        <w:rPr>
          <w:sz w:val="26"/>
          <w:szCs w:val="26"/>
        </w:rPr>
        <w:t xml:space="preserve">: </w:t>
      </w:r>
    </w:p>
    <w:p w:rsidR="00227E0A" w:rsidRPr="00FF405E" w:rsidRDefault="00227E0A" w:rsidP="00B80B71">
      <w:pPr>
        <w:numPr>
          <w:ilvl w:val="0"/>
          <w:numId w:val="5"/>
        </w:numPr>
        <w:tabs>
          <w:tab w:val="clear" w:pos="1620"/>
          <w:tab w:val="num" w:pos="1134"/>
        </w:tabs>
        <w:suppressAutoHyphens/>
        <w:ind w:hanging="769"/>
        <w:jc w:val="both"/>
        <w:rPr>
          <w:sz w:val="26"/>
          <w:szCs w:val="26"/>
        </w:rPr>
      </w:pPr>
      <w:r w:rsidRPr="00DB559C">
        <w:rPr>
          <w:sz w:val="26"/>
          <w:szCs w:val="26"/>
        </w:rPr>
        <w:t>дотации бюджет</w:t>
      </w:r>
      <w:r>
        <w:rPr>
          <w:sz w:val="26"/>
          <w:szCs w:val="26"/>
        </w:rPr>
        <w:t>а</w:t>
      </w:r>
      <w:r w:rsidR="0057345C">
        <w:rPr>
          <w:sz w:val="26"/>
          <w:szCs w:val="26"/>
        </w:rPr>
        <w:t xml:space="preserve">м муниципального образования     –      </w:t>
      </w:r>
      <w:r>
        <w:rPr>
          <w:sz w:val="26"/>
          <w:szCs w:val="26"/>
        </w:rPr>
        <w:t xml:space="preserve">  208,0 </w:t>
      </w:r>
      <w:r w:rsidRPr="00DB559C">
        <w:rPr>
          <w:sz w:val="26"/>
          <w:szCs w:val="26"/>
        </w:rPr>
        <w:t>тыс. руб.;</w:t>
      </w:r>
    </w:p>
    <w:p w:rsidR="00227E0A" w:rsidRPr="00214138" w:rsidRDefault="00227E0A" w:rsidP="00B80B71">
      <w:pPr>
        <w:numPr>
          <w:ilvl w:val="0"/>
          <w:numId w:val="5"/>
        </w:numPr>
        <w:tabs>
          <w:tab w:val="clear" w:pos="1620"/>
          <w:tab w:val="num" w:pos="1134"/>
        </w:tabs>
        <w:suppressAutoHyphens/>
        <w:ind w:hanging="769"/>
        <w:jc w:val="both"/>
        <w:rPr>
          <w:sz w:val="26"/>
          <w:szCs w:val="26"/>
        </w:rPr>
      </w:pPr>
      <w:r w:rsidRPr="00214138">
        <w:rPr>
          <w:sz w:val="26"/>
          <w:szCs w:val="26"/>
        </w:rPr>
        <w:t>субвенции бюджет</w:t>
      </w:r>
      <w:r>
        <w:rPr>
          <w:sz w:val="26"/>
          <w:szCs w:val="26"/>
        </w:rPr>
        <w:t>ам</w:t>
      </w:r>
      <w:r w:rsidRPr="00214138">
        <w:rPr>
          <w:sz w:val="26"/>
          <w:szCs w:val="26"/>
        </w:rPr>
        <w:t xml:space="preserve"> муниципального</w:t>
      </w:r>
      <w:r>
        <w:rPr>
          <w:sz w:val="26"/>
          <w:szCs w:val="26"/>
        </w:rPr>
        <w:t xml:space="preserve"> </w:t>
      </w:r>
      <w:r w:rsidRPr="00214138">
        <w:rPr>
          <w:sz w:val="26"/>
          <w:szCs w:val="26"/>
        </w:rPr>
        <w:t>образовани</w:t>
      </w:r>
      <w:r>
        <w:rPr>
          <w:sz w:val="26"/>
          <w:szCs w:val="26"/>
        </w:rPr>
        <w:t>я</w:t>
      </w:r>
      <w:r w:rsidR="0057345C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832 168,0</w:t>
      </w:r>
      <w:r w:rsidRPr="00214138">
        <w:rPr>
          <w:sz w:val="26"/>
          <w:szCs w:val="26"/>
        </w:rPr>
        <w:t xml:space="preserve"> тыс. руб.;</w:t>
      </w:r>
    </w:p>
    <w:p w:rsidR="00227E0A" w:rsidRDefault="00227E0A" w:rsidP="00B80B71">
      <w:pPr>
        <w:numPr>
          <w:ilvl w:val="0"/>
          <w:numId w:val="5"/>
        </w:numPr>
        <w:tabs>
          <w:tab w:val="clear" w:pos="1620"/>
          <w:tab w:val="num" w:pos="1134"/>
        </w:tabs>
        <w:suppressAutoHyphens/>
        <w:ind w:hanging="769"/>
        <w:jc w:val="both"/>
        <w:rPr>
          <w:sz w:val="26"/>
          <w:szCs w:val="26"/>
        </w:rPr>
      </w:pPr>
      <w:r w:rsidRPr="00DB559C">
        <w:rPr>
          <w:sz w:val="26"/>
          <w:szCs w:val="26"/>
        </w:rPr>
        <w:t xml:space="preserve">иные межбюджетные трансферты      </w:t>
      </w:r>
      <w:r>
        <w:rPr>
          <w:sz w:val="26"/>
          <w:szCs w:val="26"/>
        </w:rPr>
        <w:t xml:space="preserve">                 </w:t>
      </w:r>
      <w:r w:rsidRPr="00DB559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57345C">
        <w:rPr>
          <w:sz w:val="26"/>
          <w:szCs w:val="26"/>
        </w:rPr>
        <w:t>–</w:t>
      </w:r>
      <w:r>
        <w:rPr>
          <w:sz w:val="26"/>
          <w:szCs w:val="26"/>
        </w:rPr>
        <w:t xml:space="preserve">   48 302,0 </w:t>
      </w:r>
      <w:r w:rsidRPr="00DB559C">
        <w:rPr>
          <w:sz w:val="26"/>
          <w:szCs w:val="26"/>
        </w:rPr>
        <w:t>тыс. руб.</w:t>
      </w:r>
    </w:p>
    <w:p w:rsidR="00227E0A" w:rsidRDefault="00227E0A" w:rsidP="00B80B71">
      <w:pPr>
        <w:suppressAutoHyphens/>
        <w:ind w:left="1620"/>
        <w:jc w:val="both"/>
        <w:rPr>
          <w:sz w:val="26"/>
          <w:szCs w:val="26"/>
        </w:rPr>
      </w:pPr>
    </w:p>
    <w:p w:rsidR="00227E0A" w:rsidRDefault="00227E0A" w:rsidP="00B80B71">
      <w:pPr>
        <w:suppressAutoHyphens/>
        <w:ind w:left="1620"/>
        <w:jc w:val="both"/>
        <w:rPr>
          <w:sz w:val="26"/>
          <w:szCs w:val="26"/>
        </w:rPr>
      </w:pPr>
    </w:p>
    <w:p w:rsidR="001473DE" w:rsidRDefault="001473DE" w:rsidP="00B80B71">
      <w:pPr>
        <w:suppressAutoHyphens/>
        <w:ind w:left="1620"/>
        <w:jc w:val="both"/>
        <w:rPr>
          <w:sz w:val="26"/>
          <w:szCs w:val="26"/>
        </w:rPr>
      </w:pPr>
    </w:p>
    <w:p w:rsidR="001473DE" w:rsidRDefault="001473DE" w:rsidP="00B80B71">
      <w:pPr>
        <w:suppressAutoHyphens/>
        <w:ind w:left="1620"/>
        <w:jc w:val="both"/>
        <w:rPr>
          <w:sz w:val="26"/>
          <w:szCs w:val="26"/>
        </w:rPr>
      </w:pPr>
    </w:p>
    <w:p w:rsidR="00DD13BF" w:rsidRPr="00E74455" w:rsidRDefault="00DD13BF" w:rsidP="00B80B71">
      <w:pPr>
        <w:suppressAutoHyphens/>
        <w:ind w:firstLine="709"/>
        <w:jc w:val="center"/>
        <w:rPr>
          <w:b/>
          <w:sz w:val="26"/>
          <w:szCs w:val="26"/>
        </w:rPr>
      </w:pPr>
      <w:r w:rsidRPr="00E74455">
        <w:rPr>
          <w:b/>
          <w:sz w:val="26"/>
          <w:szCs w:val="26"/>
        </w:rPr>
        <w:lastRenderedPageBreak/>
        <w:t>3. Расходы бюджета</w:t>
      </w:r>
      <w:r w:rsidR="005F76BC">
        <w:rPr>
          <w:b/>
          <w:sz w:val="26"/>
          <w:szCs w:val="26"/>
        </w:rPr>
        <w:t xml:space="preserve"> города</w:t>
      </w:r>
    </w:p>
    <w:p w:rsidR="00DD13BF" w:rsidRDefault="00DD13BF" w:rsidP="00B80B71">
      <w:pPr>
        <w:suppressAutoHyphens/>
        <w:ind w:firstLine="709"/>
        <w:jc w:val="both"/>
        <w:rPr>
          <w:b/>
          <w:sz w:val="26"/>
          <w:szCs w:val="26"/>
        </w:rPr>
      </w:pPr>
    </w:p>
    <w:p w:rsidR="00DD13BF" w:rsidRDefault="00DD13BF" w:rsidP="00B80B71">
      <w:pPr>
        <w:suppressAutoHyphens/>
        <w:ind w:firstLine="709"/>
        <w:jc w:val="center"/>
        <w:rPr>
          <w:b/>
          <w:sz w:val="26"/>
          <w:szCs w:val="26"/>
        </w:rPr>
      </w:pPr>
      <w:r w:rsidRPr="00E74455">
        <w:rPr>
          <w:b/>
          <w:sz w:val="26"/>
          <w:szCs w:val="26"/>
        </w:rPr>
        <w:t>3.1 Общий объем расходов бюджета</w:t>
      </w:r>
    </w:p>
    <w:p w:rsidR="00364011" w:rsidRDefault="00364011" w:rsidP="00B80B71">
      <w:pPr>
        <w:suppressAutoHyphens/>
        <w:ind w:firstLine="709"/>
        <w:jc w:val="center"/>
        <w:rPr>
          <w:b/>
          <w:sz w:val="26"/>
          <w:szCs w:val="26"/>
        </w:rPr>
      </w:pPr>
    </w:p>
    <w:p w:rsidR="00343762" w:rsidRPr="00E74455" w:rsidRDefault="008A29BC" w:rsidP="00B80B71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E74455">
        <w:rPr>
          <w:sz w:val="26"/>
          <w:szCs w:val="26"/>
        </w:rPr>
        <w:t xml:space="preserve">Расходы бюджета </w:t>
      </w:r>
      <w:r w:rsidR="00364011">
        <w:rPr>
          <w:sz w:val="26"/>
          <w:szCs w:val="26"/>
        </w:rPr>
        <w:t>город</w:t>
      </w:r>
      <w:r w:rsidR="005F76BC">
        <w:rPr>
          <w:sz w:val="26"/>
          <w:szCs w:val="26"/>
        </w:rPr>
        <w:t>а</w:t>
      </w:r>
      <w:r w:rsidR="00364011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>на 201</w:t>
      </w:r>
      <w:r w:rsidR="007B3432">
        <w:rPr>
          <w:sz w:val="26"/>
          <w:szCs w:val="26"/>
        </w:rPr>
        <w:t>4</w:t>
      </w:r>
      <w:r w:rsidR="00A94F6A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 xml:space="preserve">год предусмотрены в объеме </w:t>
      </w:r>
      <w:r w:rsidR="003B7690">
        <w:rPr>
          <w:sz w:val="26"/>
          <w:szCs w:val="26"/>
        </w:rPr>
        <w:t>2 005 081,9</w:t>
      </w:r>
      <w:r w:rsidRPr="00E74455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>руб.</w:t>
      </w:r>
      <w:r w:rsidR="00343762">
        <w:rPr>
          <w:sz w:val="26"/>
          <w:szCs w:val="26"/>
        </w:rPr>
        <w:t xml:space="preserve">, в том числе на реализацию </w:t>
      </w:r>
      <w:r w:rsidR="00343762" w:rsidRPr="00343762">
        <w:rPr>
          <w:sz w:val="26"/>
          <w:szCs w:val="26"/>
        </w:rPr>
        <w:t xml:space="preserve">муниципальных </w:t>
      </w:r>
      <w:r w:rsidR="00343762">
        <w:rPr>
          <w:sz w:val="26"/>
          <w:szCs w:val="26"/>
        </w:rPr>
        <w:t>программ – 484 955,6 тыс.</w:t>
      </w:r>
      <w:r w:rsidR="0057345C">
        <w:rPr>
          <w:sz w:val="26"/>
          <w:szCs w:val="26"/>
        </w:rPr>
        <w:t xml:space="preserve"> </w:t>
      </w:r>
      <w:r w:rsidR="00343762">
        <w:rPr>
          <w:sz w:val="26"/>
          <w:szCs w:val="26"/>
        </w:rPr>
        <w:t>руб. В 2015 году объем расходов составит  2 052 279,0 тыс.</w:t>
      </w:r>
      <w:r w:rsidR="0057345C">
        <w:rPr>
          <w:sz w:val="26"/>
          <w:szCs w:val="26"/>
        </w:rPr>
        <w:t xml:space="preserve"> </w:t>
      </w:r>
      <w:r w:rsidR="00343762">
        <w:rPr>
          <w:sz w:val="26"/>
          <w:szCs w:val="26"/>
        </w:rPr>
        <w:t>руб., в том числе на реализацию</w:t>
      </w:r>
      <w:r w:rsidR="0057345C">
        <w:rPr>
          <w:sz w:val="26"/>
          <w:szCs w:val="26"/>
        </w:rPr>
        <w:t xml:space="preserve"> </w:t>
      </w:r>
      <w:r w:rsidR="00343762">
        <w:rPr>
          <w:sz w:val="26"/>
          <w:szCs w:val="26"/>
        </w:rPr>
        <w:t>муниципальных программ – 505 581,2 тыс.</w:t>
      </w:r>
      <w:r w:rsidR="0057345C">
        <w:rPr>
          <w:sz w:val="26"/>
          <w:szCs w:val="26"/>
        </w:rPr>
        <w:t xml:space="preserve"> </w:t>
      </w:r>
      <w:r w:rsidR="00343762">
        <w:rPr>
          <w:sz w:val="26"/>
          <w:szCs w:val="26"/>
        </w:rPr>
        <w:t>руб. В 2016 году</w:t>
      </w:r>
      <w:r w:rsidR="0057345C">
        <w:rPr>
          <w:sz w:val="26"/>
          <w:szCs w:val="26"/>
        </w:rPr>
        <w:t>,</w:t>
      </w:r>
      <w:r w:rsidR="00343762">
        <w:rPr>
          <w:sz w:val="26"/>
          <w:szCs w:val="26"/>
        </w:rPr>
        <w:t xml:space="preserve"> соответственно</w:t>
      </w:r>
      <w:r w:rsidR="0057345C">
        <w:rPr>
          <w:sz w:val="26"/>
          <w:szCs w:val="26"/>
        </w:rPr>
        <w:t>,</w:t>
      </w:r>
      <w:r w:rsidR="00343762">
        <w:rPr>
          <w:sz w:val="26"/>
          <w:szCs w:val="26"/>
        </w:rPr>
        <w:t xml:space="preserve"> расходы бюджета составят 1 993 188,0 тыс.</w:t>
      </w:r>
      <w:r w:rsidR="0057345C">
        <w:rPr>
          <w:sz w:val="26"/>
          <w:szCs w:val="26"/>
        </w:rPr>
        <w:t xml:space="preserve"> </w:t>
      </w:r>
      <w:r w:rsidR="00343762">
        <w:rPr>
          <w:sz w:val="26"/>
          <w:szCs w:val="26"/>
        </w:rPr>
        <w:t>руб., на</w:t>
      </w:r>
      <w:proofErr w:type="gramEnd"/>
      <w:r w:rsidR="00343762">
        <w:rPr>
          <w:sz w:val="26"/>
          <w:szCs w:val="26"/>
        </w:rPr>
        <w:t xml:space="preserve"> реализацию программ – 403 230,2 тыс.</w:t>
      </w:r>
      <w:r w:rsidR="0057345C">
        <w:rPr>
          <w:sz w:val="26"/>
          <w:szCs w:val="26"/>
        </w:rPr>
        <w:t xml:space="preserve"> </w:t>
      </w:r>
      <w:r w:rsidR="00343762">
        <w:rPr>
          <w:sz w:val="26"/>
          <w:szCs w:val="26"/>
        </w:rPr>
        <w:t>руб.</w:t>
      </w:r>
    </w:p>
    <w:p w:rsidR="00343762" w:rsidRDefault="008A29BC" w:rsidP="00B80B71">
      <w:pPr>
        <w:suppressAutoHyphens/>
        <w:ind w:firstLine="709"/>
        <w:jc w:val="both"/>
        <w:rPr>
          <w:sz w:val="26"/>
          <w:szCs w:val="26"/>
        </w:rPr>
      </w:pPr>
      <w:r w:rsidRPr="00E74455">
        <w:rPr>
          <w:sz w:val="26"/>
          <w:szCs w:val="26"/>
        </w:rPr>
        <w:t>В целом</w:t>
      </w:r>
      <w:r w:rsidR="0057345C">
        <w:rPr>
          <w:sz w:val="26"/>
          <w:szCs w:val="26"/>
        </w:rPr>
        <w:t>,</w:t>
      </w:r>
      <w:r w:rsidRPr="00E74455">
        <w:rPr>
          <w:sz w:val="26"/>
          <w:szCs w:val="26"/>
        </w:rPr>
        <w:t xml:space="preserve"> расходы </w:t>
      </w:r>
      <w:r w:rsidR="00364011" w:rsidRPr="00E74455">
        <w:rPr>
          <w:sz w:val="26"/>
          <w:szCs w:val="26"/>
        </w:rPr>
        <w:t>в проекте</w:t>
      </w:r>
      <w:r w:rsidR="0057345C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>бюджета на 201</w:t>
      </w:r>
      <w:r w:rsidR="003B7690">
        <w:rPr>
          <w:sz w:val="26"/>
          <w:szCs w:val="26"/>
        </w:rPr>
        <w:t>4</w:t>
      </w:r>
      <w:r w:rsidRPr="00E74455">
        <w:rPr>
          <w:sz w:val="26"/>
          <w:szCs w:val="26"/>
        </w:rPr>
        <w:t xml:space="preserve"> год по сравнению с ожидаемым исполнением 20</w:t>
      </w:r>
      <w:r>
        <w:rPr>
          <w:sz w:val="26"/>
          <w:szCs w:val="26"/>
        </w:rPr>
        <w:t>1</w:t>
      </w:r>
      <w:r w:rsidR="003B7690">
        <w:rPr>
          <w:sz w:val="26"/>
          <w:szCs w:val="26"/>
        </w:rPr>
        <w:t>3</w:t>
      </w:r>
      <w:r w:rsidRPr="00E74455">
        <w:rPr>
          <w:sz w:val="26"/>
          <w:szCs w:val="26"/>
        </w:rPr>
        <w:t xml:space="preserve"> года у</w:t>
      </w:r>
      <w:r>
        <w:rPr>
          <w:sz w:val="26"/>
          <w:szCs w:val="26"/>
        </w:rPr>
        <w:t>меньшены</w:t>
      </w:r>
      <w:r w:rsidRPr="00E74455">
        <w:rPr>
          <w:sz w:val="26"/>
          <w:szCs w:val="26"/>
        </w:rPr>
        <w:t xml:space="preserve">  на</w:t>
      </w:r>
      <w:r w:rsidRPr="00E74455">
        <w:rPr>
          <w:b/>
          <w:sz w:val="26"/>
          <w:szCs w:val="26"/>
        </w:rPr>
        <w:t xml:space="preserve"> </w:t>
      </w:r>
      <w:r w:rsidR="003B7690" w:rsidRPr="003B7690">
        <w:rPr>
          <w:sz w:val="26"/>
          <w:szCs w:val="26"/>
        </w:rPr>
        <w:t>373 681,4</w:t>
      </w:r>
      <w:r w:rsidRPr="00473654">
        <w:rPr>
          <w:sz w:val="26"/>
          <w:szCs w:val="26"/>
        </w:rPr>
        <w:t xml:space="preserve"> тыс</w:t>
      </w:r>
      <w:r w:rsidRPr="00E7445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>руб.</w:t>
      </w:r>
      <w:r w:rsidR="0057345C">
        <w:rPr>
          <w:sz w:val="26"/>
          <w:szCs w:val="26"/>
        </w:rPr>
        <w:t>,</w:t>
      </w:r>
      <w:r>
        <w:rPr>
          <w:sz w:val="26"/>
          <w:szCs w:val="26"/>
        </w:rPr>
        <w:t xml:space="preserve"> или на </w:t>
      </w:r>
      <w:r w:rsidR="005F5E03">
        <w:rPr>
          <w:sz w:val="26"/>
          <w:szCs w:val="26"/>
        </w:rPr>
        <w:t>15,7</w:t>
      </w:r>
      <w:r>
        <w:rPr>
          <w:sz w:val="26"/>
          <w:szCs w:val="26"/>
        </w:rPr>
        <w:t xml:space="preserve"> процента.</w:t>
      </w:r>
    </w:p>
    <w:p w:rsidR="001A38CC" w:rsidRPr="00E74455" w:rsidRDefault="001A38C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Анализ показателей расходной части проекта бюджета</w:t>
      </w:r>
      <w:r w:rsidR="00343762">
        <w:rPr>
          <w:sz w:val="26"/>
          <w:szCs w:val="26"/>
        </w:rPr>
        <w:t xml:space="preserve"> 2014 года по разделам,</w:t>
      </w:r>
      <w:r w:rsidR="0057345C">
        <w:rPr>
          <w:sz w:val="26"/>
          <w:szCs w:val="26"/>
        </w:rPr>
        <w:t xml:space="preserve"> </w:t>
      </w:r>
      <w:r w:rsidR="00343762">
        <w:rPr>
          <w:sz w:val="26"/>
          <w:szCs w:val="26"/>
        </w:rPr>
        <w:t>подразделам, целевым статьям (муниципальным программам и непрограммным направлениям деятельности),</w:t>
      </w:r>
      <w:r w:rsidR="00B071CA">
        <w:rPr>
          <w:sz w:val="26"/>
          <w:szCs w:val="26"/>
        </w:rPr>
        <w:t xml:space="preserve"> </w:t>
      </w:r>
      <w:r w:rsidR="00343762">
        <w:rPr>
          <w:sz w:val="26"/>
          <w:szCs w:val="26"/>
        </w:rPr>
        <w:t xml:space="preserve">группам и подгруппам видов расходов классификации расходов бюджета, </w:t>
      </w:r>
      <w:r w:rsidR="0057345C">
        <w:rPr>
          <w:sz w:val="26"/>
          <w:szCs w:val="26"/>
        </w:rPr>
        <w:t>показал следующее:</w:t>
      </w:r>
    </w:p>
    <w:p w:rsidR="00B819FF" w:rsidRDefault="008A29BC" w:rsidP="00B80B71">
      <w:pPr>
        <w:suppressAutoHyphens/>
        <w:ind w:firstLine="709"/>
        <w:jc w:val="both"/>
        <w:rPr>
          <w:sz w:val="26"/>
          <w:szCs w:val="26"/>
        </w:rPr>
      </w:pPr>
      <w:r w:rsidRPr="00E74455">
        <w:rPr>
          <w:sz w:val="26"/>
          <w:szCs w:val="26"/>
        </w:rPr>
        <w:t xml:space="preserve">В проекте решения </w:t>
      </w:r>
      <w:r w:rsidR="005F76BC">
        <w:rPr>
          <w:sz w:val="26"/>
          <w:szCs w:val="26"/>
        </w:rPr>
        <w:t xml:space="preserve">о бюджете города </w:t>
      </w:r>
      <w:r w:rsidR="00343762">
        <w:rPr>
          <w:sz w:val="26"/>
          <w:szCs w:val="26"/>
        </w:rPr>
        <w:t xml:space="preserve">на 2014 год </w:t>
      </w:r>
      <w:r w:rsidRPr="00E74455">
        <w:rPr>
          <w:sz w:val="26"/>
          <w:szCs w:val="26"/>
        </w:rPr>
        <w:t>по сравнению с ожидаемым исполнением</w:t>
      </w:r>
      <w:r w:rsidR="00006D1C">
        <w:rPr>
          <w:sz w:val="26"/>
          <w:szCs w:val="26"/>
        </w:rPr>
        <w:t xml:space="preserve">  </w:t>
      </w:r>
      <w:r w:rsidR="00D91CE6">
        <w:rPr>
          <w:sz w:val="26"/>
          <w:szCs w:val="26"/>
        </w:rPr>
        <w:t>б</w:t>
      </w:r>
      <w:r w:rsidR="00B465CF">
        <w:rPr>
          <w:sz w:val="26"/>
          <w:szCs w:val="26"/>
        </w:rPr>
        <w:t>юджета</w:t>
      </w:r>
      <w:r w:rsidR="00343762">
        <w:rPr>
          <w:sz w:val="26"/>
          <w:szCs w:val="26"/>
        </w:rPr>
        <w:t xml:space="preserve"> </w:t>
      </w:r>
      <w:r w:rsidR="00D91CE6">
        <w:rPr>
          <w:sz w:val="26"/>
          <w:szCs w:val="26"/>
        </w:rPr>
        <w:t>2013</w:t>
      </w:r>
      <w:r w:rsidR="003D6DD1">
        <w:rPr>
          <w:sz w:val="26"/>
          <w:szCs w:val="26"/>
        </w:rPr>
        <w:t xml:space="preserve"> </w:t>
      </w:r>
      <w:r w:rsidRPr="00E74455">
        <w:rPr>
          <w:sz w:val="26"/>
          <w:szCs w:val="26"/>
        </w:rPr>
        <w:t>года увеличатся</w:t>
      </w:r>
      <w:r w:rsidR="00B819FF">
        <w:rPr>
          <w:sz w:val="26"/>
          <w:szCs w:val="26"/>
        </w:rPr>
        <w:t xml:space="preserve"> расходы</w:t>
      </w:r>
      <w:r w:rsidRPr="00E74455">
        <w:rPr>
          <w:sz w:val="26"/>
          <w:szCs w:val="26"/>
        </w:rPr>
        <w:t>:</w:t>
      </w:r>
    </w:p>
    <w:p w:rsidR="00B819FF" w:rsidRPr="008529B7" w:rsidRDefault="00B465CF" w:rsidP="00B80B71">
      <w:pPr>
        <w:pStyle w:val="aa"/>
        <w:numPr>
          <w:ilvl w:val="0"/>
          <w:numId w:val="16"/>
        </w:numPr>
        <w:suppressAutoHyphens/>
        <w:jc w:val="both"/>
        <w:rPr>
          <w:sz w:val="26"/>
          <w:szCs w:val="26"/>
        </w:rPr>
      </w:pPr>
      <w:r w:rsidRPr="008529B7">
        <w:rPr>
          <w:sz w:val="26"/>
          <w:szCs w:val="26"/>
        </w:rPr>
        <w:t xml:space="preserve"> </w:t>
      </w:r>
      <w:r w:rsidR="00B819FF" w:rsidRPr="008529B7">
        <w:rPr>
          <w:sz w:val="26"/>
          <w:szCs w:val="26"/>
        </w:rPr>
        <w:t xml:space="preserve">на общегосударственные вопросы на </w:t>
      </w:r>
      <w:r w:rsidR="00006D1C">
        <w:rPr>
          <w:sz w:val="26"/>
          <w:szCs w:val="26"/>
        </w:rPr>
        <w:t>48 837,5</w:t>
      </w:r>
      <w:r w:rsidRPr="008529B7">
        <w:rPr>
          <w:sz w:val="26"/>
          <w:szCs w:val="26"/>
        </w:rPr>
        <w:t xml:space="preserve"> </w:t>
      </w:r>
      <w:r w:rsidR="00B819FF" w:rsidRPr="008529B7">
        <w:rPr>
          <w:sz w:val="26"/>
          <w:szCs w:val="26"/>
        </w:rPr>
        <w:t>тыс. руб.</w:t>
      </w:r>
      <w:r w:rsidR="0057345C">
        <w:rPr>
          <w:sz w:val="26"/>
          <w:szCs w:val="26"/>
        </w:rPr>
        <w:t>,</w:t>
      </w:r>
      <w:r w:rsidR="00B819FF" w:rsidRPr="008529B7">
        <w:rPr>
          <w:sz w:val="26"/>
          <w:szCs w:val="26"/>
        </w:rPr>
        <w:t xml:space="preserve"> или </w:t>
      </w:r>
      <w:r w:rsidRPr="008529B7">
        <w:rPr>
          <w:sz w:val="26"/>
          <w:szCs w:val="26"/>
        </w:rPr>
        <w:t>1</w:t>
      </w:r>
      <w:r w:rsidR="00006D1C">
        <w:rPr>
          <w:sz w:val="26"/>
          <w:szCs w:val="26"/>
        </w:rPr>
        <w:t>8</w:t>
      </w:r>
      <w:r w:rsidR="00B819FF" w:rsidRPr="008529B7">
        <w:rPr>
          <w:sz w:val="26"/>
          <w:szCs w:val="26"/>
        </w:rPr>
        <w:t>,</w:t>
      </w:r>
      <w:r w:rsidR="00006D1C">
        <w:rPr>
          <w:sz w:val="26"/>
          <w:szCs w:val="26"/>
        </w:rPr>
        <w:t>8</w:t>
      </w:r>
      <w:r w:rsidR="00803EAC">
        <w:rPr>
          <w:sz w:val="26"/>
          <w:szCs w:val="26"/>
        </w:rPr>
        <w:t xml:space="preserve"> процента</w:t>
      </w:r>
      <w:r w:rsidR="00B819FF" w:rsidRPr="008529B7">
        <w:rPr>
          <w:sz w:val="26"/>
          <w:szCs w:val="26"/>
        </w:rPr>
        <w:t>;</w:t>
      </w:r>
    </w:p>
    <w:p w:rsidR="00B465CF" w:rsidRPr="008529B7" w:rsidRDefault="00B465CF" w:rsidP="00B80B71">
      <w:pPr>
        <w:pStyle w:val="aa"/>
        <w:numPr>
          <w:ilvl w:val="0"/>
          <w:numId w:val="16"/>
        </w:numPr>
        <w:suppressAutoHyphens/>
        <w:jc w:val="both"/>
        <w:rPr>
          <w:sz w:val="26"/>
          <w:szCs w:val="26"/>
        </w:rPr>
      </w:pPr>
      <w:r w:rsidRPr="008529B7">
        <w:rPr>
          <w:sz w:val="26"/>
          <w:szCs w:val="26"/>
        </w:rPr>
        <w:t xml:space="preserve"> на национальную оборону на </w:t>
      </w:r>
      <w:r w:rsidR="00006D1C">
        <w:rPr>
          <w:sz w:val="26"/>
          <w:szCs w:val="26"/>
        </w:rPr>
        <w:t>62</w:t>
      </w:r>
      <w:r w:rsidRPr="008529B7">
        <w:rPr>
          <w:sz w:val="26"/>
          <w:szCs w:val="26"/>
        </w:rPr>
        <w:t>,</w:t>
      </w:r>
      <w:r w:rsidR="00006D1C">
        <w:rPr>
          <w:sz w:val="26"/>
          <w:szCs w:val="26"/>
        </w:rPr>
        <w:t>9</w:t>
      </w:r>
      <w:r w:rsidRPr="008529B7">
        <w:rPr>
          <w:sz w:val="26"/>
          <w:szCs w:val="26"/>
        </w:rPr>
        <w:t xml:space="preserve"> тыс. руб., или на 1,</w:t>
      </w:r>
      <w:r w:rsidR="00006D1C">
        <w:rPr>
          <w:sz w:val="26"/>
          <w:szCs w:val="26"/>
        </w:rPr>
        <w:t>0</w:t>
      </w:r>
      <w:r w:rsidR="00803EAC">
        <w:rPr>
          <w:sz w:val="26"/>
          <w:szCs w:val="26"/>
        </w:rPr>
        <w:t xml:space="preserve"> процент</w:t>
      </w:r>
      <w:r w:rsidRPr="008529B7">
        <w:rPr>
          <w:sz w:val="26"/>
          <w:szCs w:val="26"/>
        </w:rPr>
        <w:t>;</w:t>
      </w:r>
    </w:p>
    <w:p w:rsidR="004D7F06" w:rsidRPr="008529B7" w:rsidRDefault="004D7F06" w:rsidP="00B80B71">
      <w:pPr>
        <w:pStyle w:val="aa"/>
        <w:numPr>
          <w:ilvl w:val="0"/>
          <w:numId w:val="16"/>
        </w:numPr>
        <w:suppressAutoHyphens/>
        <w:jc w:val="both"/>
        <w:rPr>
          <w:sz w:val="26"/>
          <w:szCs w:val="26"/>
        </w:rPr>
      </w:pPr>
      <w:r w:rsidRPr="008529B7">
        <w:rPr>
          <w:sz w:val="26"/>
          <w:szCs w:val="26"/>
        </w:rPr>
        <w:t xml:space="preserve"> </w:t>
      </w:r>
      <w:r w:rsidR="00B819FF" w:rsidRPr="008529B7">
        <w:rPr>
          <w:sz w:val="26"/>
          <w:szCs w:val="26"/>
        </w:rPr>
        <w:t xml:space="preserve">на </w:t>
      </w:r>
      <w:r w:rsidRPr="008529B7">
        <w:rPr>
          <w:sz w:val="26"/>
          <w:szCs w:val="26"/>
        </w:rPr>
        <w:t xml:space="preserve">охрану окружающей среды на </w:t>
      </w:r>
      <w:r w:rsidR="00006D1C">
        <w:rPr>
          <w:sz w:val="26"/>
          <w:szCs w:val="26"/>
        </w:rPr>
        <w:t>464,2</w:t>
      </w:r>
      <w:r w:rsidRPr="008529B7">
        <w:rPr>
          <w:sz w:val="26"/>
          <w:szCs w:val="26"/>
        </w:rPr>
        <w:t xml:space="preserve"> тыс. руб.</w:t>
      </w:r>
      <w:r w:rsidR="0057345C">
        <w:rPr>
          <w:sz w:val="26"/>
          <w:szCs w:val="26"/>
        </w:rPr>
        <w:t>,</w:t>
      </w:r>
      <w:r w:rsidRPr="008529B7">
        <w:rPr>
          <w:sz w:val="26"/>
          <w:szCs w:val="26"/>
        </w:rPr>
        <w:t xml:space="preserve"> или </w:t>
      </w:r>
      <w:r w:rsidR="00006D1C">
        <w:rPr>
          <w:sz w:val="26"/>
          <w:szCs w:val="26"/>
        </w:rPr>
        <w:t>86,6</w:t>
      </w:r>
      <w:r w:rsidR="00803EAC">
        <w:rPr>
          <w:sz w:val="26"/>
          <w:szCs w:val="26"/>
        </w:rPr>
        <w:t xml:space="preserve"> процентов</w:t>
      </w:r>
      <w:r w:rsidRPr="008529B7">
        <w:rPr>
          <w:sz w:val="26"/>
          <w:szCs w:val="26"/>
        </w:rPr>
        <w:t>;</w:t>
      </w:r>
    </w:p>
    <w:p w:rsidR="00D01C61" w:rsidRDefault="00A27FE4" w:rsidP="00B80B71">
      <w:pPr>
        <w:pStyle w:val="aa"/>
        <w:numPr>
          <w:ilvl w:val="0"/>
          <w:numId w:val="16"/>
        </w:numPr>
        <w:suppressAutoHyphens/>
        <w:jc w:val="both"/>
        <w:rPr>
          <w:sz w:val="26"/>
          <w:szCs w:val="26"/>
        </w:rPr>
      </w:pPr>
      <w:r w:rsidRPr="008529B7">
        <w:rPr>
          <w:sz w:val="26"/>
          <w:szCs w:val="26"/>
        </w:rPr>
        <w:t xml:space="preserve">культуру и кинематографию </w:t>
      </w:r>
      <w:r w:rsidR="00006D1C">
        <w:rPr>
          <w:sz w:val="26"/>
          <w:szCs w:val="26"/>
        </w:rPr>
        <w:t>3 713,3</w:t>
      </w:r>
      <w:r w:rsidR="00B245B2" w:rsidRPr="008529B7">
        <w:rPr>
          <w:sz w:val="26"/>
          <w:szCs w:val="26"/>
        </w:rPr>
        <w:t xml:space="preserve"> тыс.</w:t>
      </w:r>
      <w:r w:rsidR="0057345C">
        <w:rPr>
          <w:sz w:val="26"/>
          <w:szCs w:val="26"/>
        </w:rPr>
        <w:t xml:space="preserve"> </w:t>
      </w:r>
      <w:r w:rsidR="00B245B2" w:rsidRPr="008529B7">
        <w:rPr>
          <w:sz w:val="26"/>
          <w:szCs w:val="26"/>
        </w:rPr>
        <w:t>руб.</w:t>
      </w:r>
      <w:r w:rsidR="0057345C">
        <w:rPr>
          <w:sz w:val="26"/>
          <w:szCs w:val="26"/>
        </w:rPr>
        <w:t>,</w:t>
      </w:r>
      <w:r w:rsidR="00290EB3" w:rsidRPr="008529B7">
        <w:rPr>
          <w:sz w:val="26"/>
          <w:szCs w:val="26"/>
        </w:rPr>
        <w:t xml:space="preserve"> или </w:t>
      </w:r>
      <w:r w:rsidR="00006D1C">
        <w:rPr>
          <w:sz w:val="26"/>
          <w:szCs w:val="26"/>
        </w:rPr>
        <w:t>4</w:t>
      </w:r>
      <w:r w:rsidR="00290EB3" w:rsidRPr="008529B7">
        <w:rPr>
          <w:sz w:val="26"/>
          <w:szCs w:val="26"/>
        </w:rPr>
        <w:t>,</w:t>
      </w:r>
      <w:r w:rsidR="00006D1C">
        <w:rPr>
          <w:sz w:val="26"/>
          <w:szCs w:val="26"/>
        </w:rPr>
        <w:t>4</w:t>
      </w:r>
      <w:r w:rsidR="00803EAC">
        <w:rPr>
          <w:sz w:val="26"/>
          <w:szCs w:val="26"/>
        </w:rPr>
        <w:t xml:space="preserve"> процента</w:t>
      </w:r>
      <w:r w:rsidR="00006D1C">
        <w:rPr>
          <w:sz w:val="26"/>
          <w:szCs w:val="26"/>
        </w:rPr>
        <w:t>.</w:t>
      </w:r>
    </w:p>
    <w:p w:rsidR="00006D1C" w:rsidRPr="00006D1C" w:rsidRDefault="00006D1C" w:rsidP="00B80B71">
      <w:pPr>
        <w:suppressAutoHyphens/>
        <w:jc w:val="both"/>
        <w:rPr>
          <w:sz w:val="26"/>
          <w:szCs w:val="26"/>
        </w:rPr>
      </w:pPr>
    </w:p>
    <w:p w:rsidR="000F6E42" w:rsidRPr="00E74455" w:rsidRDefault="00290EB3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 же можно отметить </w:t>
      </w:r>
      <w:r w:rsidR="005E05EA">
        <w:rPr>
          <w:sz w:val="26"/>
          <w:szCs w:val="26"/>
        </w:rPr>
        <w:t>незначительное сокращение расходов:</w:t>
      </w:r>
    </w:p>
    <w:p w:rsidR="008A29BC" w:rsidRDefault="007D7EA8" w:rsidP="00B80B71">
      <w:pPr>
        <w:numPr>
          <w:ilvl w:val="0"/>
          <w:numId w:val="2"/>
        </w:num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8A29BC" w:rsidRPr="00E74455">
        <w:rPr>
          <w:sz w:val="26"/>
          <w:szCs w:val="26"/>
        </w:rPr>
        <w:t xml:space="preserve">национальную безопасность и правоохранительную деятельность на </w:t>
      </w:r>
      <w:r w:rsidR="00872A3B">
        <w:rPr>
          <w:sz w:val="26"/>
          <w:szCs w:val="26"/>
        </w:rPr>
        <w:t>17 156,5</w:t>
      </w:r>
      <w:r w:rsidR="008A29BC">
        <w:rPr>
          <w:sz w:val="26"/>
          <w:szCs w:val="26"/>
        </w:rPr>
        <w:t xml:space="preserve"> </w:t>
      </w:r>
      <w:r w:rsidR="008A29BC" w:rsidRPr="00E74455">
        <w:rPr>
          <w:sz w:val="26"/>
          <w:szCs w:val="26"/>
        </w:rPr>
        <w:t>тыс. руб.</w:t>
      </w:r>
      <w:r w:rsidR="0057345C">
        <w:rPr>
          <w:sz w:val="26"/>
          <w:szCs w:val="26"/>
        </w:rPr>
        <w:t>,</w:t>
      </w:r>
      <w:r w:rsidR="008A29BC" w:rsidRPr="00E74455">
        <w:rPr>
          <w:sz w:val="26"/>
          <w:szCs w:val="26"/>
        </w:rPr>
        <w:t xml:space="preserve"> или </w:t>
      </w:r>
      <w:r w:rsidR="008A29BC">
        <w:rPr>
          <w:sz w:val="26"/>
          <w:szCs w:val="26"/>
        </w:rPr>
        <w:t>на</w:t>
      </w:r>
      <w:r w:rsidR="008A29BC" w:rsidRPr="00E74455">
        <w:rPr>
          <w:sz w:val="26"/>
          <w:szCs w:val="26"/>
        </w:rPr>
        <w:t xml:space="preserve"> </w:t>
      </w:r>
      <w:r w:rsidR="00872A3B">
        <w:rPr>
          <w:sz w:val="26"/>
          <w:szCs w:val="26"/>
        </w:rPr>
        <w:t>43,4</w:t>
      </w:r>
      <w:r w:rsidR="008A29BC">
        <w:rPr>
          <w:sz w:val="26"/>
          <w:szCs w:val="26"/>
        </w:rPr>
        <w:t xml:space="preserve"> </w:t>
      </w:r>
      <w:r w:rsidR="00803EAC">
        <w:rPr>
          <w:sz w:val="26"/>
          <w:szCs w:val="26"/>
        </w:rPr>
        <w:t>процента;</w:t>
      </w:r>
    </w:p>
    <w:p w:rsidR="00872A3B" w:rsidRPr="00872A3B" w:rsidRDefault="00872A3B" w:rsidP="00B80B71">
      <w:pPr>
        <w:pStyle w:val="aa"/>
        <w:numPr>
          <w:ilvl w:val="0"/>
          <w:numId w:val="2"/>
        </w:numPr>
        <w:suppressAutoHyphens/>
        <w:rPr>
          <w:sz w:val="26"/>
          <w:szCs w:val="26"/>
        </w:rPr>
      </w:pPr>
      <w:r w:rsidRPr="00872A3B">
        <w:rPr>
          <w:sz w:val="26"/>
          <w:szCs w:val="26"/>
        </w:rPr>
        <w:t>жилищно-коммунальное хозяйство на 27 544,3 тыс. руб.</w:t>
      </w:r>
      <w:r w:rsidR="0057345C">
        <w:rPr>
          <w:sz w:val="26"/>
          <w:szCs w:val="26"/>
        </w:rPr>
        <w:t>,</w:t>
      </w:r>
      <w:r w:rsidRPr="00872A3B">
        <w:rPr>
          <w:sz w:val="26"/>
          <w:szCs w:val="26"/>
        </w:rPr>
        <w:t xml:space="preserve">  или  19,7</w:t>
      </w:r>
      <w:r w:rsidR="00803EAC">
        <w:rPr>
          <w:sz w:val="26"/>
          <w:szCs w:val="26"/>
        </w:rPr>
        <w:t>процентов</w:t>
      </w:r>
      <w:r w:rsidRPr="00872A3B">
        <w:rPr>
          <w:sz w:val="26"/>
          <w:szCs w:val="26"/>
        </w:rPr>
        <w:t>;</w:t>
      </w:r>
    </w:p>
    <w:p w:rsidR="00872A3B" w:rsidRDefault="00006D1C" w:rsidP="00B80B71">
      <w:pPr>
        <w:numPr>
          <w:ilvl w:val="0"/>
          <w:numId w:val="2"/>
        </w:numPr>
        <w:suppressAutoHyphens/>
        <w:jc w:val="both"/>
        <w:rPr>
          <w:sz w:val="26"/>
          <w:szCs w:val="26"/>
        </w:rPr>
      </w:pPr>
      <w:r w:rsidRPr="00006D1C">
        <w:rPr>
          <w:sz w:val="26"/>
          <w:szCs w:val="26"/>
        </w:rPr>
        <w:t xml:space="preserve">образование на </w:t>
      </w:r>
      <w:r w:rsidR="00872A3B">
        <w:rPr>
          <w:sz w:val="26"/>
          <w:szCs w:val="26"/>
        </w:rPr>
        <w:t>69 297,0</w:t>
      </w:r>
      <w:r w:rsidRPr="00006D1C">
        <w:rPr>
          <w:sz w:val="26"/>
          <w:szCs w:val="26"/>
        </w:rPr>
        <w:t xml:space="preserve"> тыс. руб.</w:t>
      </w:r>
      <w:r w:rsidR="0057345C">
        <w:rPr>
          <w:sz w:val="26"/>
          <w:szCs w:val="26"/>
        </w:rPr>
        <w:t>,</w:t>
      </w:r>
      <w:r w:rsidRPr="00006D1C">
        <w:rPr>
          <w:sz w:val="26"/>
          <w:szCs w:val="26"/>
        </w:rPr>
        <w:t xml:space="preserve"> или </w:t>
      </w:r>
      <w:r w:rsidR="00872A3B">
        <w:rPr>
          <w:sz w:val="26"/>
          <w:szCs w:val="26"/>
        </w:rPr>
        <w:t>5,6</w:t>
      </w:r>
      <w:r w:rsidR="00803EAC">
        <w:rPr>
          <w:sz w:val="26"/>
          <w:szCs w:val="26"/>
        </w:rPr>
        <w:t xml:space="preserve"> процентов</w:t>
      </w:r>
      <w:r w:rsidRPr="00006D1C">
        <w:rPr>
          <w:sz w:val="26"/>
          <w:szCs w:val="26"/>
        </w:rPr>
        <w:t xml:space="preserve">; </w:t>
      </w:r>
    </w:p>
    <w:p w:rsidR="00872A3B" w:rsidRPr="00872A3B" w:rsidRDefault="00872A3B" w:rsidP="00B80B71">
      <w:pPr>
        <w:numPr>
          <w:ilvl w:val="0"/>
          <w:numId w:val="2"/>
        </w:numPr>
        <w:suppressAutoHyphens/>
        <w:jc w:val="both"/>
        <w:rPr>
          <w:sz w:val="26"/>
          <w:szCs w:val="26"/>
        </w:rPr>
      </w:pPr>
      <w:r w:rsidRPr="00872A3B">
        <w:rPr>
          <w:sz w:val="26"/>
          <w:szCs w:val="26"/>
        </w:rPr>
        <w:t xml:space="preserve">социальную  политику на </w:t>
      </w:r>
      <w:r>
        <w:rPr>
          <w:sz w:val="26"/>
          <w:szCs w:val="26"/>
        </w:rPr>
        <w:t>8 967,7</w:t>
      </w:r>
      <w:r w:rsidRPr="00872A3B">
        <w:rPr>
          <w:sz w:val="26"/>
          <w:szCs w:val="26"/>
        </w:rPr>
        <w:t xml:space="preserve"> тыс. руб.</w:t>
      </w:r>
      <w:r w:rsidR="0057345C">
        <w:rPr>
          <w:sz w:val="26"/>
          <w:szCs w:val="26"/>
        </w:rPr>
        <w:t>,</w:t>
      </w:r>
      <w:r w:rsidRPr="00872A3B">
        <w:rPr>
          <w:sz w:val="26"/>
          <w:szCs w:val="26"/>
        </w:rPr>
        <w:t xml:space="preserve"> или 1</w:t>
      </w:r>
      <w:r>
        <w:rPr>
          <w:sz w:val="26"/>
          <w:szCs w:val="26"/>
        </w:rPr>
        <w:t>1</w:t>
      </w:r>
      <w:r w:rsidRPr="00872A3B">
        <w:rPr>
          <w:sz w:val="26"/>
          <w:szCs w:val="26"/>
        </w:rPr>
        <w:t>,</w:t>
      </w:r>
      <w:r>
        <w:rPr>
          <w:sz w:val="26"/>
          <w:szCs w:val="26"/>
        </w:rPr>
        <w:t>8</w:t>
      </w:r>
      <w:r w:rsidR="00803EAC">
        <w:rPr>
          <w:sz w:val="26"/>
          <w:szCs w:val="26"/>
        </w:rPr>
        <w:t xml:space="preserve"> процентов</w:t>
      </w:r>
      <w:r w:rsidRPr="00872A3B">
        <w:rPr>
          <w:sz w:val="26"/>
          <w:szCs w:val="26"/>
        </w:rPr>
        <w:t>.</w:t>
      </w:r>
    </w:p>
    <w:p w:rsidR="00006D1C" w:rsidRDefault="00006D1C" w:rsidP="00B80B71">
      <w:pPr>
        <w:numPr>
          <w:ilvl w:val="0"/>
          <w:numId w:val="2"/>
        </w:numPr>
        <w:suppressAutoHyphens/>
        <w:jc w:val="both"/>
        <w:rPr>
          <w:sz w:val="26"/>
          <w:szCs w:val="26"/>
        </w:rPr>
      </w:pPr>
      <w:r w:rsidRPr="00006D1C">
        <w:rPr>
          <w:sz w:val="26"/>
          <w:szCs w:val="26"/>
        </w:rPr>
        <w:t>физическую культуру и спор</w:t>
      </w:r>
      <w:r w:rsidR="00872A3B">
        <w:rPr>
          <w:sz w:val="26"/>
          <w:szCs w:val="26"/>
        </w:rPr>
        <w:t xml:space="preserve">т на </w:t>
      </w:r>
      <w:r w:rsidR="005D2A9B">
        <w:rPr>
          <w:sz w:val="26"/>
          <w:szCs w:val="26"/>
        </w:rPr>
        <w:t>23 690,9</w:t>
      </w:r>
      <w:r w:rsidR="00872A3B">
        <w:rPr>
          <w:sz w:val="26"/>
          <w:szCs w:val="26"/>
        </w:rPr>
        <w:t xml:space="preserve"> тыс. руб.</w:t>
      </w:r>
      <w:r w:rsidR="0057345C">
        <w:rPr>
          <w:sz w:val="26"/>
          <w:szCs w:val="26"/>
        </w:rPr>
        <w:t>,</w:t>
      </w:r>
      <w:r w:rsidR="00872A3B">
        <w:rPr>
          <w:sz w:val="26"/>
          <w:szCs w:val="26"/>
        </w:rPr>
        <w:t xml:space="preserve"> или </w:t>
      </w:r>
      <w:r w:rsidR="005D2A9B">
        <w:rPr>
          <w:sz w:val="26"/>
          <w:szCs w:val="26"/>
        </w:rPr>
        <w:t>25</w:t>
      </w:r>
      <w:r w:rsidR="00872A3B">
        <w:rPr>
          <w:sz w:val="26"/>
          <w:szCs w:val="26"/>
        </w:rPr>
        <w:t>,</w:t>
      </w:r>
      <w:r w:rsidR="005D2A9B">
        <w:rPr>
          <w:sz w:val="26"/>
          <w:szCs w:val="26"/>
        </w:rPr>
        <w:t>7</w:t>
      </w:r>
      <w:r w:rsidR="00803EAC">
        <w:rPr>
          <w:sz w:val="26"/>
          <w:szCs w:val="26"/>
        </w:rPr>
        <w:t xml:space="preserve"> процентов.</w:t>
      </w:r>
    </w:p>
    <w:p w:rsidR="00872A3B" w:rsidRPr="00E74455" w:rsidRDefault="00872A3B" w:rsidP="00B80B71">
      <w:pPr>
        <w:suppressAutoHyphens/>
        <w:ind w:left="720"/>
        <w:jc w:val="both"/>
        <w:rPr>
          <w:sz w:val="26"/>
          <w:szCs w:val="26"/>
        </w:rPr>
      </w:pPr>
    </w:p>
    <w:p w:rsidR="008A29BC" w:rsidRDefault="008A29BC" w:rsidP="00B80B71">
      <w:pPr>
        <w:suppressAutoHyphens/>
        <w:ind w:firstLine="709"/>
        <w:jc w:val="both"/>
        <w:rPr>
          <w:sz w:val="26"/>
          <w:szCs w:val="26"/>
        </w:rPr>
      </w:pPr>
      <w:r w:rsidRPr="00E74455">
        <w:rPr>
          <w:sz w:val="26"/>
          <w:szCs w:val="26"/>
        </w:rPr>
        <w:t xml:space="preserve">В то же время следует отметить </w:t>
      </w:r>
      <w:r w:rsidR="00872A3B">
        <w:rPr>
          <w:sz w:val="26"/>
          <w:szCs w:val="26"/>
        </w:rPr>
        <w:t xml:space="preserve">значительное </w:t>
      </w:r>
      <w:r w:rsidRPr="00E74455">
        <w:rPr>
          <w:sz w:val="26"/>
          <w:szCs w:val="26"/>
        </w:rPr>
        <w:t xml:space="preserve">снижение расходов по </w:t>
      </w:r>
      <w:r w:rsidR="00B465CF">
        <w:rPr>
          <w:sz w:val="26"/>
          <w:szCs w:val="26"/>
        </w:rPr>
        <w:t>разделам</w:t>
      </w:r>
      <w:r w:rsidRPr="00E74455">
        <w:rPr>
          <w:sz w:val="26"/>
          <w:szCs w:val="26"/>
        </w:rPr>
        <w:t>:</w:t>
      </w:r>
    </w:p>
    <w:p w:rsidR="00B465CF" w:rsidRPr="008721B8" w:rsidRDefault="00B465CF" w:rsidP="00B80B71">
      <w:pPr>
        <w:pStyle w:val="aa"/>
        <w:numPr>
          <w:ilvl w:val="0"/>
          <w:numId w:val="17"/>
        </w:numPr>
        <w:suppressAutoHyphens/>
        <w:jc w:val="both"/>
        <w:rPr>
          <w:sz w:val="26"/>
          <w:szCs w:val="26"/>
        </w:rPr>
      </w:pPr>
      <w:r w:rsidRPr="008721B8">
        <w:rPr>
          <w:sz w:val="26"/>
          <w:szCs w:val="26"/>
        </w:rPr>
        <w:t xml:space="preserve"> национальная экономика на </w:t>
      </w:r>
      <w:r w:rsidR="00872A3B">
        <w:rPr>
          <w:sz w:val="26"/>
          <w:szCs w:val="26"/>
        </w:rPr>
        <w:t>82 848,3</w:t>
      </w:r>
      <w:r w:rsidRPr="008721B8">
        <w:rPr>
          <w:sz w:val="26"/>
          <w:szCs w:val="26"/>
        </w:rPr>
        <w:t xml:space="preserve"> тыс. руб.</w:t>
      </w:r>
      <w:r w:rsidR="0057345C">
        <w:rPr>
          <w:sz w:val="26"/>
          <w:szCs w:val="26"/>
        </w:rPr>
        <w:t xml:space="preserve">, </w:t>
      </w:r>
      <w:r w:rsidRPr="008721B8">
        <w:rPr>
          <w:sz w:val="26"/>
          <w:szCs w:val="26"/>
        </w:rPr>
        <w:t xml:space="preserve">или в </w:t>
      </w:r>
      <w:r w:rsidR="00872A3B">
        <w:rPr>
          <w:sz w:val="26"/>
          <w:szCs w:val="26"/>
        </w:rPr>
        <w:t>2</w:t>
      </w:r>
      <w:r w:rsidRPr="008721B8">
        <w:rPr>
          <w:sz w:val="26"/>
          <w:szCs w:val="26"/>
        </w:rPr>
        <w:t>,</w:t>
      </w:r>
      <w:r w:rsidR="00872A3B">
        <w:rPr>
          <w:sz w:val="26"/>
          <w:szCs w:val="26"/>
        </w:rPr>
        <w:t>2</w:t>
      </w:r>
      <w:r w:rsidRPr="008721B8">
        <w:rPr>
          <w:sz w:val="26"/>
          <w:szCs w:val="26"/>
        </w:rPr>
        <w:t xml:space="preserve"> раза;</w:t>
      </w:r>
    </w:p>
    <w:p w:rsidR="00B465CF" w:rsidRDefault="00B465CF" w:rsidP="00B80B71">
      <w:pPr>
        <w:pStyle w:val="aa"/>
        <w:numPr>
          <w:ilvl w:val="0"/>
          <w:numId w:val="17"/>
        </w:numPr>
        <w:suppressAutoHyphens/>
        <w:jc w:val="both"/>
        <w:rPr>
          <w:sz w:val="26"/>
          <w:szCs w:val="26"/>
        </w:rPr>
      </w:pPr>
      <w:r w:rsidRPr="008721B8">
        <w:rPr>
          <w:sz w:val="26"/>
          <w:szCs w:val="26"/>
        </w:rPr>
        <w:t xml:space="preserve"> </w:t>
      </w:r>
      <w:r w:rsidR="008A29BC" w:rsidRPr="008721B8">
        <w:rPr>
          <w:sz w:val="26"/>
          <w:szCs w:val="26"/>
        </w:rPr>
        <w:t>здравоохранение</w:t>
      </w:r>
      <w:r w:rsidRPr="008721B8">
        <w:rPr>
          <w:sz w:val="26"/>
          <w:szCs w:val="26"/>
        </w:rPr>
        <w:t xml:space="preserve"> на </w:t>
      </w:r>
      <w:r w:rsidR="00872A3B">
        <w:rPr>
          <w:sz w:val="26"/>
          <w:szCs w:val="26"/>
        </w:rPr>
        <w:t xml:space="preserve">200 749,3 </w:t>
      </w:r>
      <w:r w:rsidRPr="008721B8">
        <w:rPr>
          <w:sz w:val="26"/>
          <w:szCs w:val="26"/>
        </w:rPr>
        <w:t>тыс.</w:t>
      </w:r>
      <w:r w:rsidR="0057345C">
        <w:rPr>
          <w:sz w:val="26"/>
          <w:szCs w:val="26"/>
        </w:rPr>
        <w:t xml:space="preserve"> </w:t>
      </w:r>
      <w:r w:rsidRPr="008721B8">
        <w:rPr>
          <w:sz w:val="26"/>
          <w:szCs w:val="26"/>
        </w:rPr>
        <w:t>руб.</w:t>
      </w:r>
      <w:r w:rsidR="0057345C">
        <w:rPr>
          <w:sz w:val="26"/>
          <w:szCs w:val="26"/>
        </w:rPr>
        <w:t>,</w:t>
      </w:r>
      <w:r w:rsidRPr="008721B8">
        <w:rPr>
          <w:sz w:val="26"/>
          <w:szCs w:val="26"/>
        </w:rPr>
        <w:t xml:space="preserve"> или </w:t>
      </w:r>
      <w:r w:rsidR="00872A3B">
        <w:rPr>
          <w:sz w:val="26"/>
          <w:szCs w:val="26"/>
        </w:rPr>
        <w:t>3</w:t>
      </w:r>
      <w:r w:rsidRPr="008721B8">
        <w:rPr>
          <w:sz w:val="26"/>
          <w:szCs w:val="26"/>
        </w:rPr>
        <w:t>,</w:t>
      </w:r>
      <w:r w:rsidR="00872A3B">
        <w:rPr>
          <w:sz w:val="26"/>
          <w:szCs w:val="26"/>
        </w:rPr>
        <w:t>3</w:t>
      </w:r>
      <w:r w:rsidRPr="008721B8">
        <w:rPr>
          <w:sz w:val="26"/>
          <w:szCs w:val="26"/>
        </w:rPr>
        <w:t xml:space="preserve"> раза</w:t>
      </w:r>
      <w:r w:rsidR="00D01C61">
        <w:rPr>
          <w:sz w:val="26"/>
          <w:szCs w:val="26"/>
        </w:rPr>
        <w:t>.</w:t>
      </w:r>
    </w:p>
    <w:p w:rsidR="00872A3B" w:rsidRDefault="00872A3B" w:rsidP="00B80B71">
      <w:pPr>
        <w:pStyle w:val="aa"/>
        <w:suppressAutoHyphens/>
        <w:jc w:val="both"/>
        <w:rPr>
          <w:sz w:val="26"/>
          <w:szCs w:val="26"/>
        </w:rPr>
      </w:pPr>
    </w:p>
    <w:p w:rsidR="008A29BC" w:rsidRDefault="008A29BC" w:rsidP="00B80B71">
      <w:pPr>
        <w:suppressAutoHyphens/>
        <w:ind w:firstLine="709"/>
        <w:jc w:val="both"/>
        <w:rPr>
          <w:sz w:val="26"/>
          <w:szCs w:val="26"/>
        </w:rPr>
      </w:pPr>
      <w:r w:rsidRPr="000D27F1">
        <w:rPr>
          <w:sz w:val="26"/>
          <w:szCs w:val="26"/>
        </w:rPr>
        <w:t>Проект бюджета 201</w:t>
      </w:r>
      <w:r w:rsidR="005869D1">
        <w:rPr>
          <w:sz w:val="26"/>
          <w:szCs w:val="26"/>
        </w:rPr>
        <w:t>4</w:t>
      </w:r>
      <w:r w:rsidRPr="000D27F1">
        <w:rPr>
          <w:sz w:val="26"/>
          <w:szCs w:val="26"/>
        </w:rPr>
        <w:t xml:space="preserve"> года</w:t>
      </w:r>
      <w:r w:rsidR="0057345C">
        <w:rPr>
          <w:sz w:val="26"/>
          <w:szCs w:val="26"/>
        </w:rPr>
        <w:t xml:space="preserve">, </w:t>
      </w:r>
      <w:r w:rsidRPr="000D27F1">
        <w:rPr>
          <w:sz w:val="26"/>
          <w:szCs w:val="26"/>
        </w:rPr>
        <w:t>так</w:t>
      </w:r>
      <w:r w:rsidR="009C0D10">
        <w:rPr>
          <w:sz w:val="26"/>
          <w:szCs w:val="26"/>
        </w:rPr>
        <w:t xml:space="preserve"> </w:t>
      </w:r>
      <w:r w:rsidRPr="000D27F1">
        <w:rPr>
          <w:sz w:val="26"/>
          <w:szCs w:val="26"/>
        </w:rPr>
        <w:t>же как и бюджет 201</w:t>
      </w:r>
      <w:r w:rsidR="005869D1">
        <w:rPr>
          <w:sz w:val="26"/>
          <w:szCs w:val="26"/>
        </w:rPr>
        <w:t>3</w:t>
      </w:r>
      <w:r w:rsidRPr="000D27F1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0D27F1">
        <w:rPr>
          <w:sz w:val="26"/>
          <w:szCs w:val="26"/>
        </w:rPr>
        <w:t xml:space="preserve"> имеет социальную направленность. Значительная часть средств бюджета (</w:t>
      </w:r>
      <w:r>
        <w:rPr>
          <w:sz w:val="26"/>
          <w:szCs w:val="26"/>
        </w:rPr>
        <w:t>7</w:t>
      </w:r>
      <w:r w:rsidR="00C1466B">
        <w:rPr>
          <w:sz w:val="26"/>
          <w:szCs w:val="26"/>
        </w:rPr>
        <w:t>1</w:t>
      </w:r>
      <w:r>
        <w:rPr>
          <w:sz w:val="26"/>
          <w:szCs w:val="26"/>
        </w:rPr>
        <w:t>,</w:t>
      </w:r>
      <w:r w:rsidR="00C1466B">
        <w:rPr>
          <w:sz w:val="26"/>
          <w:szCs w:val="26"/>
        </w:rPr>
        <w:t>8</w:t>
      </w:r>
      <w:r w:rsidRPr="000D27F1">
        <w:rPr>
          <w:sz w:val="26"/>
          <w:szCs w:val="26"/>
        </w:rPr>
        <w:t>%) направлена на финансирование образования, культуры, здравоохранения и спорта.</w:t>
      </w:r>
      <w:r w:rsidR="00C1466B">
        <w:rPr>
          <w:sz w:val="26"/>
          <w:szCs w:val="26"/>
        </w:rPr>
        <w:t xml:space="preserve"> Данная тенденция сохраняется в предложенном проекте бюджета </w:t>
      </w:r>
      <w:r w:rsidR="002C7975">
        <w:rPr>
          <w:sz w:val="26"/>
          <w:szCs w:val="26"/>
        </w:rPr>
        <w:t xml:space="preserve">и </w:t>
      </w:r>
      <w:r w:rsidR="00C1466B">
        <w:rPr>
          <w:sz w:val="26"/>
          <w:szCs w:val="26"/>
        </w:rPr>
        <w:t>на плановый период 2015-2016 год</w:t>
      </w:r>
      <w:r w:rsidR="00A84B70">
        <w:rPr>
          <w:sz w:val="26"/>
          <w:szCs w:val="26"/>
        </w:rPr>
        <w:t>ов</w:t>
      </w:r>
      <w:r w:rsidR="00C1466B">
        <w:rPr>
          <w:sz w:val="26"/>
          <w:szCs w:val="26"/>
        </w:rPr>
        <w:t>.</w:t>
      </w:r>
    </w:p>
    <w:p w:rsidR="0057345C" w:rsidRDefault="0057345C" w:rsidP="00B80B71">
      <w:pPr>
        <w:suppressAutoHyphens/>
        <w:ind w:firstLine="709"/>
        <w:jc w:val="both"/>
        <w:rPr>
          <w:sz w:val="26"/>
          <w:szCs w:val="26"/>
        </w:rPr>
      </w:pPr>
    </w:p>
    <w:p w:rsidR="00FE04CD" w:rsidRDefault="00FE04CD" w:rsidP="00B80B71">
      <w:pPr>
        <w:suppressAutoHyphens/>
        <w:ind w:firstLine="709"/>
        <w:jc w:val="center"/>
        <w:rPr>
          <w:b/>
          <w:sz w:val="26"/>
          <w:szCs w:val="26"/>
        </w:rPr>
      </w:pPr>
      <w:r w:rsidRPr="00FE04CD">
        <w:rPr>
          <w:b/>
          <w:sz w:val="26"/>
          <w:szCs w:val="26"/>
        </w:rPr>
        <w:t>3.2 Расходы бюджета по муниципальным программам</w:t>
      </w:r>
    </w:p>
    <w:p w:rsidR="00FE04CD" w:rsidRPr="00FE04CD" w:rsidRDefault="00FE04CD" w:rsidP="00B80B71">
      <w:pPr>
        <w:suppressAutoHyphens/>
        <w:ind w:firstLine="709"/>
        <w:jc w:val="center"/>
        <w:rPr>
          <w:b/>
          <w:sz w:val="26"/>
          <w:szCs w:val="26"/>
        </w:rPr>
      </w:pPr>
    </w:p>
    <w:p w:rsidR="006C12BF" w:rsidRDefault="006C12BF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Бюджет города на 2014 год и плановый период 2015-2016 годы сформирован на основании следующих муниципальных программ:</w:t>
      </w:r>
    </w:p>
    <w:p w:rsidR="001A250E" w:rsidRDefault="0057345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– </w:t>
      </w:r>
      <w:r w:rsidR="006C12BF">
        <w:rPr>
          <w:sz w:val="26"/>
          <w:szCs w:val="26"/>
        </w:rPr>
        <w:t xml:space="preserve">Развитие </w:t>
      </w:r>
      <w:r w:rsidR="006C12BF" w:rsidRPr="006C12BF">
        <w:rPr>
          <w:sz w:val="26"/>
          <w:szCs w:val="26"/>
        </w:rPr>
        <w:t>субъектов малого и среднего предпринимательства в городском округе Реутов на 201</w:t>
      </w:r>
      <w:r w:rsidR="006C12BF">
        <w:rPr>
          <w:sz w:val="26"/>
          <w:szCs w:val="26"/>
        </w:rPr>
        <w:t>4-2018</w:t>
      </w:r>
      <w:r>
        <w:rPr>
          <w:sz w:val="26"/>
          <w:szCs w:val="26"/>
        </w:rPr>
        <w:t xml:space="preserve"> годы</w:t>
      </w:r>
      <w:r w:rsidR="006C12BF">
        <w:rPr>
          <w:sz w:val="26"/>
          <w:szCs w:val="26"/>
        </w:rPr>
        <w:t>;</w:t>
      </w:r>
    </w:p>
    <w:p w:rsidR="006C12BF" w:rsidRDefault="0057345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6C12BF">
        <w:rPr>
          <w:sz w:val="26"/>
          <w:szCs w:val="26"/>
        </w:rPr>
        <w:t xml:space="preserve"> </w:t>
      </w:r>
      <w:r w:rsidR="006C12BF" w:rsidRPr="006C12BF">
        <w:rPr>
          <w:sz w:val="26"/>
          <w:szCs w:val="26"/>
        </w:rPr>
        <w:t>Молодежь города Реутов на период 2012-2014 годы</w:t>
      </w:r>
      <w:r w:rsidR="006C12BF">
        <w:rPr>
          <w:sz w:val="26"/>
          <w:szCs w:val="26"/>
        </w:rPr>
        <w:t>;</w:t>
      </w:r>
    </w:p>
    <w:p w:rsidR="006C12BF" w:rsidRDefault="0057345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6C12BF">
        <w:rPr>
          <w:sz w:val="26"/>
          <w:szCs w:val="26"/>
        </w:rPr>
        <w:t xml:space="preserve"> </w:t>
      </w:r>
      <w:r w:rsidR="006C12BF" w:rsidRPr="006C12BF">
        <w:rPr>
          <w:sz w:val="26"/>
          <w:szCs w:val="26"/>
        </w:rPr>
        <w:t>Профилактика наркомании и токсикомании в городе Реутов Московской области на 2013-2015 годы</w:t>
      </w:r>
      <w:r w:rsidR="006C12BF">
        <w:rPr>
          <w:sz w:val="26"/>
          <w:szCs w:val="26"/>
        </w:rPr>
        <w:t>;</w:t>
      </w:r>
    </w:p>
    <w:p w:rsidR="006C12BF" w:rsidRDefault="0057345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6C12BF">
        <w:rPr>
          <w:sz w:val="26"/>
          <w:szCs w:val="26"/>
        </w:rPr>
        <w:t xml:space="preserve"> </w:t>
      </w:r>
      <w:r w:rsidR="0015235B">
        <w:rPr>
          <w:sz w:val="26"/>
          <w:szCs w:val="26"/>
        </w:rPr>
        <w:t>Развитие и сохранение куль</w:t>
      </w:r>
      <w:r>
        <w:rPr>
          <w:sz w:val="26"/>
          <w:szCs w:val="26"/>
        </w:rPr>
        <w:t xml:space="preserve">туры в городском округе Реутов </w:t>
      </w:r>
      <w:r w:rsidR="0015235B">
        <w:rPr>
          <w:sz w:val="26"/>
          <w:szCs w:val="26"/>
        </w:rPr>
        <w:t xml:space="preserve">на </w:t>
      </w:r>
      <w:r w:rsidR="0015235B" w:rsidRPr="0015235B">
        <w:rPr>
          <w:sz w:val="26"/>
          <w:szCs w:val="26"/>
        </w:rPr>
        <w:t>201</w:t>
      </w:r>
      <w:r w:rsidR="0015235B">
        <w:rPr>
          <w:sz w:val="26"/>
          <w:szCs w:val="26"/>
        </w:rPr>
        <w:t>4</w:t>
      </w:r>
      <w:r w:rsidR="0015235B" w:rsidRPr="0015235B">
        <w:rPr>
          <w:sz w:val="26"/>
          <w:szCs w:val="26"/>
        </w:rPr>
        <w:t>-201</w:t>
      </w:r>
      <w:r w:rsidR="0015235B">
        <w:rPr>
          <w:sz w:val="26"/>
          <w:szCs w:val="26"/>
        </w:rPr>
        <w:t>8</w:t>
      </w:r>
      <w:r w:rsidR="0015235B" w:rsidRPr="0015235B">
        <w:rPr>
          <w:sz w:val="26"/>
          <w:szCs w:val="26"/>
        </w:rPr>
        <w:t xml:space="preserve"> годы</w:t>
      </w:r>
      <w:r w:rsidR="0015235B">
        <w:rPr>
          <w:sz w:val="26"/>
          <w:szCs w:val="26"/>
        </w:rPr>
        <w:t>;</w:t>
      </w:r>
    </w:p>
    <w:p w:rsidR="0015235B" w:rsidRDefault="0057345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15235B" w:rsidRPr="0015235B">
        <w:rPr>
          <w:sz w:val="26"/>
          <w:szCs w:val="26"/>
        </w:rPr>
        <w:t>Профилактика преступлений и иных правонарушений на территории города Реутов Московской области на 2013-2015 годы</w:t>
      </w:r>
      <w:r w:rsidR="0015235B">
        <w:rPr>
          <w:sz w:val="26"/>
          <w:szCs w:val="26"/>
        </w:rPr>
        <w:t>;</w:t>
      </w:r>
    </w:p>
    <w:p w:rsidR="0015235B" w:rsidRDefault="0057345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15235B">
        <w:rPr>
          <w:sz w:val="26"/>
          <w:szCs w:val="26"/>
        </w:rPr>
        <w:t xml:space="preserve"> </w:t>
      </w:r>
      <w:r w:rsidR="0015235B" w:rsidRPr="0015235B">
        <w:rPr>
          <w:sz w:val="26"/>
          <w:szCs w:val="26"/>
        </w:rPr>
        <w:t>Развитие физической культуры и спорта в городском округе Реутов на 201</w:t>
      </w:r>
      <w:r w:rsidR="0015235B">
        <w:rPr>
          <w:sz w:val="26"/>
          <w:szCs w:val="26"/>
        </w:rPr>
        <w:t>4</w:t>
      </w:r>
      <w:r w:rsidR="0015235B" w:rsidRPr="0015235B">
        <w:rPr>
          <w:sz w:val="26"/>
          <w:szCs w:val="26"/>
        </w:rPr>
        <w:t>-201</w:t>
      </w:r>
      <w:r w:rsidR="0015235B">
        <w:rPr>
          <w:sz w:val="26"/>
          <w:szCs w:val="26"/>
        </w:rPr>
        <w:t>6</w:t>
      </w:r>
      <w:r w:rsidR="0015235B" w:rsidRPr="0015235B">
        <w:rPr>
          <w:sz w:val="26"/>
          <w:szCs w:val="26"/>
        </w:rPr>
        <w:t xml:space="preserve"> годы</w:t>
      </w:r>
      <w:r w:rsidR="0015235B">
        <w:rPr>
          <w:sz w:val="26"/>
          <w:szCs w:val="26"/>
        </w:rPr>
        <w:t>;</w:t>
      </w:r>
    </w:p>
    <w:p w:rsidR="0015235B" w:rsidRDefault="0057345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15235B">
        <w:rPr>
          <w:sz w:val="26"/>
          <w:szCs w:val="26"/>
        </w:rPr>
        <w:t xml:space="preserve"> </w:t>
      </w:r>
      <w:r w:rsidR="0015235B" w:rsidRPr="0015235B">
        <w:rPr>
          <w:sz w:val="26"/>
          <w:szCs w:val="26"/>
        </w:rPr>
        <w:t>Повышение безопасности дорожного движения в городском округе Реутов Московской области в 2013-2018 годах</w:t>
      </w:r>
      <w:r w:rsidR="0015235B">
        <w:rPr>
          <w:sz w:val="26"/>
          <w:szCs w:val="26"/>
        </w:rPr>
        <w:t>;</w:t>
      </w:r>
    </w:p>
    <w:p w:rsidR="0015235B" w:rsidRDefault="0057345C" w:rsidP="00B80B71">
      <w:pPr>
        <w:suppressAutoHyphens/>
        <w:ind w:firstLine="709"/>
        <w:jc w:val="both"/>
      </w:pPr>
      <w:r>
        <w:rPr>
          <w:sz w:val="26"/>
          <w:szCs w:val="26"/>
        </w:rPr>
        <w:t>–</w:t>
      </w:r>
      <w:r w:rsidR="0015235B">
        <w:rPr>
          <w:sz w:val="26"/>
          <w:szCs w:val="26"/>
        </w:rPr>
        <w:t xml:space="preserve"> </w:t>
      </w:r>
      <w:r w:rsidR="0015235B" w:rsidRPr="0015235B">
        <w:rPr>
          <w:sz w:val="26"/>
          <w:szCs w:val="26"/>
        </w:rPr>
        <w:t>Развитие гражданской обороны города Реутов Московской области на  2011-2015 годы</w:t>
      </w:r>
      <w:r w:rsidR="0015235B">
        <w:rPr>
          <w:sz w:val="26"/>
          <w:szCs w:val="26"/>
        </w:rPr>
        <w:t>;</w:t>
      </w:r>
      <w:r w:rsidR="0015235B" w:rsidRPr="0015235B">
        <w:t xml:space="preserve"> </w:t>
      </w:r>
    </w:p>
    <w:p w:rsidR="0015235B" w:rsidRDefault="0057345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15235B">
        <w:t xml:space="preserve"> </w:t>
      </w:r>
      <w:r w:rsidR="0015235B" w:rsidRPr="0015235B">
        <w:rPr>
          <w:sz w:val="26"/>
          <w:szCs w:val="26"/>
        </w:rPr>
        <w:t>Снижение рисков и смягчение последствий чрезвычайных ситуаций природного и техногенного характера, обеспечение пожарной безопасности в городском    округе  Реутов  Московской  области  на 2011-2015 годы</w:t>
      </w:r>
      <w:r w:rsidR="0015235B">
        <w:rPr>
          <w:sz w:val="26"/>
          <w:szCs w:val="26"/>
        </w:rPr>
        <w:t>;</w:t>
      </w:r>
    </w:p>
    <w:p w:rsidR="0015235B" w:rsidRDefault="0057345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15235B">
        <w:rPr>
          <w:sz w:val="26"/>
          <w:szCs w:val="26"/>
        </w:rPr>
        <w:t xml:space="preserve"> </w:t>
      </w:r>
      <w:r w:rsidR="0015235B" w:rsidRPr="0015235B">
        <w:rPr>
          <w:sz w:val="26"/>
          <w:szCs w:val="26"/>
        </w:rPr>
        <w:t>Обеспечение жильем молодых семей городского ок</w:t>
      </w:r>
      <w:r w:rsidR="0015235B">
        <w:rPr>
          <w:sz w:val="26"/>
          <w:szCs w:val="26"/>
        </w:rPr>
        <w:t>руга Реутов  на 2011- 201</w:t>
      </w:r>
      <w:r w:rsidR="00A13F70">
        <w:rPr>
          <w:sz w:val="26"/>
          <w:szCs w:val="26"/>
        </w:rPr>
        <w:t>5</w:t>
      </w:r>
      <w:r w:rsidR="0015235B">
        <w:rPr>
          <w:sz w:val="26"/>
          <w:szCs w:val="26"/>
        </w:rPr>
        <w:t xml:space="preserve"> годы;</w:t>
      </w:r>
    </w:p>
    <w:p w:rsidR="0015235B" w:rsidRDefault="0057345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15235B">
        <w:rPr>
          <w:sz w:val="26"/>
          <w:szCs w:val="26"/>
        </w:rPr>
        <w:t xml:space="preserve"> </w:t>
      </w:r>
      <w:r w:rsidR="0015235B" w:rsidRPr="0015235B">
        <w:rPr>
          <w:sz w:val="26"/>
          <w:szCs w:val="26"/>
        </w:rPr>
        <w:t>Противодействие терроризму и экстремизму на территории города Реутов Московской области на 2013-2015 годы</w:t>
      </w:r>
      <w:r w:rsidR="0015235B">
        <w:rPr>
          <w:sz w:val="26"/>
          <w:szCs w:val="26"/>
        </w:rPr>
        <w:t>;</w:t>
      </w:r>
    </w:p>
    <w:p w:rsidR="0015235B" w:rsidRDefault="0057345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15235B">
        <w:rPr>
          <w:sz w:val="26"/>
          <w:szCs w:val="26"/>
        </w:rPr>
        <w:t xml:space="preserve"> </w:t>
      </w:r>
      <w:r w:rsidR="0015235B" w:rsidRPr="0015235B">
        <w:rPr>
          <w:sz w:val="26"/>
          <w:szCs w:val="26"/>
        </w:rPr>
        <w:t>Капитальное строительство и реконструкция объектов муниципальной собственности  городского  округа   Реутов</w:t>
      </w:r>
      <w:r w:rsidR="0015235B">
        <w:rPr>
          <w:sz w:val="26"/>
          <w:szCs w:val="26"/>
        </w:rPr>
        <w:t xml:space="preserve"> на 2013-2015 годы;</w:t>
      </w:r>
    </w:p>
    <w:p w:rsidR="0015235B" w:rsidRDefault="0057345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15235B">
        <w:rPr>
          <w:sz w:val="26"/>
          <w:szCs w:val="26"/>
        </w:rPr>
        <w:t xml:space="preserve"> </w:t>
      </w:r>
      <w:r w:rsidR="00783F01" w:rsidRPr="00783F01">
        <w:rPr>
          <w:sz w:val="26"/>
          <w:szCs w:val="26"/>
        </w:rPr>
        <w:t>Развитие образования в городе Реутов на период 2012-2015 г</w:t>
      </w:r>
      <w:r w:rsidR="00783F01">
        <w:rPr>
          <w:sz w:val="26"/>
          <w:szCs w:val="26"/>
        </w:rPr>
        <w:t>оды;</w:t>
      </w:r>
    </w:p>
    <w:p w:rsidR="00350121" w:rsidRDefault="0057345C" w:rsidP="00B80B71">
      <w:pPr>
        <w:suppressAutoHyphens/>
        <w:ind w:firstLine="709"/>
        <w:jc w:val="both"/>
      </w:pPr>
      <w:r>
        <w:rPr>
          <w:sz w:val="26"/>
          <w:szCs w:val="26"/>
        </w:rPr>
        <w:t>–</w:t>
      </w:r>
      <w:r w:rsidR="00783F01">
        <w:rPr>
          <w:sz w:val="26"/>
          <w:szCs w:val="26"/>
        </w:rPr>
        <w:t xml:space="preserve"> </w:t>
      </w:r>
      <w:r w:rsidR="00783F01" w:rsidRPr="00783F01">
        <w:rPr>
          <w:sz w:val="26"/>
          <w:szCs w:val="26"/>
        </w:rPr>
        <w:t>Развитие изобразительного и творческого искусства города Реутов на 2012-2014 годы</w:t>
      </w:r>
      <w:r w:rsidR="00783F01">
        <w:rPr>
          <w:sz w:val="26"/>
          <w:szCs w:val="26"/>
        </w:rPr>
        <w:t>;</w:t>
      </w:r>
      <w:r w:rsidR="00350121" w:rsidRPr="00350121">
        <w:t xml:space="preserve"> </w:t>
      </w:r>
    </w:p>
    <w:p w:rsidR="0015235B" w:rsidRDefault="0057345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350121">
        <w:t xml:space="preserve"> </w:t>
      </w:r>
      <w:r w:rsidR="00350121" w:rsidRPr="00350121">
        <w:rPr>
          <w:sz w:val="26"/>
          <w:szCs w:val="26"/>
        </w:rPr>
        <w:t>Благоустройство территории города Реутов на 20</w:t>
      </w:r>
      <w:r w:rsidR="00350121">
        <w:rPr>
          <w:sz w:val="26"/>
          <w:szCs w:val="26"/>
        </w:rPr>
        <w:t>14</w:t>
      </w:r>
      <w:r w:rsidR="00350121" w:rsidRPr="00350121">
        <w:rPr>
          <w:sz w:val="26"/>
          <w:szCs w:val="26"/>
        </w:rPr>
        <w:t>-201</w:t>
      </w:r>
      <w:r w:rsidR="00350121">
        <w:rPr>
          <w:sz w:val="26"/>
          <w:szCs w:val="26"/>
        </w:rPr>
        <w:t>8 годы;</w:t>
      </w:r>
    </w:p>
    <w:p w:rsidR="00350121" w:rsidRDefault="0057345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350121">
        <w:rPr>
          <w:sz w:val="26"/>
          <w:szCs w:val="26"/>
        </w:rPr>
        <w:t xml:space="preserve"> </w:t>
      </w:r>
      <w:r w:rsidR="00350121" w:rsidRPr="00350121">
        <w:rPr>
          <w:sz w:val="26"/>
          <w:szCs w:val="26"/>
        </w:rPr>
        <w:t>Информационный город (2012-2016 годы)</w:t>
      </w:r>
      <w:r w:rsidR="00350121">
        <w:rPr>
          <w:sz w:val="26"/>
          <w:szCs w:val="26"/>
        </w:rPr>
        <w:t>;</w:t>
      </w:r>
    </w:p>
    <w:p w:rsidR="00350121" w:rsidRDefault="0057345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350121">
        <w:rPr>
          <w:sz w:val="26"/>
          <w:szCs w:val="26"/>
        </w:rPr>
        <w:t xml:space="preserve"> </w:t>
      </w:r>
      <w:r w:rsidR="00350121" w:rsidRPr="00350121">
        <w:rPr>
          <w:sz w:val="26"/>
          <w:szCs w:val="26"/>
        </w:rPr>
        <w:t>Капитальный ремонт объектов жилищно-коммунального хозяйства, находящихся в муниципальной собственности, на 2012-2015 годы</w:t>
      </w:r>
      <w:r w:rsidR="00350121">
        <w:rPr>
          <w:sz w:val="26"/>
          <w:szCs w:val="26"/>
        </w:rPr>
        <w:t>;</w:t>
      </w:r>
    </w:p>
    <w:p w:rsidR="00350121" w:rsidRDefault="0057345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350121">
        <w:rPr>
          <w:sz w:val="26"/>
          <w:szCs w:val="26"/>
        </w:rPr>
        <w:t xml:space="preserve"> </w:t>
      </w:r>
      <w:r w:rsidR="00350121" w:rsidRPr="00350121">
        <w:rPr>
          <w:sz w:val="26"/>
          <w:szCs w:val="26"/>
        </w:rPr>
        <w:t>Профилактика алкоголизма среди несовершеннолетних и защита несовершеннолетних от угрозы алкогольной зависимости на 2012-2014 годы</w:t>
      </w:r>
      <w:r w:rsidR="00AA5152">
        <w:rPr>
          <w:sz w:val="26"/>
          <w:szCs w:val="26"/>
        </w:rPr>
        <w:t>;</w:t>
      </w:r>
    </w:p>
    <w:p w:rsidR="00350121" w:rsidRDefault="0057345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350121">
        <w:rPr>
          <w:sz w:val="26"/>
          <w:szCs w:val="26"/>
        </w:rPr>
        <w:t xml:space="preserve"> </w:t>
      </w:r>
      <w:r w:rsidR="00AA5152" w:rsidRPr="00AA5152">
        <w:rPr>
          <w:sz w:val="26"/>
          <w:szCs w:val="26"/>
        </w:rPr>
        <w:t>Патриотическое воспитание и подготовка молодежи города Реутов к в</w:t>
      </w:r>
      <w:r w:rsidR="00AA5152">
        <w:rPr>
          <w:sz w:val="26"/>
          <w:szCs w:val="26"/>
        </w:rPr>
        <w:t>оенной службе на 2012-2015 годы;</w:t>
      </w:r>
    </w:p>
    <w:p w:rsidR="00AA5152" w:rsidRDefault="0057345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AA5152">
        <w:rPr>
          <w:sz w:val="26"/>
          <w:szCs w:val="26"/>
        </w:rPr>
        <w:t xml:space="preserve"> </w:t>
      </w:r>
      <w:r w:rsidR="00AA5152" w:rsidRPr="00AA5152">
        <w:rPr>
          <w:sz w:val="26"/>
          <w:szCs w:val="26"/>
        </w:rPr>
        <w:t>Развитие системы отдыха и оздоровления детей города Реутов Московской области в 2013-2015 годах</w:t>
      </w:r>
      <w:r w:rsidR="00AA5152">
        <w:rPr>
          <w:sz w:val="26"/>
          <w:szCs w:val="26"/>
        </w:rPr>
        <w:t>;</w:t>
      </w:r>
    </w:p>
    <w:p w:rsidR="00AA5152" w:rsidRDefault="0057345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AA5152">
        <w:rPr>
          <w:sz w:val="26"/>
          <w:szCs w:val="26"/>
        </w:rPr>
        <w:t xml:space="preserve"> </w:t>
      </w:r>
      <w:r w:rsidR="00AA5152" w:rsidRPr="00AA5152">
        <w:rPr>
          <w:sz w:val="26"/>
          <w:szCs w:val="26"/>
        </w:rPr>
        <w:t>Повышение качества управления муниципальными финансами города Реутов на период 2013-2015 годов</w:t>
      </w:r>
      <w:r w:rsidR="00FE04CD">
        <w:rPr>
          <w:sz w:val="26"/>
          <w:szCs w:val="26"/>
        </w:rPr>
        <w:t>;</w:t>
      </w:r>
    </w:p>
    <w:p w:rsidR="00FE04CD" w:rsidRDefault="0057345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FE04CD">
        <w:rPr>
          <w:sz w:val="26"/>
          <w:szCs w:val="26"/>
        </w:rPr>
        <w:t xml:space="preserve"> Доступная среда на 2013-2015 годы в городе Реутов;</w:t>
      </w:r>
    </w:p>
    <w:p w:rsidR="00FE04CD" w:rsidRDefault="0057345C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FE04CD">
        <w:rPr>
          <w:sz w:val="26"/>
          <w:szCs w:val="26"/>
        </w:rPr>
        <w:t xml:space="preserve"> Развитие имущественно-земельных отношений в городском округе Реутов на 2014-2018 годы.</w:t>
      </w:r>
    </w:p>
    <w:p w:rsidR="002C7975" w:rsidRDefault="002C7975" w:rsidP="00B80B71">
      <w:pPr>
        <w:suppressAutoHyphens/>
        <w:ind w:firstLine="709"/>
        <w:jc w:val="both"/>
        <w:rPr>
          <w:sz w:val="26"/>
          <w:szCs w:val="26"/>
        </w:rPr>
      </w:pPr>
    </w:p>
    <w:p w:rsidR="00FE04CD" w:rsidRDefault="00FE04CD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FE04CD">
        <w:rPr>
          <w:sz w:val="26"/>
          <w:szCs w:val="26"/>
        </w:rPr>
        <w:t xml:space="preserve">асходы бюджета </w:t>
      </w:r>
      <w:r w:rsidR="002C7975">
        <w:rPr>
          <w:sz w:val="26"/>
          <w:szCs w:val="26"/>
        </w:rPr>
        <w:t xml:space="preserve">программно-целевым методом </w:t>
      </w:r>
      <w:r w:rsidRPr="00FE04CD">
        <w:rPr>
          <w:sz w:val="26"/>
          <w:szCs w:val="26"/>
        </w:rPr>
        <w:t>в 2014 году составят - 484 955,6 тыс.</w:t>
      </w:r>
      <w:r w:rsidR="00E42A77">
        <w:rPr>
          <w:sz w:val="26"/>
          <w:szCs w:val="26"/>
        </w:rPr>
        <w:t xml:space="preserve"> </w:t>
      </w:r>
      <w:r w:rsidRPr="00FE04CD">
        <w:rPr>
          <w:sz w:val="26"/>
          <w:szCs w:val="26"/>
        </w:rPr>
        <w:t>руб.</w:t>
      </w:r>
      <w:r w:rsidR="00E42A77">
        <w:rPr>
          <w:sz w:val="26"/>
          <w:szCs w:val="26"/>
        </w:rPr>
        <w:t>,</w:t>
      </w:r>
      <w:r w:rsidRPr="00FE04CD">
        <w:rPr>
          <w:sz w:val="26"/>
          <w:szCs w:val="26"/>
        </w:rPr>
        <w:t xml:space="preserve"> или 24,2 процента. В 2015 году – 505 581,2 тыс.</w:t>
      </w:r>
      <w:r w:rsidR="00E42A77">
        <w:rPr>
          <w:sz w:val="26"/>
          <w:szCs w:val="26"/>
        </w:rPr>
        <w:t xml:space="preserve"> </w:t>
      </w:r>
      <w:r w:rsidRPr="00FE04CD">
        <w:rPr>
          <w:sz w:val="26"/>
          <w:szCs w:val="26"/>
        </w:rPr>
        <w:t>руб.</w:t>
      </w:r>
      <w:r w:rsidR="00E42A77">
        <w:rPr>
          <w:sz w:val="26"/>
          <w:szCs w:val="26"/>
        </w:rPr>
        <w:t>,</w:t>
      </w:r>
      <w:r w:rsidRPr="00FE04CD">
        <w:rPr>
          <w:sz w:val="26"/>
          <w:szCs w:val="26"/>
        </w:rPr>
        <w:t xml:space="preserve"> или 24,6 процентов от</w:t>
      </w:r>
      <w:r w:rsidR="00E42A77">
        <w:rPr>
          <w:sz w:val="26"/>
          <w:szCs w:val="26"/>
        </w:rPr>
        <w:t xml:space="preserve"> </w:t>
      </w:r>
      <w:r w:rsidRPr="00FE04CD">
        <w:rPr>
          <w:sz w:val="26"/>
          <w:szCs w:val="26"/>
        </w:rPr>
        <w:t>общего объема расходов. В 2016 году</w:t>
      </w:r>
      <w:r w:rsidR="00E42A77">
        <w:rPr>
          <w:sz w:val="26"/>
          <w:szCs w:val="26"/>
        </w:rPr>
        <w:t>,</w:t>
      </w:r>
      <w:r w:rsidRPr="00FE04CD">
        <w:rPr>
          <w:sz w:val="26"/>
          <w:szCs w:val="26"/>
        </w:rPr>
        <w:t xml:space="preserve"> соответственно – 403 230,2 тыс.</w:t>
      </w:r>
      <w:r w:rsidR="00E42A77">
        <w:rPr>
          <w:sz w:val="26"/>
          <w:szCs w:val="26"/>
        </w:rPr>
        <w:t xml:space="preserve"> </w:t>
      </w:r>
      <w:r w:rsidRPr="00FE04CD">
        <w:rPr>
          <w:sz w:val="26"/>
          <w:szCs w:val="26"/>
        </w:rPr>
        <w:t>руб.</w:t>
      </w:r>
      <w:r w:rsidR="00E42A77">
        <w:rPr>
          <w:sz w:val="26"/>
          <w:szCs w:val="26"/>
        </w:rPr>
        <w:t>,</w:t>
      </w:r>
      <w:r w:rsidRPr="00FE04CD">
        <w:rPr>
          <w:sz w:val="26"/>
          <w:szCs w:val="26"/>
        </w:rPr>
        <w:t xml:space="preserve"> или 20,2 процента.</w:t>
      </w:r>
    </w:p>
    <w:p w:rsidR="00FE04CD" w:rsidRDefault="00FE04CD" w:rsidP="00B80B71">
      <w:pPr>
        <w:suppressAutoHyphens/>
        <w:ind w:firstLine="709"/>
        <w:jc w:val="both"/>
        <w:rPr>
          <w:sz w:val="26"/>
          <w:szCs w:val="26"/>
        </w:rPr>
      </w:pPr>
    </w:p>
    <w:p w:rsidR="001473DE" w:rsidRDefault="001473DE" w:rsidP="00B80B71">
      <w:pPr>
        <w:suppressAutoHyphens/>
        <w:ind w:firstLine="709"/>
        <w:jc w:val="both"/>
        <w:rPr>
          <w:sz w:val="26"/>
          <w:szCs w:val="26"/>
        </w:rPr>
      </w:pPr>
    </w:p>
    <w:p w:rsidR="00FE04CD" w:rsidRDefault="00FE04CD" w:rsidP="00B80B71">
      <w:pPr>
        <w:suppressAutoHyphens/>
        <w:ind w:firstLine="709"/>
        <w:jc w:val="center"/>
        <w:rPr>
          <w:b/>
          <w:sz w:val="26"/>
          <w:szCs w:val="26"/>
        </w:rPr>
      </w:pPr>
      <w:r w:rsidRPr="00FE04CD">
        <w:rPr>
          <w:b/>
          <w:sz w:val="26"/>
          <w:szCs w:val="26"/>
        </w:rPr>
        <w:lastRenderedPageBreak/>
        <w:t>3.3 Непрограммные расходы бюджета</w:t>
      </w:r>
    </w:p>
    <w:p w:rsidR="00F81F38" w:rsidRDefault="00F81F38" w:rsidP="00B80B71">
      <w:pPr>
        <w:suppressAutoHyphens/>
        <w:ind w:firstLine="709"/>
        <w:jc w:val="center"/>
        <w:rPr>
          <w:b/>
          <w:sz w:val="26"/>
          <w:szCs w:val="26"/>
        </w:rPr>
      </w:pPr>
    </w:p>
    <w:p w:rsidR="00DF3710" w:rsidRDefault="00F81F38" w:rsidP="00B80B71">
      <w:pPr>
        <w:suppressAutoHyphens/>
        <w:ind w:firstLine="709"/>
        <w:jc w:val="both"/>
        <w:rPr>
          <w:sz w:val="26"/>
          <w:szCs w:val="26"/>
        </w:rPr>
      </w:pPr>
      <w:r w:rsidRPr="00F81F38">
        <w:rPr>
          <w:sz w:val="26"/>
          <w:szCs w:val="26"/>
        </w:rPr>
        <w:t xml:space="preserve">Непрограммная часть </w:t>
      </w:r>
      <w:r>
        <w:rPr>
          <w:sz w:val="26"/>
          <w:szCs w:val="26"/>
        </w:rPr>
        <w:t xml:space="preserve">бюджета города </w:t>
      </w:r>
      <w:r w:rsidR="00DF3710">
        <w:rPr>
          <w:sz w:val="26"/>
          <w:szCs w:val="26"/>
        </w:rPr>
        <w:t>в 2014 году составит 1 520 126,3 тыс.</w:t>
      </w:r>
      <w:r w:rsidR="00E42A77">
        <w:rPr>
          <w:sz w:val="26"/>
          <w:szCs w:val="26"/>
        </w:rPr>
        <w:t xml:space="preserve"> </w:t>
      </w:r>
      <w:r w:rsidR="00DF3710">
        <w:rPr>
          <w:sz w:val="26"/>
          <w:szCs w:val="26"/>
        </w:rPr>
        <w:t>руб.</w:t>
      </w:r>
      <w:r w:rsidR="00E42A77">
        <w:rPr>
          <w:sz w:val="26"/>
          <w:szCs w:val="26"/>
        </w:rPr>
        <w:t>,</w:t>
      </w:r>
      <w:r w:rsidR="00DF3710">
        <w:rPr>
          <w:sz w:val="26"/>
          <w:szCs w:val="26"/>
        </w:rPr>
        <w:t xml:space="preserve"> или 75,8 процентов от общей суммы расходов, в 2015 году – 1 517 909,5 тыс.</w:t>
      </w:r>
      <w:r w:rsidR="00E42A77">
        <w:rPr>
          <w:sz w:val="26"/>
          <w:szCs w:val="26"/>
        </w:rPr>
        <w:t xml:space="preserve"> </w:t>
      </w:r>
      <w:r w:rsidR="00DF3710">
        <w:rPr>
          <w:sz w:val="26"/>
          <w:szCs w:val="26"/>
        </w:rPr>
        <w:t>руб.</w:t>
      </w:r>
      <w:r w:rsidR="00E42A77">
        <w:rPr>
          <w:sz w:val="26"/>
          <w:szCs w:val="26"/>
        </w:rPr>
        <w:t>,</w:t>
      </w:r>
      <w:r w:rsidR="00DF3710">
        <w:rPr>
          <w:sz w:val="26"/>
          <w:szCs w:val="26"/>
        </w:rPr>
        <w:t xml:space="preserve"> или 75,0 процентов от </w:t>
      </w:r>
      <w:r w:rsidR="00DF3710" w:rsidRPr="00DF3710">
        <w:rPr>
          <w:sz w:val="26"/>
          <w:szCs w:val="26"/>
        </w:rPr>
        <w:t>общей суммы расходов</w:t>
      </w:r>
      <w:r w:rsidR="00DF3710">
        <w:rPr>
          <w:sz w:val="26"/>
          <w:szCs w:val="26"/>
        </w:rPr>
        <w:t>, в 2016году – 1 534 332,3 тыс.</w:t>
      </w:r>
      <w:r w:rsidR="00E42A77">
        <w:rPr>
          <w:sz w:val="26"/>
          <w:szCs w:val="26"/>
        </w:rPr>
        <w:t xml:space="preserve"> </w:t>
      </w:r>
      <w:r w:rsidR="00DF3710">
        <w:rPr>
          <w:sz w:val="26"/>
          <w:szCs w:val="26"/>
        </w:rPr>
        <w:t>руб</w:t>
      </w:r>
      <w:r w:rsidR="00E42A77">
        <w:rPr>
          <w:sz w:val="26"/>
          <w:szCs w:val="26"/>
        </w:rPr>
        <w:t>.,</w:t>
      </w:r>
      <w:r w:rsidR="00C87EDA">
        <w:rPr>
          <w:sz w:val="26"/>
          <w:szCs w:val="26"/>
        </w:rPr>
        <w:t xml:space="preserve"> или </w:t>
      </w:r>
      <w:r w:rsidR="00C87EDA" w:rsidRPr="00C87EDA">
        <w:rPr>
          <w:sz w:val="26"/>
          <w:szCs w:val="26"/>
        </w:rPr>
        <w:t>7</w:t>
      </w:r>
      <w:r w:rsidR="00C87EDA">
        <w:rPr>
          <w:sz w:val="26"/>
          <w:szCs w:val="26"/>
        </w:rPr>
        <w:t>9,2</w:t>
      </w:r>
      <w:r w:rsidR="00C87EDA" w:rsidRPr="00C87EDA">
        <w:rPr>
          <w:sz w:val="26"/>
          <w:szCs w:val="26"/>
        </w:rPr>
        <w:t xml:space="preserve"> процент</w:t>
      </w:r>
      <w:r w:rsidR="00C87EDA">
        <w:rPr>
          <w:sz w:val="26"/>
          <w:szCs w:val="26"/>
        </w:rPr>
        <w:t>а</w:t>
      </w:r>
      <w:r w:rsidR="00C87EDA" w:rsidRPr="00C87EDA">
        <w:rPr>
          <w:sz w:val="26"/>
          <w:szCs w:val="26"/>
        </w:rPr>
        <w:t xml:space="preserve"> от общей суммы расходов</w:t>
      </w:r>
      <w:r w:rsidR="00DF3710">
        <w:rPr>
          <w:sz w:val="26"/>
          <w:szCs w:val="26"/>
        </w:rPr>
        <w:t>.</w:t>
      </w:r>
    </w:p>
    <w:p w:rsidR="00E42A77" w:rsidRPr="00F81F38" w:rsidRDefault="00E42A77" w:rsidP="00B80B71">
      <w:pPr>
        <w:suppressAutoHyphens/>
        <w:ind w:firstLine="709"/>
        <w:jc w:val="both"/>
        <w:rPr>
          <w:sz w:val="26"/>
          <w:szCs w:val="26"/>
        </w:rPr>
      </w:pPr>
    </w:p>
    <w:p w:rsidR="00742B34" w:rsidRDefault="00DA3442" w:rsidP="00B80B71">
      <w:pPr>
        <w:suppressAutoHyphens/>
        <w:ind w:firstLine="709"/>
        <w:jc w:val="center"/>
        <w:rPr>
          <w:b/>
          <w:sz w:val="26"/>
          <w:szCs w:val="26"/>
        </w:rPr>
      </w:pPr>
      <w:r w:rsidRPr="00DA3442">
        <w:rPr>
          <w:b/>
          <w:sz w:val="26"/>
          <w:szCs w:val="26"/>
        </w:rPr>
        <w:t>4. Резервный фонд Администрации города Реутов</w:t>
      </w:r>
    </w:p>
    <w:p w:rsidR="00610E7D" w:rsidRDefault="00610E7D" w:rsidP="00B80B71">
      <w:pPr>
        <w:suppressAutoHyphens/>
        <w:ind w:firstLine="709"/>
        <w:jc w:val="center"/>
        <w:rPr>
          <w:b/>
          <w:sz w:val="26"/>
          <w:szCs w:val="26"/>
        </w:rPr>
      </w:pPr>
    </w:p>
    <w:p w:rsidR="00610E7D" w:rsidRPr="00610E7D" w:rsidRDefault="00610E7D" w:rsidP="00B80B71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1A250E">
        <w:rPr>
          <w:sz w:val="26"/>
          <w:szCs w:val="26"/>
        </w:rPr>
        <w:t xml:space="preserve">В бюджете города Реутов </w:t>
      </w:r>
      <w:r w:rsidR="004847F0" w:rsidRPr="001A250E">
        <w:rPr>
          <w:sz w:val="26"/>
          <w:szCs w:val="26"/>
        </w:rPr>
        <w:t xml:space="preserve">на 2014 год </w:t>
      </w:r>
      <w:r w:rsidRPr="001A250E">
        <w:rPr>
          <w:sz w:val="26"/>
          <w:szCs w:val="26"/>
        </w:rPr>
        <w:t xml:space="preserve">предусмотрен Резервный фонд Администрации города </w:t>
      </w:r>
      <w:r w:rsidR="000C098E">
        <w:rPr>
          <w:sz w:val="26"/>
          <w:szCs w:val="26"/>
        </w:rPr>
        <w:t xml:space="preserve">Реутов </w:t>
      </w:r>
      <w:r w:rsidRPr="001A250E">
        <w:rPr>
          <w:sz w:val="26"/>
          <w:szCs w:val="26"/>
        </w:rPr>
        <w:t xml:space="preserve">в сумме </w:t>
      </w:r>
      <w:r w:rsidR="004847F0" w:rsidRPr="001A250E">
        <w:rPr>
          <w:sz w:val="26"/>
          <w:szCs w:val="26"/>
        </w:rPr>
        <w:t>18 080,3</w:t>
      </w:r>
      <w:r w:rsidRPr="001A250E">
        <w:rPr>
          <w:sz w:val="26"/>
          <w:szCs w:val="26"/>
        </w:rPr>
        <w:t xml:space="preserve"> тыс. руб.</w:t>
      </w:r>
      <w:r w:rsidR="004847F0" w:rsidRPr="001A250E">
        <w:rPr>
          <w:sz w:val="26"/>
          <w:szCs w:val="26"/>
        </w:rPr>
        <w:t xml:space="preserve">, на 2015 год </w:t>
      </w:r>
      <w:r w:rsidR="00E42A77">
        <w:rPr>
          <w:sz w:val="26"/>
          <w:szCs w:val="26"/>
        </w:rPr>
        <w:t xml:space="preserve">– </w:t>
      </w:r>
      <w:r w:rsidR="004847F0" w:rsidRPr="001A250E">
        <w:rPr>
          <w:sz w:val="26"/>
          <w:szCs w:val="26"/>
        </w:rPr>
        <w:t>в сумме 1 500,0 тыс.</w:t>
      </w:r>
      <w:r w:rsidR="00E42A77">
        <w:rPr>
          <w:sz w:val="26"/>
          <w:szCs w:val="26"/>
        </w:rPr>
        <w:t xml:space="preserve"> </w:t>
      </w:r>
      <w:r w:rsidR="004847F0" w:rsidRPr="001A250E">
        <w:rPr>
          <w:sz w:val="26"/>
          <w:szCs w:val="26"/>
        </w:rPr>
        <w:t xml:space="preserve">руб., на 2016 год </w:t>
      </w:r>
      <w:r w:rsidR="00E42A77">
        <w:rPr>
          <w:sz w:val="26"/>
          <w:szCs w:val="26"/>
        </w:rPr>
        <w:t xml:space="preserve">– </w:t>
      </w:r>
      <w:r w:rsidR="004847F0" w:rsidRPr="001A250E">
        <w:rPr>
          <w:sz w:val="26"/>
          <w:szCs w:val="26"/>
        </w:rPr>
        <w:t>в сумме 30 587,0 тыс.</w:t>
      </w:r>
      <w:r w:rsidR="00E42A77">
        <w:rPr>
          <w:sz w:val="26"/>
          <w:szCs w:val="26"/>
        </w:rPr>
        <w:t xml:space="preserve"> </w:t>
      </w:r>
      <w:r w:rsidR="004847F0" w:rsidRPr="001A250E">
        <w:rPr>
          <w:sz w:val="26"/>
          <w:szCs w:val="26"/>
        </w:rPr>
        <w:t xml:space="preserve">руб. Размер запланированного Резервного фонда Администрации города </w:t>
      </w:r>
      <w:r w:rsidR="008117EB" w:rsidRPr="001A250E">
        <w:rPr>
          <w:sz w:val="26"/>
          <w:szCs w:val="26"/>
        </w:rPr>
        <w:t>соответствует требованиям п.</w:t>
      </w:r>
      <w:r w:rsidR="00E42A77">
        <w:rPr>
          <w:sz w:val="26"/>
          <w:szCs w:val="26"/>
        </w:rPr>
        <w:t xml:space="preserve"> </w:t>
      </w:r>
      <w:r w:rsidR="008117EB" w:rsidRPr="001A250E">
        <w:rPr>
          <w:sz w:val="26"/>
          <w:szCs w:val="26"/>
        </w:rPr>
        <w:t>3 ст.81 БК РФ.</w:t>
      </w:r>
      <w:proofErr w:type="gramEnd"/>
    </w:p>
    <w:p w:rsidR="0005379A" w:rsidRDefault="0005379A" w:rsidP="00B80B71">
      <w:pPr>
        <w:suppressAutoHyphens/>
        <w:ind w:firstLine="709"/>
        <w:jc w:val="center"/>
        <w:rPr>
          <w:b/>
          <w:sz w:val="26"/>
          <w:szCs w:val="26"/>
        </w:rPr>
      </w:pPr>
    </w:p>
    <w:p w:rsidR="00DD13BF" w:rsidRPr="002579A7" w:rsidRDefault="00DA3442" w:rsidP="00B80B71">
      <w:pPr>
        <w:suppressAutoHyphens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FD270E" w:rsidRPr="002579A7">
        <w:rPr>
          <w:b/>
          <w:sz w:val="26"/>
          <w:szCs w:val="26"/>
        </w:rPr>
        <w:t>.</w:t>
      </w:r>
      <w:r w:rsidR="00DD13BF" w:rsidRPr="002579A7">
        <w:rPr>
          <w:b/>
          <w:sz w:val="26"/>
          <w:szCs w:val="26"/>
        </w:rPr>
        <w:t xml:space="preserve">  Дефицит местного бюджета</w:t>
      </w:r>
    </w:p>
    <w:p w:rsidR="00DD13BF" w:rsidRPr="002579A7" w:rsidRDefault="00DD13BF" w:rsidP="00B80B71">
      <w:pPr>
        <w:suppressAutoHyphens/>
        <w:ind w:firstLine="709"/>
        <w:rPr>
          <w:b/>
          <w:sz w:val="26"/>
          <w:szCs w:val="26"/>
        </w:rPr>
      </w:pPr>
    </w:p>
    <w:p w:rsidR="00653878" w:rsidRDefault="00DD13BF" w:rsidP="00B80B71">
      <w:pPr>
        <w:suppressAutoHyphens/>
        <w:ind w:firstLine="709"/>
        <w:jc w:val="both"/>
        <w:rPr>
          <w:sz w:val="26"/>
          <w:szCs w:val="26"/>
        </w:rPr>
      </w:pPr>
      <w:r w:rsidRPr="002579A7">
        <w:rPr>
          <w:sz w:val="26"/>
          <w:szCs w:val="26"/>
        </w:rPr>
        <w:t xml:space="preserve">Проектом Решения </w:t>
      </w:r>
      <w:r w:rsidR="00FD270E" w:rsidRPr="002579A7">
        <w:rPr>
          <w:sz w:val="26"/>
          <w:szCs w:val="26"/>
        </w:rPr>
        <w:t xml:space="preserve">Совета депутатов </w:t>
      </w:r>
      <w:r w:rsidRPr="002579A7">
        <w:rPr>
          <w:sz w:val="26"/>
          <w:szCs w:val="26"/>
        </w:rPr>
        <w:t xml:space="preserve">«О бюджете </w:t>
      </w:r>
      <w:r w:rsidR="009B2748">
        <w:rPr>
          <w:sz w:val="26"/>
          <w:szCs w:val="26"/>
        </w:rPr>
        <w:t>города Реутов</w:t>
      </w:r>
      <w:r w:rsidR="00FD270E" w:rsidRPr="002579A7">
        <w:rPr>
          <w:sz w:val="26"/>
          <w:szCs w:val="26"/>
        </w:rPr>
        <w:t xml:space="preserve"> </w:t>
      </w:r>
      <w:r w:rsidRPr="002579A7">
        <w:rPr>
          <w:sz w:val="26"/>
          <w:szCs w:val="26"/>
        </w:rPr>
        <w:t>на 201</w:t>
      </w:r>
      <w:r w:rsidR="003418E5">
        <w:rPr>
          <w:sz w:val="26"/>
          <w:szCs w:val="26"/>
        </w:rPr>
        <w:t>4</w:t>
      </w:r>
      <w:r w:rsidRPr="002579A7">
        <w:rPr>
          <w:sz w:val="26"/>
          <w:szCs w:val="26"/>
        </w:rPr>
        <w:t xml:space="preserve"> год</w:t>
      </w:r>
      <w:r w:rsidR="003418E5">
        <w:rPr>
          <w:sz w:val="26"/>
          <w:szCs w:val="26"/>
        </w:rPr>
        <w:t xml:space="preserve"> и </w:t>
      </w:r>
      <w:r w:rsidR="000C098E">
        <w:rPr>
          <w:sz w:val="26"/>
          <w:szCs w:val="26"/>
        </w:rPr>
        <w:t xml:space="preserve">на </w:t>
      </w:r>
      <w:r w:rsidR="003418E5">
        <w:rPr>
          <w:sz w:val="26"/>
          <w:szCs w:val="26"/>
        </w:rPr>
        <w:t>плановый период 2015-2016 годы</w:t>
      </w:r>
      <w:r w:rsidRPr="002579A7">
        <w:rPr>
          <w:sz w:val="26"/>
          <w:szCs w:val="26"/>
        </w:rPr>
        <w:t>» предусмотрено утвердить</w:t>
      </w:r>
      <w:r w:rsidR="00E42A77">
        <w:rPr>
          <w:sz w:val="26"/>
          <w:szCs w:val="26"/>
        </w:rPr>
        <w:t xml:space="preserve"> </w:t>
      </w:r>
      <w:r w:rsidRPr="002579A7">
        <w:rPr>
          <w:sz w:val="26"/>
          <w:szCs w:val="26"/>
        </w:rPr>
        <w:t xml:space="preserve">доходы в сумме </w:t>
      </w:r>
      <w:r w:rsidR="006A1B06">
        <w:rPr>
          <w:sz w:val="26"/>
          <w:szCs w:val="26"/>
        </w:rPr>
        <w:t>1</w:t>
      </w:r>
      <w:r w:rsidR="009C27E5">
        <w:rPr>
          <w:sz w:val="26"/>
          <w:szCs w:val="26"/>
        </w:rPr>
        <w:t> 971 820,0</w:t>
      </w:r>
      <w:r w:rsidRPr="002579A7">
        <w:rPr>
          <w:sz w:val="26"/>
          <w:szCs w:val="26"/>
        </w:rPr>
        <w:t xml:space="preserve"> тыс.</w:t>
      </w:r>
      <w:r w:rsidR="00CC236B" w:rsidRPr="002579A7">
        <w:rPr>
          <w:sz w:val="26"/>
          <w:szCs w:val="26"/>
        </w:rPr>
        <w:t xml:space="preserve"> </w:t>
      </w:r>
      <w:r w:rsidRPr="002579A7">
        <w:rPr>
          <w:sz w:val="26"/>
          <w:szCs w:val="26"/>
        </w:rPr>
        <w:t xml:space="preserve">руб., расходы </w:t>
      </w:r>
      <w:r w:rsidR="00E42A77">
        <w:rPr>
          <w:sz w:val="26"/>
          <w:szCs w:val="26"/>
        </w:rPr>
        <w:t xml:space="preserve">– </w:t>
      </w:r>
      <w:r w:rsidRPr="002579A7">
        <w:rPr>
          <w:sz w:val="26"/>
          <w:szCs w:val="26"/>
        </w:rPr>
        <w:t xml:space="preserve">в сумме </w:t>
      </w:r>
      <w:r w:rsidR="009C27E5">
        <w:rPr>
          <w:sz w:val="26"/>
          <w:szCs w:val="26"/>
        </w:rPr>
        <w:t>2 005 081,9</w:t>
      </w:r>
      <w:r w:rsidRPr="002579A7">
        <w:rPr>
          <w:sz w:val="26"/>
          <w:szCs w:val="26"/>
        </w:rPr>
        <w:t xml:space="preserve"> тыс.</w:t>
      </w:r>
      <w:r w:rsidR="00CC236B" w:rsidRPr="002579A7">
        <w:rPr>
          <w:sz w:val="26"/>
          <w:szCs w:val="26"/>
        </w:rPr>
        <w:t xml:space="preserve"> </w:t>
      </w:r>
      <w:r w:rsidRPr="002579A7">
        <w:rPr>
          <w:sz w:val="26"/>
          <w:szCs w:val="26"/>
        </w:rPr>
        <w:t>руб.</w:t>
      </w:r>
      <w:r w:rsidR="00FD270E" w:rsidRPr="002579A7">
        <w:rPr>
          <w:sz w:val="26"/>
          <w:szCs w:val="26"/>
        </w:rPr>
        <w:t xml:space="preserve">, </w:t>
      </w:r>
      <w:r w:rsidRPr="002579A7">
        <w:rPr>
          <w:sz w:val="26"/>
          <w:szCs w:val="26"/>
        </w:rPr>
        <w:t>дефицит</w:t>
      </w:r>
      <w:r w:rsidR="00817904">
        <w:rPr>
          <w:sz w:val="26"/>
          <w:szCs w:val="26"/>
        </w:rPr>
        <w:t xml:space="preserve"> </w:t>
      </w:r>
      <w:r w:rsidR="006A1B06">
        <w:rPr>
          <w:sz w:val="26"/>
          <w:szCs w:val="26"/>
        </w:rPr>
        <w:t>–</w:t>
      </w:r>
      <w:r w:rsidR="009C0D10">
        <w:rPr>
          <w:sz w:val="26"/>
          <w:szCs w:val="26"/>
        </w:rPr>
        <w:t xml:space="preserve"> </w:t>
      </w:r>
      <w:r w:rsidR="009C27E5">
        <w:rPr>
          <w:sz w:val="26"/>
          <w:szCs w:val="26"/>
        </w:rPr>
        <w:t>33 261,9</w:t>
      </w:r>
      <w:r w:rsidR="009C0D10">
        <w:rPr>
          <w:sz w:val="26"/>
          <w:szCs w:val="26"/>
        </w:rPr>
        <w:t xml:space="preserve"> тыс. руб.</w:t>
      </w:r>
      <w:r w:rsidR="00E42A77">
        <w:rPr>
          <w:sz w:val="26"/>
          <w:szCs w:val="26"/>
        </w:rPr>
        <w:t>,</w:t>
      </w:r>
      <w:r w:rsidR="00653878" w:rsidRPr="00653878">
        <w:rPr>
          <w:sz w:val="26"/>
          <w:szCs w:val="26"/>
        </w:rPr>
        <w:t xml:space="preserve"> </w:t>
      </w:r>
      <w:r w:rsidR="00653878">
        <w:rPr>
          <w:sz w:val="26"/>
          <w:szCs w:val="26"/>
        </w:rPr>
        <w:t xml:space="preserve">или </w:t>
      </w:r>
      <w:r w:rsidR="006A1B06">
        <w:rPr>
          <w:sz w:val="26"/>
          <w:szCs w:val="26"/>
        </w:rPr>
        <w:t>3</w:t>
      </w:r>
      <w:r w:rsidR="00653878">
        <w:rPr>
          <w:sz w:val="26"/>
          <w:szCs w:val="26"/>
        </w:rPr>
        <w:t>,</w:t>
      </w:r>
      <w:r w:rsidR="006E2204">
        <w:rPr>
          <w:sz w:val="26"/>
          <w:szCs w:val="26"/>
        </w:rPr>
        <w:t>1</w:t>
      </w:r>
      <w:r w:rsidR="00653878">
        <w:rPr>
          <w:sz w:val="26"/>
          <w:szCs w:val="26"/>
        </w:rPr>
        <w:t xml:space="preserve"> процента объема доходов без учета безвозмездных поступлений.</w:t>
      </w:r>
    </w:p>
    <w:p w:rsidR="009C27E5" w:rsidRDefault="009C27E5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Дефицит бюджета города на 2015 год запланирован в сумме 35 000,0 тыс.</w:t>
      </w:r>
      <w:r w:rsidR="00E42A77">
        <w:rPr>
          <w:sz w:val="26"/>
          <w:szCs w:val="26"/>
        </w:rPr>
        <w:t xml:space="preserve"> </w:t>
      </w:r>
      <w:r>
        <w:rPr>
          <w:sz w:val="26"/>
          <w:szCs w:val="26"/>
        </w:rPr>
        <w:t>руб.</w:t>
      </w:r>
      <w:r w:rsidR="00E42A77">
        <w:rPr>
          <w:sz w:val="26"/>
          <w:szCs w:val="26"/>
        </w:rPr>
        <w:t>,</w:t>
      </w:r>
      <w:r w:rsidR="000C098E">
        <w:rPr>
          <w:sz w:val="26"/>
          <w:szCs w:val="26"/>
        </w:rPr>
        <w:t xml:space="preserve"> или 3,1 процента</w:t>
      </w:r>
      <w:r>
        <w:rPr>
          <w:sz w:val="26"/>
          <w:szCs w:val="26"/>
        </w:rPr>
        <w:t>, в 2016 году бюджет города планируется без дефицита.</w:t>
      </w:r>
    </w:p>
    <w:p w:rsidR="00653878" w:rsidRDefault="000C098E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3418E5">
        <w:rPr>
          <w:sz w:val="26"/>
          <w:szCs w:val="26"/>
        </w:rPr>
        <w:t xml:space="preserve">азмер </w:t>
      </w:r>
      <w:r w:rsidR="00653878">
        <w:rPr>
          <w:sz w:val="26"/>
          <w:szCs w:val="26"/>
        </w:rPr>
        <w:t>планируем</w:t>
      </w:r>
      <w:r w:rsidR="003418E5">
        <w:rPr>
          <w:sz w:val="26"/>
          <w:szCs w:val="26"/>
        </w:rPr>
        <w:t>ого</w:t>
      </w:r>
      <w:r w:rsidR="00653878">
        <w:rPr>
          <w:sz w:val="26"/>
          <w:szCs w:val="26"/>
        </w:rPr>
        <w:t xml:space="preserve"> дефицит</w:t>
      </w:r>
      <w:r w:rsidR="003418E5">
        <w:rPr>
          <w:sz w:val="26"/>
          <w:szCs w:val="26"/>
        </w:rPr>
        <w:t>а</w:t>
      </w:r>
      <w:r w:rsidR="00653878">
        <w:rPr>
          <w:sz w:val="26"/>
          <w:szCs w:val="26"/>
        </w:rPr>
        <w:t xml:space="preserve"> бюджета 201</w:t>
      </w:r>
      <w:r w:rsidR="003418E5">
        <w:rPr>
          <w:sz w:val="26"/>
          <w:szCs w:val="26"/>
        </w:rPr>
        <w:t>4</w:t>
      </w:r>
      <w:r w:rsidR="00653878">
        <w:rPr>
          <w:sz w:val="26"/>
          <w:szCs w:val="26"/>
        </w:rPr>
        <w:t xml:space="preserve"> год</w:t>
      </w:r>
      <w:r w:rsidR="009C27E5">
        <w:rPr>
          <w:sz w:val="26"/>
          <w:szCs w:val="26"/>
        </w:rPr>
        <w:t xml:space="preserve"> и планового периода 2015-2016 годов</w:t>
      </w:r>
      <w:r w:rsidR="00653878">
        <w:rPr>
          <w:sz w:val="26"/>
          <w:szCs w:val="26"/>
        </w:rPr>
        <w:t xml:space="preserve"> соответствует требованиям п. 3 ст. 92 Б</w:t>
      </w:r>
      <w:r w:rsidR="00B77470">
        <w:rPr>
          <w:sz w:val="26"/>
          <w:szCs w:val="26"/>
        </w:rPr>
        <w:t xml:space="preserve">К </w:t>
      </w:r>
      <w:r w:rsidR="00653878">
        <w:rPr>
          <w:sz w:val="26"/>
          <w:szCs w:val="26"/>
        </w:rPr>
        <w:t>РФ.</w:t>
      </w:r>
    </w:p>
    <w:p w:rsidR="00653878" w:rsidRDefault="00653878" w:rsidP="00B80B71">
      <w:pPr>
        <w:suppressAutoHyphens/>
        <w:ind w:firstLine="709"/>
        <w:jc w:val="both"/>
        <w:rPr>
          <w:sz w:val="26"/>
          <w:szCs w:val="26"/>
        </w:rPr>
      </w:pPr>
    </w:p>
    <w:p w:rsidR="00DD13BF" w:rsidRPr="00763D41" w:rsidRDefault="00DA3442" w:rsidP="00B80B71">
      <w:pPr>
        <w:suppressAutoHyphens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CC236B" w:rsidRPr="00763D41">
        <w:rPr>
          <w:b/>
          <w:sz w:val="26"/>
          <w:szCs w:val="26"/>
        </w:rPr>
        <w:t>.</w:t>
      </w:r>
      <w:r w:rsidR="00DD13BF" w:rsidRPr="00763D41">
        <w:rPr>
          <w:b/>
          <w:sz w:val="26"/>
          <w:szCs w:val="26"/>
        </w:rPr>
        <w:t xml:space="preserve"> Долговые обязательства </w:t>
      </w:r>
      <w:r w:rsidR="000A1DC0">
        <w:rPr>
          <w:b/>
          <w:sz w:val="26"/>
          <w:szCs w:val="26"/>
        </w:rPr>
        <w:t>городского округа Реутов</w:t>
      </w:r>
      <w:r w:rsidR="00DD13BF" w:rsidRPr="00763D41">
        <w:rPr>
          <w:b/>
          <w:sz w:val="26"/>
          <w:szCs w:val="26"/>
        </w:rPr>
        <w:t>.</w:t>
      </w:r>
    </w:p>
    <w:p w:rsidR="00DD13BF" w:rsidRPr="00763D41" w:rsidRDefault="00DD13BF" w:rsidP="00B80B71">
      <w:pPr>
        <w:suppressAutoHyphens/>
        <w:ind w:firstLine="709"/>
        <w:jc w:val="center"/>
        <w:rPr>
          <w:b/>
          <w:sz w:val="26"/>
          <w:szCs w:val="26"/>
        </w:rPr>
      </w:pPr>
      <w:r w:rsidRPr="00763D41">
        <w:rPr>
          <w:b/>
          <w:sz w:val="26"/>
          <w:szCs w:val="26"/>
        </w:rPr>
        <w:t xml:space="preserve">Предельный объем муниципального долга </w:t>
      </w:r>
    </w:p>
    <w:p w:rsidR="00FD270E" w:rsidRPr="00763D41" w:rsidRDefault="00FD270E" w:rsidP="00B80B71">
      <w:pPr>
        <w:suppressAutoHyphens/>
        <w:ind w:firstLine="709"/>
        <w:jc w:val="center"/>
        <w:rPr>
          <w:b/>
          <w:sz w:val="26"/>
          <w:szCs w:val="26"/>
        </w:rPr>
      </w:pPr>
    </w:p>
    <w:p w:rsidR="006F5829" w:rsidRDefault="00DD13BF" w:rsidP="00B80B71">
      <w:pPr>
        <w:suppressAutoHyphens/>
        <w:ind w:firstLine="709"/>
        <w:jc w:val="both"/>
        <w:rPr>
          <w:sz w:val="26"/>
          <w:szCs w:val="26"/>
        </w:rPr>
      </w:pPr>
      <w:r w:rsidRPr="00763D41">
        <w:rPr>
          <w:sz w:val="26"/>
          <w:szCs w:val="26"/>
        </w:rPr>
        <w:t xml:space="preserve">Проектом бюджета </w:t>
      </w:r>
      <w:r w:rsidR="009B2748">
        <w:rPr>
          <w:sz w:val="26"/>
          <w:szCs w:val="26"/>
        </w:rPr>
        <w:t>города Реутов</w:t>
      </w:r>
      <w:r w:rsidRPr="00763D41">
        <w:rPr>
          <w:sz w:val="26"/>
          <w:szCs w:val="26"/>
        </w:rPr>
        <w:t xml:space="preserve"> на 201</w:t>
      </w:r>
      <w:r w:rsidR="007F03E3">
        <w:rPr>
          <w:sz w:val="26"/>
          <w:szCs w:val="26"/>
        </w:rPr>
        <w:t>4</w:t>
      </w:r>
      <w:r w:rsidRPr="00763D41">
        <w:rPr>
          <w:sz w:val="26"/>
          <w:szCs w:val="26"/>
        </w:rPr>
        <w:t xml:space="preserve"> год установлен предельный объем муниципального долга </w:t>
      </w:r>
      <w:r w:rsidR="009B2748">
        <w:rPr>
          <w:sz w:val="26"/>
          <w:szCs w:val="26"/>
        </w:rPr>
        <w:t>города Реутов</w:t>
      </w:r>
      <w:r w:rsidRPr="00763D41">
        <w:rPr>
          <w:sz w:val="26"/>
          <w:szCs w:val="26"/>
        </w:rPr>
        <w:t xml:space="preserve"> на 201</w:t>
      </w:r>
      <w:r w:rsidR="007F03E3">
        <w:rPr>
          <w:sz w:val="26"/>
          <w:szCs w:val="26"/>
        </w:rPr>
        <w:t>4</w:t>
      </w:r>
      <w:r w:rsidRPr="00763D41">
        <w:rPr>
          <w:sz w:val="26"/>
          <w:szCs w:val="26"/>
        </w:rPr>
        <w:t xml:space="preserve"> год в </w:t>
      </w:r>
      <w:r w:rsidR="002579A7" w:rsidRPr="00763D41">
        <w:rPr>
          <w:sz w:val="26"/>
          <w:szCs w:val="26"/>
        </w:rPr>
        <w:t>размере</w:t>
      </w:r>
      <w:r w:rsidR="00364011">
        <w:rPr>
          <w:sz w:val="26"/>
          <w:szCs w:val="26"/>
        </w:rPr>
        <w:t xml:space="preserve"> </w:t>
      </w:r>
      <w:r w:rsidR="006F5829">
        <w:rPr>
          <w:sz w:val="26"/>
          <w:szCs w:val="26"/>
        </w:rPr>
        <w:t>1</w:t>
      </w:r>
      <w:r w:rsidR="004654ED">
        <w:rPr>
          <w:sz w:val="26"/>
          <w:szCs w:val="26"/>
        </w:rPr>
        <w:t>6</w:t>
      </w:r>
      <w:r w:rsidR="006F5829">
        <w:rPr>
          <w:sz w:val="26"/>
          <w:szCs w:val="26"/>
        </w:rPr>
        <w:t>0 000</w:t>
      </w:r>
      <w:r w:rsidR="00364011">
        <w:rPr>
          <w:sz w:val="26"/>
          <w:szCs w:val="26"/>
        </w:rPr>
        <w:t>,</w:t>
      </w:r>
      <w:r w:rsidR="006F5829">
        <w:rPr>
          <w:sz w:val="26"/>
          <w:szCs w:val="26"/>
        </w:rPr>
        <w:t>0</w:t>
      </w:r>
      <w:r w:rsidRPr="00763D41">
        <w:rPr>
          <w:sz w:val="26"/>
          <w:szCs w:val="26"/>
        </w:rPr>
        <w:t xml:space="preserve"> тыс.</w:t>
      </w:r>
      <w:r w:rsidR="00FD270E" w:rsidRPr="00763D41">
        <w:rPr>
          <w:sz w:val="26"/>
          <w:szCs w:val="26"/>
        </w:rPr>
        <w:t xml:space="preserve"> </w:t>
      </w:r>
      <w:r w:rsidRPr="00763D41">
        <w:rPr>
          <w:sz w:val="26"/>
          <w:szCs w:val="26"/>
        </w:rPr>
        <w:t>руб</w:t>
      </w:r>
      <w:r w:rsidR="006F5829">
        <w:rPr>
          <w:sz w:val="26"/>
          <w:szCs w:val="26"/>
        </w:rPr>
        <w:t>.</w:t>
      </w:r>
    </w:p>
    <w:p w:rsidR="004654ED" w:rsidRDefault="005822A9" w:rsidP="00B80B71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Верхний предел м</w:t>
      </w:r>
      <w:r w:rsidR="00DD13BF" w:rsidRPr="00763D41">
        <w:rPr>
          <w:sz w:val="26"/>
          <w:szCs w:val="26"/>
        </w:rPr>
        <w:t>униципальн</w:t>
      </w:r>
      <w:r>
        <w:rPr>
          <w:sz w:val="26"/>
          <w:szCs w:val="26"/>
        </w:rPr>
        <w:t>ого</w:t>
      </w:r>
      <w:r w:rsidR="00DD13BF" w:rsidRPr="00763D41">
        <w:rPr>
          <w:sz w:val="26"/>
          <w:szCs w:val="26"/>
        </w:rPr>
        <w:t xml:space="preserve"> долг</w:t>
      </w:r>
      <w:r>
        <w:rPr>
          <w:sz w:val="26"/>
          <w:szCs w:val="26"/>
        </w:rPr>
        <w:t>а</w:t>
      </w:r>
      <w:r w:rsidR="00DD13BF" w:rsidRPr="00763D41">
        <w:rPr>
          <w:sz w:val="26"/>
          <w:szCs w:val="26"/>
        </w:rPr>
        <w:t xml:space="preserve"> </w:t>
      </w:r>
      <w:r w:rsidR="009B2748">
        <w:rPr>
          <w:sz w:val="26"/>
          <w:szCs w:val="26"/>
        </w:rPr>
        <w:t>города Реутов</w:t>
      </w:r>
      <w:r w:rsidR="00DD13BF" w:rsidRPr="00763D41">
        <w:rPr>
          <w:sz w:val="26"/>
          <w:szCs w:val="26"/>
        </w:rPr>
        <w:t xml:space="preserve"> </w:t>
      </w:r>
      <w:r w:rsidR="00667ACA">
        <w:rPr>
          <w:sz w:val="26"/>
          <w:szCs w:val="26"/>
        </w:rPr>
        <w:t xml:space="preserve">по состоянию </w:t>
      </w:r>
      <w:r w:rsidR="00DD13BF" w:rsidRPr="00763D41">
        <w:rPr>
          <w:sz w:val="26"/>
          <w:szCs w:val="26"/>
        </w:rPr>
        <w:t>на 01 января 201</w:t>
      </w:r>
      <w:r w:rsidR="007F03E3">
        <w:rPr>
          <w:sz w:val="26"/>
          <w:szCs w:val="26"/>
        </w:rPr>
        <w:t>5</w:t>
      </w:r>
      <w:r w:rsidR="00DD13BF" w:rsidRPr="00763D41">
        <w:rPr>
          <w:sz w:val="26"/>
          <w:szCs w:val="26"/>
        </w:rPr>
        <w:t xml:space="preserve"> года </w:t>
      </w:r>
      <w:r w:rsidR="000A1DC0">
        <w:rPr>
          <w:sz w:val="26"/>
          <w:szCs w:val="26"/>
        </w:rPr>
        <w:t xml:space="preserve">предусмотрен </w:t>
      </w:r>
      <w:r>
        <w:rPr>
          <w:sz w:val="26"/>
          <w:szCs w:val="26"/>
        </w:rPr>
        <w:t xml:space="preserve">в </w:t>
      </w:r>
      <w:r w:rsidR="00667ACA">
        <w:rPr>
          <w:sz w:val="26"/>
          <w:szCs w:val="26"/>
        </w:rPr>
        <w:t xml:space="preserve">размере </w:t>
      </w:r>
      <w:r>
        <w:rPr>
          <w:sz w:val="26"/>
          <w:szCs w:val="26"/>
        </w:rPr>
        <w:t xml:space="preserve"> </w:t>
      </w:r>
      <w:r w:rsidR="006D142E">
        <w:rPr>
          <w:sz w:val="26"/>
          <w:szCs w:val="26"/>
        </w:rPr>
        <w:t>23 261,9</w:t>
      </w:r>
      <w:r w:rsidR="004654ED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руб.,</w:t>
      </w:r>
      <w:r w:rsidR="004654ED">
        <w:rPr>
          <w:sz w:val="26"/>
          <w:szCs w:val="26"/>
        </w:rPr>
        <w:t xml:space="preserve"> в том числе:</w:t>
      </w:r>
    </w:p>
    <w:p w:rsidR="004654ED" w:rsidRDefault="00E42A77" w:rsidP="00B80B71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4654ED">
        <w:rPr>
          <w:sz w:val="26"/>
          <w:szCs w:val="26"/>
        </w:rPr>
        <w:t xml:space="preserve"> по кредитам, полученным Администрацией города Реутов от  имени города Реутов – </w:t>
      </w:r>
      <w:r w:rsidR="006D142E">
        <w:rPr>
          <w:sz w:val="26"/>
          <w:szCs w:val="26"/>
        </w:rPr>
        <w:t>23 261,9</w:t>
      </w:r>
      <w:r w:rsidR="004654ED">
        <w:rPr>
          <w:sz w:val="26"/>
          <w:szCs w:val="26"/>
        </w:rPr>
        <w:t xml:space="preserve"> тыс. руб.;</w:t>
      </w:r>
    </w:p>
    <w:p w:rsidR="004654ED" w:rsidRDefault="00E42A77" w:rsidP="00B80B71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="004654ED">
        <w:rPr>
          <w:sz w:val="26"/>
          <w:szCs w:val="26"/>
        </w:rPr>
        <w:t xml:space="preserve"> по другим долговым обязательствам, гарантированным Администрацией города Реутов от имени города Реутов</w:t>
      </w:r>
      <w:r w:rsidR="000D0E6C">
        <w:rPr>
          <w:sz w:val="26"/>
          <w:szCs w:val="26"/>
        </w:rPr>
        <w:t xml:space="preserve"> </w:t>
      </w:r>
      <w:r w:rsidR="004654ED">
        <w:rPr>
          <w:sz w:val="26"/>
          <w:szCs w:val="26"/>
        </w:rPr>
        <w:t xml:space="preserve">- 0,0 тыс. рублей. </w:t>
      </w:r>
    </w:p>
    <w:p w:rsidR="003A0622" w:rsidRDefault="003A0622" w:rsidP="00B80B71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A0622">
        <w:rPr>
          <w:sz w:val="26"/>
          <w:szCs w:val="26"/>
        </w:rPr>
        <w:t>Верхний предел муниципального долга города Реутов по состоянию на 01 января 201</w:t>
      </w:r>
      <w:r>
        <w:rPr>
          <w:sz w:val="26"/>
          <w:szCs w:val="26"/>
        </w:rPr>
        <w:t>6</w:t>
      </w:r>
      <w:r w:rsidRPr="003A0622">
        <w:rPr>
          <w:sz w:val="26"/>
          <w:szCs w:val="26"/>
        </w:rPr>
        <w:t xml:space="preserve"> года предусмотрен в размере  2</w:t>
      </w:r>
      <w:r>
        <w:rPr>
          <w:sz w:val="26"/>
          <w:szCs w:val="26"/>
        </w:rPr>
        <w:t>5</w:t>
      </w:r>
      <w:r w:rsidRPr="003A0622">
        <w:rPr>
          <w:sz w:val="26"/>
          <w:szCs w:val="26"/>
        </w:rPr>
        <w:t xml:space="preserve"> </w:t>
      </w:r>
      <w:r>
        <w:rPr>
          <w:sz w:val="26"/>
          <w:szCs w:val="26"/>
        </w:rPr>
        <w:t>000</w:t>
      </w:r>
      <w:r w:rsidRPr="003A0622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Pr="003A0622">
        <w:rPr>
          <w:sz w:val="26"/>
          <w:szCs w:val="26"/>
        </w:rPr>
        <w:t xml:space="preserve"> тыс. руб.</w:t>
      </w:r>
      <w:r>
        <w:rPr>
          <w:sz w:val="26"/>
          <w:szCs w:val="26"/>
        </w:rPr>
        <w:t xml:space="preserve">, </w:t>
      </w:r>
      <w:r w:rsidRPr="003A0622">
        <w:rPr>
          <w:sz w:val="26"/>
          <w:szCs w:val="26"/>
        </w:rPr>
        <w:t>по состоянию на 01 января 201</w:t>
      </w:r>
      <w:r>
        <w:rPr>
          <w:sz w:val="26"/>
          <w:szCs w:val="26"/>
        </w:rPr>
        <w:t>7</w:t>
      </w:r>
      <w:r w:rsidRPr="003A0622">
        <w:rPr>
          <w:sz w:val="26"/>
          <w:szCs w:val="26"/>
        </w:rPr>
        <w:t xml:space="preserve"> года </w:t>
      </w:r>
      <w:r w:rsidR="00E42A77">
        <w:rPr>
          <w:sz w:val="26"/>
          <w:szCs w:val="26"/>
        </w:rPr>
        <w:t>–</w:t>
      </w:r>
      <w:r w:rsidRPr="003A0622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0,0 тыс</w:t>
      </w:r>
      <w:r w:rsidRPr="003A0622">
        <w:rPr>
          <w:sz w:val="26"/>
          <w:szCs w:val="26"/>
        </w:rPr>
        <w:t>. руб.</w:t>
      </w:r>
      <w:r>
        <w:rPr>
          <w:sz w:val="26"/>
          <w:szCs w:val="26"/>
        </w:rPr>
        <w:t xml:space="preserve"> </w:t>
      </w:r>
    </w:p>
    <w:p w:rsidR="000A1DC0" w:rsidRDefault="000A1DC0" w:rsidP="00B80B71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Предоставление муниципальных гарантий Администрацией города Реутов от имени городского округа Реутов в 201</w:t>
      </w:r>
      <w:r w:rsidR="006D142E">
        <w:rPr>
          <w:sz w:val="26"/>
          <w:szCs w:val="26"/>
        </w:rPr>
        <w:t>4</w:t>
      </w:r>
      <w:r w:rsidR="003A0622">
        <w:rPr>
          <w:sz w:val="26"/>
          <w:szCs w:val="26"/>
        </w:rPr>
        <w:t>-2016</w:t>
      </w:r>
      <w:r w:rsidR="006D142E">
        <w:rPr>
          <w:sz w:val="26"/>
          <w:szCs w:val="26"/>
        </w:rPr>
        <w:t xml:space="preserve"> </w:t>
      </w:r>
      <w:r>
        <w:rPr>
          <w:sz w:val="26"/>
          <w:szCs w:val="26"/>
        </w:rPr>
        <w:t>год</w:t>
      </w:r>
      <w:r w:rsidR="003A0622">
        <w:rPr>
          <w:sz w:val="26"/>
          <w:szCs w:val="26"/>
        </w:rPr>
        <w:t>ах</w:t>
      </w:r>
      <w:r>
        <w:rPr>
          <w:sz w:val="26"/>
          <w:szCs w:val="26"/>
        </w:rPr>
        <w:t xml:space="preserve"> не планируется.</w:t>
      </w:r>
    </w:p>
    <w:p w:rsidR="00DD13BF" w:rsidRPr="00763D41" w:rsidRDefault="00DD13BF" w:rsidP="00B80B71">
      <w:pPr>
        <w:suppressAutoHyphens/>
        <w:ind w:firstLine="709"/>
        <w:jc w:val="both"/>
        <w:rPr>
          <w:sz w:val="26"/>
          <w:szCs w:val="26"/>
        </w:rPr>
      </w:pPr>
      <w:r w:rsidRPr="00763D41">
        <w:rPr>
          <w:sz w:val="26"/>
          <w:szCs w:val="26"/>
        </w:rPr>
        <w:t>Расходы на обслуживание муниципального долга в 201</w:t>
      </w:r>
      <w:r w:rsidR="006D142E">
        <w:rPr>
          <w:sz w:val="26"/>
          <w:szCs w:val="26"/>
        </w:rPr>
        <w:t>4</w:t>
      </w:r>
      <w:r w:rsidRPr="00763D41">
        <w:rPr>
          <w:sz w:val="26"/>
          <w:szCs w:val="26"/>
        </w:rPr>
        <w:t xml:space="preserve"> году определены  в размере</w:t>
      </w:r>
      <w:r w:rsidR="00763D41" w:rsidRPr="00763D41">
        <w:rPr>
          <w:sz w:val="26"/>
          <w:szCs w:val="26"/>
        </w:rPr>
        <w:t xml:space="preserve"> </w:t>
      </w:r>
      <w:r w:rsidR="003A0622">
        <w:rPr>
          <w:sz w:val="26"/>
          <w:szCs w:val="26"/>
        </w:rPr>
        <w:t>3 494,7</w:t>
      </w:r>
      <w:r w:rsidR="004654ED">
        <w:rPr>
          <w:sz w:val="26"/>
          <w:szCs w:val="26"/>
        </w:rPr>
        <w:t xml:space="preserve"> </w:t>
      </w:r>
      <w:r w:rsidRPr="00763D41">
        <w:rPr>
          <w:sz w:val="26"/>
          <w:szCs w:val="26"/>
        </w:rPr>
        <w:t>тыс. руб.</w:t>
      </w:r>
      <w:r w:rsidR="003A0622">
        <w:rPr>
          <w:sz w:val="26"/>
          <w:szCs w:val="26"/>
        </w:rPr>
        <w:t xml:space="preserve">, на 2015 год </w:t>
      </w:r>
      <w:r w:rsidR="00E42A77">
        <w:rPr>
          <w:sz w:val="26"/>
          <w:szCs w:val="26"/>
        </w:rPr>
        <w:t>–</w:t>
      </w:r>
      <w:r w:rsidR="003A0622">
        <w:rPr>
          <w:sz w:val="26"/>
          <w:szCs w:val="26"/>
        </w:rPr>
        <w:t xml:space="preserve"> 6 807,2 тыс.</w:t>
      </w:r>
      <w:r w:rsidR="00E42A77">
        <w:rPr>
          <w:sz w:val="26"/>
          <w:szCs w:val="26"/>
        </w:rPr>
        <w:t xml:space="preserve"> </w:t>
      </w:r>
      <w:r w:rsidR="003A0622">
        <w:rPr>
          <w:sz w:val="26"/>
          <w:szCs w:val="26"/>
        </w:rPr>
        <w:t xml:space="preserve">руб., на 2016 год </w:t>
      </w:r>
      <w:r w:rsidR="00E42A77">
        <w:rPr>
          <w:sz w:val="26"/>
          <w:szCs w:val="26"/>
        </w:rPr>
        <w:t>–</w:t>
      </w:r>
      <w:r w:rsidR="003A0622">
        <w:rPr>
          <w:sz w:val="26"/>
          <w:szCs w:val="26"/>
        </w:rPr>
        <w:t xml:space="preserve"> 3 312,5 тыс.</w:t>
      </w:r>
      <w:r w:rsidR="00E42A77">
        <w:rPr>
          <w:sz w:val="26"/>
          <w:szCs w:val="26"/>
        </w:rPr>
        <w:t xml:space="preserve"> </w:t>
      </w:r>
      <w:r w:rsidR="003A0622">
        <w:rPr>
          <w:sz w:val="26"/>
          <w:szCs w:val="26"/>
        </w:rPr>
        <w:t>руб.</w:t>
      </w:r>
    </w:p>
    <w:p w:rsidR="00DD13BF" w:rsidRDefault="00DD13BF" w:rsidP="00B80B71">
      <w:pPr>
        <w:suppressAutoHyphens/>
        <w:ind w:firstLine="709"/>
        <w:jc w:val="both"/>
        <w:rPr>
          <w:sz w:val="26"/>
          <w:szCs w:val="26"/>
        </w:rPr>
      </w:pPr>
      <w:r w:rsidRPr="00763D41">
        <w:rPr>
          <w:sz w:val="26"/>
          <w:szCs w:val="26"/>
        </w:rPr>
        <w:t>Размер муниципального долга соответствует требованиям статьи 107 Б</w:t>
      </w:r>
      <w:r w:rsidR="00B77470">
        <w:rPr>
          <w:sz w:val="26"/>
          <w:szCs w:val="26"/>
        </w:rPr>
        <w:t>К</w:t>
      </w:r>
      <w:r w:rsidRPr="00763D41">
        <w:rPr>
          <w:sz w:val="26"/>
          <w:szCs w:val="26"/>
        </w:rPr>
        <w:t xml:space="preserve"> Р</w:t>
      </w:r>
      <w:r w:rsidR="00B77470">
        <w:rPr>
          <w:sz w:val="26"/>
          <w:szCs w:val="26"/>
        </w:rPr>
        <w:t>Ф</w:t>
      </w:r>
      <w:r w:rsidRPr="00763D41">
        <w:rPr>
          <w:sz w:val="26"/>
          <w:szCs w:val="26"/>
        </w:rPr>
        <w:t>.</w:t>
      </w:r>
    </w:p>
    <w:p w:rsidR="0015209B" w:rsidRDefault="0015209B" w:rsidP="00B80B71">
      <w:pPr>
        <w:suppressAutoHyphens/>
        <w:ind w:firstLine="709"/>
        <w:jc w:val="both"/>
        <w:rPr>
          <w:sz w:val="26"/>
          <w:szCs w:val="26"/>
        </w:rPr>
      </w:pPr>
    </w:p>
    <w:p w:rsidR="001473DE" w:rsidRDefault="001473DE" w:rsidP="00B80B71">
      <w:pPr>
        <w:suppressAutoHyphens/>
        <w:ind w:firstLine="709"/>
        <w:jc w:val="both"/>
        <w:rPr>
          <w:sz w:val="26"/>
          <w:szCs w:val="26"/>
        </w:rPr>
      </w:pPr>
    </w:p>
    <w:p w:rsidR="00742B34" w:rsidRDefault="00742B34" w:rsidP="00B80B71">
      <w:pPr>
        <w:pStyle w:val="aa"/>
        <w:suppressAutoHyphens/>
        <w:jc w:val="both"/>
        <w:rPr>
          <w:rFonts w:ascii="Arial CYR" w:hAnsi="Arial CYR" w:cs="Arial CYR"/>
          <w:b/>
          <w:bCs/>
          <w:i/>
          <w:iCs/>
          <w:sz w:val="20"/>
          <w:szCs w:val="20"/>
        </w:rPr>
      </w:pPr>
    </w:p>
    <w:p w:rsidR="00DD13BF" w:rsidRPr="00A02557" w:rsidRDefault="00DD13BF" w:rsidP="00B80B71">
      <w:pPr>
        <w:suppressAutoHyphens/>
        <w:ind w:firstLine="709"/>
        <w:jc w:val="center"/>
        <w:rPr>
          <w:b/>
          <w:sz w:val="26"/>
          <w:szCs w:val="26"/>
        </w:rPr>
      </w:pPr>
      <w:r w:rsidRPr="00A02557">
        <w:rPr>
          <w:b/>
          <w:sz w:val="26"/>
          <w:szCs w:val="26"/>
        </w:rPr>
        <w:lastRenderedPageBreak/>
        <w:t>Выводы:</w:t>
      </w:r>
    </w:p>
    <w:p w:rsidR="00DD13BF" w:rsidRPr="00E74455" w:rsidRDefault="00DD13BF" w:rsidP="00B80B71">
      <w:pPr>
        <w:suppressAutoHyphens/>
        <w:ind w:firstLine="709"/>
        <w:jc w:val="center"/>
        <w:rPr>
          <w:bCs/>
          <w:sz w:val="26"/>
          <w:szCs w:val="26"/>
        </w:rPr>
      </w:pPr>
    </w:p>
    <w:p w:rsidR="00155993" w:rsidRDefault="00155993" w:rsidP="00155993">
      <w:pPr>
        <w:pStyle w:val="a3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74455">
        <w:rPr>
          <w:sz w:val="26"/>
          <w:szCs w:val="26"/>
        </w:rPr>
        <w:t xml:space="preserve">роект бюджета </w:t>
      </w:r>
      <w:r>
        <w:rPr>
          <w:sz w:val="26"/>
          <w:szCs w:val="26"/>
        </w:rPr>
        <w:t>города Реутов</w:t>
      </w:r>
      <w:r w:rsidRPr="00E74455">
        <w:rPr>
          <w:sz w:val="26"/>
          <w:szCs w:val="26"/>
        </w:rPr>
        <w:t xml:space="preserve"> на 201</w:t>
      </w:r>
      <w:r>
        <w:rPr>
          <w:sz w:val="26"/>
          <w:szCs w:val="26"/>
        </w:rPr>
        <w:t>4</w:t>
      </w:r>
      <w:r w:rsidRPr="00E74455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на плановый период 2015-2016 годы</w:t>
      </w:r>
      <w:r w:rsidRPr="00E74455">
        <w:rPr>
          <w:sz w:val="26"/>
          <w:szCs w:val="26"/>
        </w:rPr>
        <w:t xml:space="preserve"> составлен в соответствии с Бюджетным кодексом Р</w:t>
      </w:r>
      <w:r>
        <w:rPr>
          <w:sz w:val="26"/>
          <w:szCs w:val="26"/>
        </w:rPr>
        <w:t xml:space="preserve">оссийской </w:t>
      </w:r>
      <w:r w:rsidRPr="00E74455">
        <w:rPr>
          <w:sz w:val="26"/>
          <w:szCs w:val="26"/>
        </w:rPr>
        <w:t>Ф</w:t>
      </w:r>
      <w:r>
        <w:rPr>
          <w:sz w:val="26"/>
          <w:szCs w:val="26"/>
        </w:rPr>
        <w:t xml:space="preserve">едерации, </w:t>
      </w:r>
      <w:r w:rsidRPr="0076727C">
        <w:rPr>
          <w:sz w:val="26"/>
          <w:szCs w:val="26"/>
        </w:rPr>
        <w:t xml:space="preserve">законодательством Московской области, Положением о бюджетном </w:t>
      </w:r>
      <w:r w:rsidRPr="00E74455">
        <w:rPr>
          <w:sz w:val="26"/>
          <w:szCs w:val="26"/>
        </w:rPr>
        <w:t xml:space="preserve">процессе </w:t>
      </w:r>
      <w:r>
        <w:rPr>
          <w:sz w:val="26"/>
          <w:szCs w:val="26"/>
        </w:rPr>
        <w:t xml:space="preserve">города Реутов, </w:t>
      </w:r>
      <w:r w:rsidRPr="001F6550">
        <w:rPr>
          <w:sz w:val="26"/>
          <w:szCs w:val="26"/>
        </w:rPr>
        <w:t>а также в рамках утвержденных Программ городского округа Реутов.</w:t>
      </w:r>
      <w:r w:rsidR="00DE0762">
        <w:rPr>
          <w:sz w:val="26"/>
          <w:szCs w:val="26"/>
        </w:rPr>
        <w:t xml:space="preserve"> </w:t>
      </w:r>
    </w:p>
    <w:p w:rsidR="00155993" w:rsidRDefault="00155993" w:rsidP="00DE0762">
      <w:pPr>
        <w:pStyle w:val="a3"/>
        <w:suppressAutoHyphens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Учитывая </w:t>
      </w:r>
      <w:proofErr w:type="gramStart"/>
      <w:r>
        <w:rPr>
          <w:sz w:val="26"/>
          <w:szCs w:val="26"/>
        </w:rPr>
        <w:t>вышеизложенное</w:t>
      </w:r>
      <w:proofErr w:type="gramEnd"/>
      <w:r>
        <w:rPr>
          <w:sz w:val="26"/>
          <w:szCs w:val="26"/>
        </w:rPr>
        <w:t>, Контрольно-счетная палата города Реутов рекомендует принять к рассмотрению представленный проект бюджета города на 2014 год</w:t>
      </w:r>
      <w:r w:rsidRPr="00E74455">
        <w:rPr>
          <w:sz w:val="26"/>
          <w:szCs w:val="26"/>
        </w:rPr>
        <w:t xml:space="preserve"> </w:t>
      </w:r>
      <w:r>
        <w:rPr>
          <w:sz w:val="26"/>
          <w:szCs w:val="26"/>
        </w:rPr>
        <w:t>и на плановый период 2015-2016 годы на Совете</w:t>
      </w:r>
      <w:r w:rsidRPr="00E74455">
        <w:rPr>
          <w:sz w:val="26"/>
          <w:szCs w:val="26"/>
        </w:rPr>
        <w:t xml:space="preserve"> депутатов </w:t>
      </w:r>
      <w:r>
        <w:rPr>
          <w:sz w:val="26"/>
          <w:szCs w:val="26"/>
        </w:rPr>
        <w:t>города Реутов</w:t>
      </w:r>
      <w:r w:rsidR="00DE0762">
        <w:rPr>
          <w:sz w:val="26"/>
          <w:szCs w:val="26"/>
        </w:rPr>
        <w:t xml:space="preserve">. </w:t>
      </w:r>
    </w:p>
    <w:p w:rsidR="00155993" w:rsidRDefault="00155993" w:rsidP="00155993">
      <w:pPr>
        <w:suppressAutoHyphens/>
        <w:ind w:left="360"/>
        <w:jc w:val="both"/>
        <w:rPr>
          <w:sz w:val="26"/>
          <w:szCs w:val="26"/>
        </w:rPr>
      </w:pPr>
    </w:p>
    <w:p w:rsidR="00EF6E1D" w:rsidRDefault="00EF6E1D" w:rsidP="00155993">
      <w:pPr>
        <w:suppressAutoHyphens/>
        <w:ind w:left="360"/>
        <w:jc w:val="both"/>
        <w:rPr>
          <w:sz w:val="26"/>
          <w:szCs w:val="26"/>
        </w:rPr>
      </w:pPr>
    </w:p>
    <w:p w:rsidR="00DE0762" w:rsidRDefault="00DE0762" w:rsidP="00155993">
      <w:pPr>
        <w:suppressAutoHyphens/>
        <w:ind w:left="360"/>
        <w:jc w:val="both"/>
        <w:rPr>
          <w:sz w:val="26"/>
          <w:szCs w:val="26"/>
        </w:rPr>
      </w:pPr>
    </w:p>
    <w:p w:rsidR="00EF6E1D" w:rsidRDefault="00EF6E1D" w:rsidP="00155993">
      <w:pPr>
        <w:suppressAutoHyphens/>
        <w:ind w:left="360"/>
        <w:jc w:val="both"/>
        <w:rPr>
          <w:sz w:val="26"/>
          <w:szCs w:val="26"/>
        </w:rPr>
      </w:pPr>
    </w:p>
    <w:p w:rsidR="00916F8D" w:rsidRPr="004F565D" w:rsidRDefault="003D6096" w:rsidP="00B80B71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1663B7">
        <w:rPr>
          <w:sz w:val="26"/>
          <w:szCs w:val="26"/>
        </w:rPr>
        <w:t xml:space="preserve">Председатель                                                                                 Б.Е. </w:t>
      </w:r>
      <w:proofErr w:type="gramStart"/>
      <w:r w:rsidR="001663B7">
        <w:rPr>
          <w:sz w:val="26"/>
          <w:szCs w:val="26"/>
        </w:rPr>
        <w:t>Хабаров</w:t>
      </w:r>
      <w:proofErr w:type="gramEnd"/>
    </w:p>
    <w:p w:rsidR="00916F8D" w:rsidRPr="004F565D" w:rsidRDefault="00916F8D" w:rsidP="00B80B71">
      <w:pPr>
        <w:suppressAutoHyphens/>
        <w:jc w:val="both"/>
        <w:rPr>
          <w:sz w:val="26"/>
          <w:szCs w:val="26"/>
        </w:rPr>
      </w:pPr>
    </w:p>
    <w:p w:rsidR="00FA72AB" w:rsidRDefault="00FA72AB" w:rsidP="00B80B71">
      <w:pPr>
        <w:suppressAutoHyphens/>
      </w:pPr>
    </w:p>
    <w:p w:rsidR="001663B7" w:rsidRDefault="001663B7" w:rsidP="00B80B71">
      <w:pPr>
        <w:suppressAutoHyphens/>
        <w:ind w:firstLine="709"/>
        <w:jc w:val="right"/>
        <w:rPr>
          <w:sz w:val="18"/>
          <w:szCs w:val="18"/>
        </w:rPr>
      </w:pPr>
    </w:p>
    <w:p w:rsidR="00985700" w:rsidRDefault="00985700" w:rsidP="00B80B71">
      <w:pPr>
        <w:suppressAutoHyphens/>
        <w:ind w:firstLine="709"/>
        <w:jc w:val="right"/>
        <w:rPr>
          <w:sz w:val="18"/>
          <w:szCs w:val="18"/>
        </w:rPr>
      </w:pPr>
    </w:p>
    <w:p w:rsidR="00985700" w:rsidRDefault="00985700" w:rsidP="00B80B71">
      <w:pPr>
        <w:suppressAutoHyphens/>
        <w:ind w:firstLine="709"/>
        <w:jc w:val="right"/>
        <w:rPr>
          <w:sz w:val="18"/>
          <w:szCs w:val="18"/>
        </w:rPr>
      </w:pPr>
    </w:p>
    <w:p w:rsidR="001663B7" w:rsidRPr="004A2546" w:rsidRDefault="001663B7" w:rsidP="004A2546">
      <w:pPr>
        <w:suppressAutoHyphens/>
        <w:ind w:firstLine="709"/>
        <w:jc w:val="both"/>
      </w:pPr>
    </w:p>
    <w:p w:rsidR="0005379A" w:rsidRDefault="0005379A" w:rsidP="00B80B71">
      <w:pPr>
        <w:suppressAutoHyphens/>
        <w:ind w:firstLine="709"/>
        <w:jc w:val="right"/>
        <w:rPr>
          <w:sz w:val="18"/>
          <w:szCs w:val="18"/>
        </w:rPr>
      </w:pPr>
    </w:p>
    <w:p w:rsidR="005E690E" w:rsidRDefault="005E690E" w:rsidP="00B80B71">
      <w:pPr>
        <w:suppressAutoHyphens/>
        <w:ind w:firstLine="709"/>
        <w:jc w:val="right"/>
        <w:rPr>
          <w:sz w:val="18"/>
          <w:szCs w:val="18"/>
        </w:rPr>
      </w:pPr>
    </w:p>
    <w:p w:rsidR="005E690E" w:rsidRDefault="005E690E" w:rsidP="00B80B71">
      <w:pPr>
        <w:suppressAutoHyphens/>
        <w:ind w:firstLine="709"/>
        <w:jc w:val="right"/>
        <w:rPr>
          <w:sz w:val="18"/>
          <w:szCs w:val="18"/>
        </w:rPr>
      </w:pPr>
    </w:p>
    <w:p w:rsidR="005E690E" w:rsidRDefault="005E690E" w:rsidP="00B80B71">
      <w:pPr>
        <w:suppressAutoHyphens/>
        <w:ind w:firstLine="709"/>
        <w:jc w:val="right"/>
        <w:rPr>
          <w:sz w:val="18"/>
          <w:szCs w:val="18"/>
        </w:rPr>
      </w:pPr>
    </w:p>
    <w:p w:rsidR="005E690E" w:rsidRDefault="005E690E" w:rsidP="00B80B71">
      <w:pPr>
        <w:suppressAutoHyphens/>
        <w:ind w:firstLine="709"/>
        <w:jc w:val="right"/>
        <w:rPr>
          <w:sz w:val="18"/>
          <w:szCs w:val="18"/>
        </w:rPr>
      </w:pPr>
    </w:p>
    <w:p w:rsidR="005E690E" w:rsidRDefault="005E690E" w:rsidP="00B80B71">
      <w:pPr>
        <w:suppressAutoHyphens/>
        <w:ind w:firstLine="709"/>
        <w:jc w:val="right"/>
        <w:rPr>
          <w:sz w:val="18"/>
          <w:szCs w:val="18"/>
        </w:rPr>
      </w:pPr>
    </w:p>
    <w:p w:rsidR="0005379A" w:rsidRDefault="0005379A" w:rsidP="00B80B71">
      <w:pPr>
        <w:suppressAutoHyphens/>
        <w:ind w:firstLine="709"/>
        <w:jc w:val="right"/>
        <w:rPr>
          <w:sz w:val="18"/>
          <w:szCs w:val="18"/>
        </w:rPr>
      </w:pPr>
    </w:p>
    <w:p w:rsidR="0005379A" w:rsidRDefault="0005379A" w:rsidP="00B80B71">
      <w:pPr>
        <w:suppressAutoHyphens/>
        <w:ind w:firstLine="709"/>
        <w:jc w:val="right"/>
        <w:rPr>
          <w:sz w:val="18"/>
          <w:szCs w:val="18"/>
        </w:rPr>
      </w:pPr>
    </w:p>
    <w:p w:rsidR="0005379A" w:rsidRDefault="0005379A" w:rsidP="00B80B71">
      <w:pPr>
        <w:suppressAutoHyphens/>
        <w:ind w:firstLine="709"/>
        <w:jc w:val="right"/>
        <w:rPr>
          <w:sz w:val="18"/>
          <w:szCs w:val="18"/>
        </w:rPr>
      </w:pPr>
    </w:p>
    <w:p w:rsidR="0005089A" w:rsidRDefault="0005089A" w:rsidP="00B80B71">
      <w:pPr>
        <w:suppressAutoHyphens/>
        <w:ind w:firstLine="709"/>
        <w:jc w:val="right"/>
        <w:rPr>
          <w:sz w:val="18"/>
          <w:szCs w:val="18"/>
        </w:rPr>
      </w:pPr>
    </w:p>
    <w:p w:rsidR="003D6096" w:rsidRDefault="003D6096" w:rsidP="00B80B71">
      <w:pPr>
        <w:suppressAutoHyphens/>
        <w:ind w:firstLine="709"/>
        <w:jc w:val="right"/>
        <w:rPr>
          <w:sz w:val="18"/>
          <w:szCs w:val="18"/>
        </w:rPr>
      </w:pPr>
    </w:p>
    <w:p w:rsidR="0005089A" w:rsidRDefault="0005089A" w:rsidP="00B80B71">
      <w:pPr>
        <w:suppressAutoHyphens/>
        <w:ind w:firstLine="709"/>
        <w:jc w:val="right"/>
        <w:rPr>
          <w:sz w:val="18"/>
          <w:szCs w:val="18"/>
        </w:rPr>
      </w:pPr>
    </w:p>
    <w:p w:rsidR="005E690E" w:rsidRDefault="005E690E" w:rsidP="00B80B71">
      <w:pPr>
        <w:suppressAutoHyphens/>
        <w:ind w:firstLine="709"/>
        <w:jc w:val="right"/>
        <w:rPr>
          <w:sz w:val="18"/>
          <w:szCs w:val="18"/>
        </w:rPr>
      </w:pPr>
    </w:p>
    <w:p w:rsidR="005E690E" w:rsidRDefault="005E690E" w:rsidP="00B80B71">
      <w:pPr>
        <w:suppressAutoHyphens/>
        <w:ind w:firstLine="709"/>
        <w:jc w:val="right"/>
        <w:rPr>
          <w:sz w:val="18"/>
          <w:szCs w:val="18"/>
        </w:rPr>
      </w:pPr>
    </w:p>
    <w:p w:rsidR="005E690E" w:rsidRDefault="005E690E" w:rsidP="00B80B71">
      <w:pPr>
        <w:suppressAutoHyphens/>
        <w:ind w:firstLine="709"/>
        <w:jc w:val="right"/>
        <w:rPr>
          <w:sz w:val="18"/>
          <w:szCs w:val="18"/>
        </w:rPr>
      </w:pPr>
    </w:p>
    <w:p w:rsidR="005E690E" w:rsidRDefault="005E690E" w:rsidP="00B80B71">
      <w:pPr>
        <w:suppressAutoHyphens/>
        <w:ind w:firstLine="709"/>
        <w:jc w:val="right"/>
        <w:rPr>
          <w:sz w:val="18"/>
          <w:szCs w:val="18"/>
        </w:rPr>
      </w:pPr>
    </w:p>
    <w:p w:rsidR="005E690E" w:rsidRDefault="005E690E" w:rsidP="00B80B71">
      <w:pPr>
        <w:suppressAutoHyphens/>
        <w:ind w:firstLine="709"/>
        <w:jc w:val="right"/>
        <w:rPr>
          <w:sz w:val="18"/>
          <w:szCs w:val="18"/>
        </w:rPr>
      </w:pPr>
    </w:p>
    <w:p w:rsidR="005E690E" w:rsidRDefault="005E690E" w:rsidP="00B80B71">
      <w:pPr>
        <w:suppressAutoHyphens/>
        <w:ind w:firstLine="709"/>
        <w:jc w:val="right"/>
        <w:rPr>
          <w:sz w:val="18"/>
          <w:szCs w:val="18"/>
        </w:rPr>
      </w:pPr>
    </w:p>
    <w:p w:rsidR="005E690E" w:rsidRDefault="005E690E" w:rsidP="00B80B71">
      <w:pPr>
        <w:suppressAutoHyphens/>
        <w:ind w:firstLine="709"/>
        <w:jc w:val="right"/>
        <w:rPr>
          <w:sz w:val="18"/>
          <w:szCs w:val="18"/>
        </w:rPr>
      </w:pPr>
    </w:p>
    <w:p w:rsidR="005E690E" w:rsidRDefault="005E690E" w:rsidP="00B80B71">
      <w:pPr>
        <w:suppressAutoHyphens/>
        <w:ind w:firstLine="709"/>
        <w:jc w:val="right"/>
        <w:rPr>
          <w:sz w:val="18"/>
          <w:szCs w:val="18"/>
        </w:rPr>
      </w:pPr>
    </w:p>
    <w:p w:rsidR="005E690E" w:rsidRDefault="005E690E" w:rsidP="00B80B71">
      <w:pPr>
        <w:suppressAutoHyphens/>
        <w:ind w:firstLine="709"/>
        <w:jc w:val="right"/>
        <w:rPr>
          <w:sz w:val="18"/>
          <w:szCs w:val="18"/>
        </w:rPr>
      </w:pPr>
    </w:p>
    <w:p w:rsidR="00985700" w:rsidRDefault="00985700" w:rsidP="00B80B71">
      <w:pPr>
        <w:suppressAutoHyphens/>
        <w:ind w:firstLine="709"/>
        <w:jc w:val="right"/>
        <w:rPr>
          <w:sz w:val="18"/>
          <w:szCs w:val="18"/>
        </w:rPr>
      </w:pPr>
    </w:p>
    <w:p w:rsidR="00985700" w:rsidRDefault="00985700" w:rsidP="00B80B71">
      <w:pPr>
        <w:suppressAutoHyphens/>
        <w:ind w:firstLine="709"/>
        <w:jc w:val="right"/>
        <w:rPr>
          <w:sz w:val="18"/>
          <w:szCs w:val="18"/>
        </w:rPr>
      </w:pPr>
    </w:p>
    <w:p w:rsidR="00985700" w:rsidRDefault="00985700" w:rsidP="00B80B71">
      <w:pPr>
        <w:suppressAutoHyphens/>
        <w:ind w:firstLine="709"/>
        <w:jc w:val="right"/>
        <w:rPr>
          <w:sz w:val="18"/>
          <w:szCs w:val="18"/>
        </w:rPr>
      </w:pPr>
    </w:p>
    <w:p w:rsidR="00985700" w:rsidRDefault="00985700" w:rsidP="00B80B71">
      <w:pPr>
        <w:suppressAutoHyphens/>
        <w:ind w:firstLine="709"/>
        <w:jc w:val="right"/>
        <w:rPr>
          <w:sz w:val="18"/>
          <w:szCs w:val="18"/>
        </w:rPr>
      </w:pPr>
    </w:p>
    <w:p w:rsidR="00985700" w:rsidRDefault="00985700" w:rsidP="00B80B71">
      <w:pPr>
        <w:suppressAutoHyphens/>
        <w:ind w:firstLine="709"/>
        <w:jc w:val="right"/>
        <w:rPr>
          <w:sz w:val="18"/>
          <w:szCs w:val="18"/>
        </w:rPr>
      </w:pPr>
    </w:p>
    <w:p w:rsidR="00985700" w:rsidRDefault="00985700" w:rsidP="00B80B71">
      <w:pPr>
        <w:suppressAutoHyphens/>
        <w:ind w:firstLine="709"/>
        <w:jc w:val="right"/>
        <w:rPr>
          <w:sz w:val="18"/>
          <w:szCs w:val="18"/>
        </w:rPr>
      </w:pPr>
    </w:p>
    <w:p w:rsidR="00985700" w:rsidRDefault="00985700" w:rsidP="00B80B71">
      <w:pPr>
        <w:suppressAutoHyphens/>
        <w:ind w:firstLine="709"/>
        <w:jc w:val="right"/>
        <w:rPr>
          <w:sz w:val="18"/>
          <w:szCs w:val="18"/>
        </w:rPr>
      </w:pPr>
    </w:p>
    <w:p w:rsidR="00985700" w:rsidRDefault="00985700" w:rsidP="00B80B71">
      <w:pPr>
        <w:suppressAutoHyphens/>
        <w:ind w:firstLine="709"/>
        <w:jc w:val="right"/>
        <w:rPr>
          <w:sz w:val="18"/>
          <w:szCs w:val="18"/>
        </w:rPr>
      </w:pPr>
    </w:p>
    <w:p w:rsidR="00985700" w:rsidRDefault="00985700" w:rsidP="00B80B71">
      <w:pPr>
        <w:suppressAutoHyphens/>
        <w:ind w:firstLine="709"/>
        <w:jc w:val="right"/>
        <w:rPr>
          <w:sz w:val="18"/>
          <w:szCs w:val="18"/>
        </w:rPr>
      </w:pPr>
    </w:p>
    <w:p w:rsidR="00985700" w:rsidRDefault="00985700" w:rsidP="00B80B71">
      <w:pPr>
        <w:suppressAutoHyphens/>
        <w:ind w:firstLine="709"/>
        <w:jc w:val="right"/>
        <w:rPr>
          <w:sz w:val="18"/>
          <w:szCs w:val="18"/>
        </w:rPr>
      </w:pPr>
    </w:p>
    <w:p w:rsidR="00985700" w:rsidRDefault="00985700" w:rsidP="00B80B71">
      <w:pPr>
        <w:suppressAutoHyphens/>
        <w:ind w:firstLine="709"/>
        <w:jc w:val="right"/>
        <w:rPr>
          <w:sz w:val="18"/>
          <w:szCs w:val="18"/>
        </w:rPr>
      </w:pPr>
    </w:p>
    <w:p w:rsidR="00C22169" w:rsidRDefault="00C22169" w:rsidP="00B80B71">
      <w:pPr>
        <w:suppressAutoHyphens/>
        <w:ind w:firstLine="709"/>
        <w:jc w:val="right"/>
        <w:rPr>
          <w:sz w:val="18"/>
          <w:szCs w:val="18"/>
        </w:rPr>
      </w:pPr>
    </w:p>
    <w:p w:rsidR="00DE0762" w:rsidRDefault="00DE0762" w:rsidP="00B80B71">
      <w:pPr>
        <w:suppressAutoHyphens/>
        <w:ind w:firstLine="709"/>
        <w:jc w:val="right"/>
        <w:rPr>
          <w:sz w:val="18"/>
          <w:szCs w:val="18"/>
        </w:rPr>
      </w:pPr>
    </w:p>
    <w:p w:rsidR="00DE0762" w:rsidRDefault="00DE0762" w:rsidP="00B80B71">
      <w:pPr>
        <w:suppressAutoHyphens/>
        <w:ind w:firstLine="709"/>
        <w:jc w:val="right"/>
        <w:rPr>
          <w:sz w:val="18"/>
          <w:szCs w:val="18"/>
        </w:rPr>
      </w:pPr>
    </w:p>
    <w:p w:rsidR="00DE0762" w:rsidRDefault="00DE0762" w:rsidP="00B80B71">
      <w:pPr>
        <w:suppressAutoHyphens/>
        <w:ind w:firstLine="709"/>
        <w:jc w:val="right"/>
        <w:rPr>
          <w:sz w:val="18"/>
          <w:szCs w:val="18"/>
        </w:rPr>
      </w:pPr>
    </w:p>
    <w:p w:rsidR="00DE0762" w:rsidRDefault="00DE0762" w:rsidP="00B80B71">
      <w:pPr>
        <w:suppressAutoHyphens/>
        <w:ind w:firstLine="709"/>
        <w:jc w:val="right"/>
        <w:rPr>
          <w:sz w:val="18"/>
          <w:szCs w:val="18"/>
        </w:rPr>
      </w:pPr>
    </w:p>
    <w:p w:rsidR="00DE0762" w:rsidRDefault="00DE0762" w:rsidP="00B80B71">
      <w:pPr>
        <w:suppressAutoHyphens/>
        <w:ind w:firstLine="709"/>
        <w:jc w:val="right"/>
        <w:rPr>
          <w:sz w:val="18"/>
          <w:szCs w:val="18"/>
        </w:rPr>
      </w:pPr>
    </w:p>
    <w:p w:rsidR="00DE0762" w:rsidRDefault="00DE0762" w:rsidP="00B80B71">
      <w:pPr>
        <w:suppressAutoHyphens/>
        <w:ind w:firstLine="709"/>
        <w:jc w:val="right"/>
        <w:rPr>
          <w:sz w:val="18"/>
          <w:szCs w:val="18"/>
        </w:rPr>
      </w:pPr>
    </w:p>
    <w:p w:rsidR="00DE0762" w:rsidRDefault="00DE0762" w:rsidP="00B80B71">
      <w:pPr>
        <w:suppressAutoHyphens/>
        <w:ind w:firstLine="709"/>
        <w:jc w:val="right"/>
        <w:rPr>
          <w:sz w:val="18"/>
          <w:szCs w:val="18"/>
        </w:rPr>
      </w:pPr>
    </w:p>
    <w:p w:rsidR="00DE0762" w:rsidRDefault="00DE0762" w:rsidP="00B80B71">
      <w:pPr>
        <w:suppressAutoHyphens/>
        <w:ind w:firstLine="709"/>
        <w:jc w:val="right"/>
        <w:rPr>
          <w:sz w:val="18"/>
          <w:szCs w:val="18"/>
        </w:rPr>
      </w:pPr>
    </w:p>
    <w:p w:rsidR="00E43416" w:rsidRPr="00D1094A" w:rsidRDefault="00E43416" w:rsidP="00E43416">
      <w:pPr>
        <w:suppressAutoHyphens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lastRenderedPageBreak/>
        <w:t>П</w:t>
      </w:r>
      <w:r w:rsidRPr="00D1094A">
        <w:rPr>
          <w:sz w:val="18"/>
          <w:szCs w:val="18"/>
        </w:rPr>
        <w:t>риложение №1</w:t>
      </w:r>
      <w:r>
        <w:rPr>
          <w:sz w:val="18"/>
          <w:szCs w:val="18"/>
        </w:rPr>
        <w:t xml:space="preserve">     </w:t>
      </w:r>
      <w:r w:rsidRPr="00D1094A">
        <w:rPr>
          <w:sz w:val="18"/>
          <w:szCs w:val="18"/>
        </w:rPr>
        <w:t xml:space="preserve"> к заключению на проект решения</w:t>
      </w:r>
      <w:r>
        <w:rPr>
          <w:sz w:val="18"/>
          <w:szCs w:val="18"/>
        </w:rPr>
        <w:t xml:space="preserve"> </w:t>
      </w:r>
      <w:r w:rsidRPr="00D1094A">
        <w:rPr>
          <w:sz w:val="18"/>
          <w:szCs w:val="18"/>
        </w:rPr>
        <w:t xml:space="preserve">Совета депутатов </w:t>
      </w:r>
      <w:r>
        <w:rPr>
          <w:sz w:val="18"/>
          <w:szCs w:val="18"/>
        </w:rPr>
        <w:t xml:space="preserve">города Реутов </w:t>
      </w:r>
      <w:r w:rsidRPr="00D1094A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города Реутов</w:t>
      </w:r>
      <w:r w:rsidRPr="00D1094A">
        <w:rPr>
          <w:sz w:val="18"/>
          <w:szCs w:val="18"/>
        </w:rPr>
        <w:t xml:space="preserve"> на 201</w:t>
      </w:r>
      <w:r>
        <w:rPr>
          <w:sz w:val="18"/>
          <w:szCs w:val="18"/>
        </w:rPr>
        <w:t>4</w:t>
      </w:r>
      <w:r w:rsidRPr="00D1094A">
        <w:rPr>
          <w:sz w:val="18"/>
          <w:szCs w:val="18"/>
        </w:rPr>
        <w:t xml:space="preserve"> год</w:t>
      </w:r>
      <w:r>
        <w:rPr>
          <w:sz w:val="18"/>
          <w:szCs w:val="18"/>
        </w:rPr>
        <w:t xml:space="preserve">  и на плановый период 2015-2016 годы</w:t>
      </w:r>
      <w:r w:rsidRPr="00D1094A">
        <w:rPr>
          <w:sz w:val="18"/>
          <w:szCs w:val="18"/>
        </w:rPr>
        <w:t>»</w:t>
      </w:r>
    </w:p>
    <w:tbl>
      <w:tblPr>
        <w:tblW w:w="1105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417"/>
        <w:gridCol w:w="1134"/>
        <w:gridCol w:w="1560"/>
        <w:gridCol w:w="1275"/>
      </w:tblGrid>
      <w:tr w:rsidR="00E43416" w:rsidRPr="001B1C1B" w:rsidTr="00AB48EE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16" w:rsidRDefault="00E43416" w:rsidP="00AB48EE">
            <w:pPr>
              <w:suppressAutoHyphens/>
              <w:jc w:val="center"/>
              <w:rPr>
                <w:b/>
                <w:sz w:val="26"/>
                <w:szCs w:val="26"/>
              </w:rPr>
            </w:pPr>
          </w:p>
          <w:p w:rsidR="00E43416" w:rsidRPr="001B1C1B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1C1B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16" w:rsidRPr="001B1C1B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1C1B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12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(тыс.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16" w:rsidRPr="001B1C1B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Удель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ны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й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вес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16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О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жидаемое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исполнение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43416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1C1B">
              <w:rPr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3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43416" w:rsidRPr="001B1C1B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1C1B">
              <w:rPr>
                <w:b/>
                <w:bCs/>
                <w:color w:val="000000"/>
                <w:sz w:val="20"/>
                <w:szCs w:val="20"/>
              </w:rPr>
              <w:t>(тыс.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руб.)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16" w:rsidRDefault="00E43416" w:rsidP="00AB48EE">
            <w:pPr>
              <w:suppressAutoHyphens/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 w:rsidRPr="001B1C1B">
              <w:rPr>
                <w:b/>
                <w:bCs/>
                <w:color w:val="000000"/>
                <w:sz w:val="20"/>
                <w:szCs w:val="20"/>
              </w:rPr>
              <w:t>Удель</w:t>
            </w:r>
            <w:r>
              <w:rPr>
                <w:b/>
                <w:bCs/>
                <w:color w:val="000000"/>
                <w:sz w:val="20"/>
                <w:szCs w:val="20"/>
              </w:rPr>
              <w:t>ный</w:t>
            </w:r>
          </w:p>
          <w:p w:rsidR="00E43416" w:rsidRPr="001B1C1B" w:rsidRDefault="00E43416" w:rsidP="00AB48EE">
            <w:pPr>
              <w:suppressAutoHyphens/>
              <w:ind w:right="-250"/>
              <w:rPr>
                <w:b/>
                <w:bCs/>
                <w:color w:val="000000"/>
                <w:sz w:val="20"/>
                <w:szCs w:val="20"/>
              </w:rPr>
            </w:pPr>
            <w:r w:rsidRPr="001B1C1B">
              <w:rPr>
                <w:b/>
                <w:bCs/>
                <w:color w:val="000000"/>
                <w:sz w:val="20"/>
                <w:szCs w:val="20"/>
              </w:rPr>
              <w:t>вес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(%)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16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Проект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бюджета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14 года</w:t>
            </w:r>
          </w:p>
          <w:p w:rsidR="00E43416" w:rsidRPr="001B1C1B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1C1B">
              <w:rPr>
                <w:b/>
                <w:bCs/>
                <w:color w:val="000000"/>
                <w:sz w:val="20"/>
                <w:szCs w:val="20"/>
              </w:rPr>
              <w:t>(тыс.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руб.)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16" w:rsidRPr="001B1C1B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B1C1B">
              <w:rPr>
                <w:b/>
                <w:bCs/>
                <w:color w:val="000000"/>
                <w:sz w:val="20"/>
                <w:szCs w:val="20"/>
              </w:rPr>
              <w:t>Удельный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вес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(%)</w:t>
            </w:r>
            <w:proofErr w:type="gramEnd"/>
          </w:p>
        </w:tc>
      </w:tr>
      <w:tr w:rsidR="00E43416" w:rsidRPr="001B1C1B" w:rsidTr="00AB48EE">
        <w:trPr>
          <w:trHeight w:val="51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16" w:rsidRPr="001B1C1B" w:rsidRDefault="00E43416" w:rsidP="00AB48E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16" w:rsidRPr="001B1C1B" w:rsidRDefault="00E43416" w:rsidP="00AB48E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16" w:rsidRPr="001B1C1B" w:rsidRDefault="00E43416" w:rsidP="00AB48E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16" w:rsidRPr="001B1C1B" w:rsidRDefault="00E43416" w:rsidP="00AB48E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16" w:rsidRPr="001B1C1B" w:rsidRDefault="00E43416" w:rsidP="00AB48E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16" w:rsidRPr="001B1C1B" w:rsidRDefault="00E43416" w:rsidP="00AB48E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416" w:rsidRPr="001B1C1B" w:rsidRDefault="00E43416" w:rsidP="00AB48E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3416" w:rsidRPr="0094252A" w:rsidTr="00AB48E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416" w:rsidRPr="00D81274" w:rsidRDefault="00E43416" w:rsidP="00AB48EE">
            <w:pPr>
              <w:suppressAutoHyphens/>
              <w:rPr>
                <w:b/>
                <w:bCs/>
                <w:i/>
                <w:color w:val="000000"/>
                <w:highlight w:val="lightGray"/>
              </w:rPr>
            </w:pPr>
            <w:r w:rsidRPr="00D81274">
              <w:rPr>
                <w:b/>
                <w:bCs/>
                <w:i/>
                <w:color w:val="000000"/>
                <w:sz w:val="22"/>
                <w:szCs w:val="22"/>
                <w:highlight w:val="lightGray"/>
                <w:lang w:val="en-US"/>
              </w:rPr>
              <w:t>I</w:t>
            </w:r>
            <w:r w:rsidRPr="00D81274">
              <w:rPr>
                <w:b/>
                <w:bCs/>
                <w:i/>
                <w:color w:val="000000"/>
                <w:sz w:val="22"/>
                <w:szCs w:val="22"/>
                <w:highlight w:val="lightGray"/>
              </w:rPr>
              <w:t>.Налоговые доходы, в т. 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3631B7" w:rsidRDefault="00E43416" w:rsidP="00AB48EE">
            <w:pPr>
              <w:suppressAutoHyphens/>
              <w:jc w:val="center"/>
              <w:rPr>
                <w:b/>
                <w:i/>
                <w:color w:val="000000"/>
                <w:sz w:val="22"/>
                <w:szCs w:val="22"/>
                <w:highlight w:val="lightGray"/>
              </w:rPr>
            </w:pPr>
            <w:r>
              <w:rPr>
                <w:b/>
                <w:i/>
                <w:color w:val="000000"/>
                <w:sz w:val="22"/>
                <w:szCs w:val="22"/>
                <w:highlight w:val="lightGray"/>
              </w:rPr>
              <w:t>643 037,4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D81274" w:rsidRDefault="00E43416" w:rsidP="00AB48EE">
            <w:pPr>
              <w:suppressAutoHyphens/>
              <w:jc w:val="center"/>
              <w:rPr>
                <w:b/>
                <w:bCs/>
                <w:i/>
                <w:color w:val="000000"/>
                <w:highlight w:val="lightGray"/>
              </w:rPr>
            </w:pPr>
            <w:r>
              <w:rPr>
                <w:b/>
                <w:bCs/>
                <w:i/>
                <w:color w:val="000000"/>
                <w:highlight w:val="lightGray"/>
              </w:rPr>
              <w:t>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D81274" w:rsidRDefault="00E43416" w:rsidP="00AB48EE">
            <w:pPr>
              <w:suppressAutoHyphens/>
              <w:jc w:val="center"/>
              <w:rPr>
                <w:b/>
                <w:bCs/>
                <w:i/>
                <w:color w:val="000000"/>
                <w:highlight w:val="lightGray"/>
              </w:rPr>
            </w:pPr>
            <w:r>
              <w:rPr>
                <w:b/>
                <w:bCs/>
                <w:i/>
                <w:color w:val="000000"/>
                <w:highlight w:val="lightGray"/>
              </w:rPr>
              <w:t>942 917,0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D81274" w:rsidRDefault="00E43416" w:rsidP="00AB48EE">
            <w:pPr>
              <w:suppressAutoHyphens/>
              <w:jc w:val="center"/>
              <w:rPr>
                <w:b/>
                <w:i/>
                <w:color w:val="000000"/>
                <w:highlight w:val="lightGray"/>
              </w:rPr>
            </w:pPr>
            <w:r>
              <w:rPr>
                <w:b/>
                <w:i/>
                <w:color w:val="000000"/>
                <w:highlight w:val="lightGray"/>
              </w:rPr>
              <w:t>41,7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D81274" w:rsidRDefault="00E43416" w:rsidP="00AB48EE">
            <w:pPr>
              <w:suppressAutoHyphens/>
              <w:jc w:val="center"/>
              <w:rPr>
                <w:b/>
                <w:bCs/>
                <w:i/>
                <w:color w:val="000000"/>
                <w:highlight w:val="lightGray"/>
              </w:rPr>
            </w:pPr>
            <w:r>
              <w:rPr>
                <w:b/>
                <w:bCs/>
                <w:i/>
                <w:color w:val="000000"/>
                <w:highlight w:val="lightGray"/>
              </w:rPr>
              <w:t>626 565,0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D81274" w:rsidRDefault="00E43416" w:rsidP="00AB48EE">
            <w:pPr>
              <w:suppressAutoHyphens/>
              <w:jc w:val="center"/>
              <w:rPr>
                <w:b/>
                <w:i/>
                <w:color w:val="000000"/>
                <w:highlight w:val="lightGray"/>
              </w:rPr>
            </w:pPr>
            <w:r>
              <w:rPr>
                <w:b/>
                <w:i/>
                <w:color w:val="000000"/>
                <w:highlight w:val="lightGray"/>
              </w:rPr>
              <w:t>31,8</w:t>
            </w:r>
          </w:p>
        </w:tc>
      </w:tr>
      <w:tr w:rsidR="00E43416" w:rsidRPr="0094252A" w:rsidTr="00AB48E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416" w:rsidRPr="001B1C1B" w:rsidRDefault="00E43416" w:rsidP="00AB48E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Налог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и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прибыль,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доход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ы: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421 647,8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480 907,0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245 745,0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12,5</w:t>
            </w:r>
          </w:p>
        </w:tc>
      </w:tr>
      <w:tr w:rsidR="00E43416" w:rsidRPr="001B1C1B" w:rsidTr="00AB48E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416" w:rsidRPr="001B1C1B" w:rsidRDefault="00E43416" w:rsidP="00AB48E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налог на прибыль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B82D5E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3416" w:rsidRPr="001B1C1B" w:rsidTr="00AB48E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416" w:rsidRPr="001B1C1B" w:rsidRDefault="00E43416" w:rsidP="00AB48EE">
            <w:pPr>
              <w:suppressAutoHyphens/>
              <w:rPr>
                <w:color w:val="000000"/>
                <w:sz w:val="20"/>
                <w:szCs w:val="20"/>
              </w:rPr>
            </w:pPr>
            <w:r w:rsidRPr="001B1C1B">
              <w:rPr>
                <w:color w:val="000000"/>
                <w:sz w:val="20"/>
                <w:szCs w:val="20"/>
              </w:rPr>
              <w:t>-налог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color w:val="000000"/>
                <w:sz w:val="20"/>
                <w:szCs w:val="20"/>
              </w:rPr>
              <w:t>доходы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color w:val="000000"/>
                <w:sz w:val="20"/>
                <w:szCs w:val="20"/>
              </w:rPr>
              <w:t>физических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color w:val="000000"/>
                <w:sz w:val="20"/>
                <w:szCs w:val="20"/>
              </w:rPr>
              <w:t>лиц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B82D5E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421 647,9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462 407,0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245 745,0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E43416" w:rsidRPr="001B1C1B" w:rsidTr="00AB48E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416" w:rsidRPr="00722F7B" w:rsidRDefault="00E43416" w:rsidP="00AB48EE">
            <w:pPr>
              <w:suppressAutoHyphens/>
              <w:rPr>
                <w:b/>
                <w:color w:val="000000"/>
                <w:sz w:val="20"/>
                <w:szCs w:val="20"/>
              </w:rPr>
            </w:pPr>
            <w:r w:rsidRPr="00722F7B">
              <w:rPr>
                <w:b/>
                <w:color w:val="000000"/>
                <w:sz w:val="20"/>
                <w:szCs w:val="20"/>
              </w:rPr>
              <w:t>2.</w:t>
            </w:r>
            <w:r>
              <w:rPr>
                <w:b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F2826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9F282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F2826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9F282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F2826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9F282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F2826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9F2826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F2826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9F2826">
              <w:rPr>
                <w:b/>
                <w:color w:val="000000"/>
                <w:sz w:val="20"/>
                <w:szCs w:val="20"/>
              </w:rPr>
              <w:t>3 801,0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F2826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0,2</w:t>
            </w:r>
          </w:p>
        </w:tc>
      </w:tr>
      <w:tr w:rsidR="00E43416" w:rsidRPr="0094252A" w:rsidTr="00AB48E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416" w:rsidRPr="001B1C1B" w:rsidRDefault="00E43416" w:rsidP="00AB48E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3.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Налоги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совокупный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доход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121 397,0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322 716,0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239 666,0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12,1</w:t>
            </w:r>
          </w:p>
        </w:tc>
      </w:tr>
      <w:tr w:rsidR="00E43416" w:rsidRPr="001B1C1B" w:rsidTr="00AB48EE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416" w:rsidRPr="001B1C1B" w:rsidRDefault="00E43416" w:rsidP="00AB48E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налог, применяемый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106 162,0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</w:t>
            </w:r>
          </w:p>
        </w:tc>
      </w:tr>
      <w:tr w:rsidR="00E43416" w:rsidRPr="001B1C1B" w:rsidTr="00AB48EE">
        <w:trPr>
          <w:trHeight w:val="5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416" w:rsidRPr="001B1C1B" w:rsidRDefault="00E43416" w:rsidP="00AB48EE">
            <w:pPr>
              <w:suppressAutoHyphens/>
              <w:rPr>
                <w:color w:val="000000"/>
                <w:sz w:val="20"/>
                <w:szCs w:val="20"/>
              </w:rPr>
            </w:pPr>
            <w:r w:rsidRPr="001B1C1B">
              <w:rPr>
                <w:color w:val="000000"/>
                <w:sz w:val="20"/>
                <w:szCs w:val="20"/>
              </w:rPr>
              <w:t>-единый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color w:val="000000"/>
                <w:sz w:val="20"/>
                <w:szCs w:val="20"/>
              </w:rPr>
              <w:t>налог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color w:val="000000"/>
                <w:sz w:val="20"/>
                <w:szCs w:val="20"/>
              </w:rPr>
              <w:t>вмененный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color w:val="000000"/>
                <w:sz w:val="20"/>
                <w:szCs w:val="20"/>
              </w:rPr>
              <w:t>доход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color w:val="000000"/>
                <w:sz w:val="20"/>
                <w:szCs w:val="20"/>
              </w:rPr>
              <w:t>для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color w:val="000000"/>
                <w:sz w:val="20"/>
                <w:szCs w:val="20"/>
              </w:rPr>
              <w:t>отдельных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color w:val="000000"/>
                <w:sz w:val="20"/>
                <w:szCs w:val="20"/>
              </w:rPr>
              <w:t>видов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121 397,0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125 296,0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131 560,0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</w:tr>
      <w:tr w:rsidR="00E43416" w:rsidRPr="001B1C1B" w:rsidTr="00AB48EE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416" w:rsidRPr="001B1C1B" w:rsidRDefault="00E43416" w:rsidP="00AB48E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 w:rsidR="00E43416" w:rsidRPr="0094252A" w:rsidTr="00AB48E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416" w:rsidRPr="001B1C1B" w:rsidRDefault="00E43416" w:rsidP="00AB48E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4.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Налоги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имущество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89 940,1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131 541,0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129 879,0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6,6</w:t>
            </w:r>
          </w:p>
        </w:tc>
      </w:tr>
      <w:tr w:rsidR="00E43416" w:rsidRPr="001B1C1B" w:rsidTr="00AB48E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416" w:rsidRPr="001B1C1B" w:rsidRDefault="00E43416" w:rsidP="00AB48EE">
            <w:pPr>
              <w:suppressAutoHyphens/>
              <w:rPr>
                <w:color w:val="000000"/>
                <w:sz w:val="20"/>
                <w:szCs w:val="20"/>
              </w:rPr>
            </w:pPr>
            <w:r w:rsidRPr="001B1C1B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color w:val="000000"/>
                <w:sz w:val="20"/>
                <w:szCs w:val="20"/>
              </w:rPr>
              <w:t>налог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color w:val="000000"/>
                <w:sz w:val="20"/>
                <w:szCs w:val="20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color w:val="000000"/>
                <w:sz w:val="20"/>
                <w:szCs w:val="20"/>
              </w:rPr>
              <w:t>имущество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color w:val="000000"/>
                <w:sz w:val="20"/>
                <w:szCs w:val="20"/>
              </w:rPr>
              <w:t>физических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color w:val="000000"/>
                <w:sz w:val="20"/>
                <w:szCs w:val="20"/>
              </w:rPr>
              <w:t>лиц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23 625,9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34 430,0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45 160,0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</w:tr>
      <w:tr w:rsidR="00E43416" w:rsidRPr="001B1C1B" w:rsidTr="00AB48E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416" w:rsidRPr="001B1C1B" w:rsidRDefault="00E43416" w:rsidP="00AB48EE">
            <w:pPr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налог на имущество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126B30">
              <w:rPr>
                <w:color w:val="000000"/>
                <w:sz w:val="20"/>
                <w:szCs w:val="20"/>
              </w:rPr>
              <w:t>18 264,0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43416" w:rsidRPr="001B1C1B" w:rsidTr="00AB48E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416" w:rsidRPr="001B1C1B" w:rsidRDefault="00E43416" w:rsidP="00AB48EE">
            <w:pPr>
              <w:suppressAutoHyphens/>
              <w:rPr>
                <w:color w:val="000000"/>
                <w:sz w:val="20"/>
                <w:szCs w:val="20"/>
              </w:rPr>
            </w:pPr>
            <w:r w:rsidRPr="001B1C1B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color w:val="000000"/>
                <w:sz w:val="20"/>
                <w:szCs w:val="20"/>
              </w:rPr>
              <w:t>земельный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color w:val="000000"/>
                <w:sz w:val="20"/>
                <w:szCs w:val="20"/>
              </w:rPr>
              <w:t>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66 314,2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84 719,0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B1C1B" w:rsidRDefault="00E43416" w:rsidP="00AB48EE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3416" w:rsidRPr="0094252A" w:rsidTr="00AB48E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416" w:rsidRPr="001B1C1B" w:rsidRDefault="00E43416" w:rsidP="00AB48E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5.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5 580,4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7 707,0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7 474,0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94252A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0,4</w:t>
            </w:r>
          </w:p>
        </w:tc>
      </w:tr>
      <w:tr w:rsidR="00E43416" w:rsidRPr="00866202" w:rsidTr="00AB48EE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416" w:rsidRPr="001B1C1B" w:rsidRDefault="00E43416" w:rsidP="00AB48E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Задолженность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перерасчеты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отмененным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налогам,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сборам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иным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обязательным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платежам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E43416" w:rsidRPr="00866202" w:rsidTr="00AB48EE">
        <w:trPr>
          <w:trHeight w:val="3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416" w:rsidRPr="00E14E86" w:rsidRDefault="00E43416" w:rsidP="00AB48EE">
            <w:pPr>
              <w:suppressAutoHyphens/>
              <w:rPr>
                <w:b/>
                <w:bCs/>
                <w:i/>
                <w:color w:val="000000"/>
                <w:highlight w:val="lightGray"/>
              </w:rPr>
            </w:pPr>
            <w:r w:rsidRPr="00D81274">
              <w:rPr>
                <w:b/>
                <w:bCs/>
                <w:i/>
                <w:color w:val="000000"/>
                <w:sz w:val="22"/>
                <w:szCs w:val="22"/>
                <w:highlight w:val="lightGray"/>
                <w:lang w:val="en-US"/>
              </w:rPr>
              <w:t>II</w:t>
            </w:r>
            <w:r w:rsidRPr="00D81274">
              <w:rPr>
                <w:b/>
                <w:bCs/>
                <w:i/>
                <w:color w:val="000000"/>
                <w:sz w:val="22"/>
                <w:szCs w:val="22"/>
                <w:highlight w:val="lightGray"/>
              </w:rPr>
              <w:t>.Ненал</w:t>
            </w:r>
            <w:r>
              <w:rPr>
                <w:b/>
                <w:bCs/>
                <w:i/>
                <w:color w:val="000000"/>
                <w:sz w:val="22"/>
                <w:szCs w:val="22"/>
                <w:highlight w:val="lightGray"/>
              </w:rPr>
              <w:t xml:space="preserve">оговые доходы, в </w:t>
            </w:r>
            <w:proofErr w:type="spellStart"/>
            <w:r>
              <w:rPr>
                <w:b/>
                <w:bCs/>
                <w:i/>
                <w:color w:val="000000"/>
                <w:sz w:val="22"/>
                <w:szCs w:val="22"/>
                <w:highlight w:val="lightGray"/>
              </w:rPr>
              <w:t>т.ч</w:t>
            </w:r>
            <w:proofErr w:type="spellEnd"/>
            <w:r w:rsidRPr="00D81274">
              <w:rPr>
                <w:b/>
                <w:bCs/>
                <w:i/>
                <w:color w:val="000000"/>
                <w:sz w:val="22"/>
                <w:szCs w:val="22"/>
                <w:highlight w:val="lightGray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3631B7" w:rsidRDefault="00E43416" w:rsidP="00AB48EE">
            <w:pPr>
              <w:suppressAutoHyphens/>
              <w:jc w:val="center"/>
              <w:rPr>
                <w:b/>
                <w:bCs/>
                <w:i/>
                <w:color w:val="000000"/>
                <w:sz w:val="22"/>
                <w:szCs w:val="22"/>
                <w:highlight w:val="lightGray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highlight w:val="lightGray"/>
              </w:rPr>
              <w:t>687 385,8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D81274" w:rsidRDefault="00E43416" w:rsidP="00AB48EE">
            <w:pPr>
              <w:suppressAutoHyphens/>
              <w:jc w:val="center"/>
              <w:rPr>
                <w:b/>
                <w:i/>
                <w:color w:val="000000"/>
                <w:highlight w:val="lightGray"/>
              </w:rPr>
            </w:pPr>
            <w:r>
              <w:rPr>
                <w:b/>
                <w:i/>
                <w:color w:val="000000"/>
                <w:highlight w:val="lightGray"/>
              </w:rPr>
              <w:t>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D81274" w:rsidRDefault="00E43416" w:rsidP="00AB48EE">
            <w:pPr>
              <w:suppressAutoHyphens/>
              <w:jc w:val="center"/>
              <w:rPr>
                <w:b/>
                <w:bCs/>
                <w:i/>
                <w:color w:val="000000"/>
                <w:highlight w:val="lightGray"/>
              </w:rPr>
            </w:pPr>
            <w:r>
              <w:rPr>
                <w:b/>
                <w:bCs/>
                <w:i/>
                <w:color w:val="000000"/>
                <w:highlight w:val="lightGray"/>
              </w:rPr>
              <w:t>387 918,2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D81274" w:rsidRDefault="00E43416" w:rsidP="00AB48EE">
            <w:pPr>
              <w:suppressAutoHyphens/>
              <w:jc w:val="center"/>
              <w:rPr>
                <w:b/>
                <w:i/>
                <w:color w:val="000000"/>
                <w:highlight w:val="lightGray"/>
              </w:rPr>
            </w:pPr>
            <w:r>
              <w:rPr>
                <w:b/>
                <w:i/>
                <w:color w:val="000000"/>
                <w:highlight w:val="lightGray"/>
              </w:rPr>
              <w:t>17,1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D81274" w:rsidRDefault="00E43416" w:rsidP="00AB48EE">
            <w:pPr>
              <w:suppressAutoHyphens/>
              <w:jc w:val="center"/>
              <w:rPr>
                <w:b/>
                <w:bCs/>
                <w:i/>
                <w:color w:val="000000"/>
                <w:highlight w:val="lightGray"/>
              </w:rPr>
            </w:pPr>
            <w:r>
              <w:rPr>
                <w:b/>
                <w:bCs/>
                <w:i/>
                <w:color w:val="000000"/>
                <w:highlight w:val="lightGray"/>
              </w:rPr>
              <w:t>459 710,0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D81274" w:rsidRDefault="00E43416" w:rsidP="00AB48EE">
            <w:pPr>
              <w:suppressAutoHyphens/>
              <w:jc w:val="center"/>
              <w:rPr>
                <w:b/>
                <w:i/>
                <w:color w:val="000000"/>
                <w:highlight w:val="lightGray"/>
              </w:rPr>
            </w:pPr>
            <w:r>
              <w:rPr>
                <w:b/>
                <w:i/>
                <w:color w:val="000000"/>
                <w:highlight w:val="lightGray"/>
              </w:rPr>
              <w:t>23,3</w:t>
            </w:r>
          </w:p>
        </w:tc>
      </w:tr>
      <w:tr w:rsidR="00E43416" w:rsidRPr="00866202" w:rsidTr="00AB48EE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416" w:rsidRPr="00DA2808" w:rsidRDefault="00E43416" w:rsidP="00AB48EE">
            <w:pPr>
              <w:pStyle w:val="aa"/>
              <w:suppressAutoHyphens/>
              <w:ind w:left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1.  </w:t>
            </w:r>
            <w:r w:rsidRPr="00DA2808">
              <w:rPr>
                <w:b/>
                <w:bCs/>
                <w:color w:val="000000"/>
                <w:sz w:val="20"/>
                <w:szCs w:val="20"/>
              </w:rPr>
              <w:t xml:space="preserve">Доходы от использования имущества находящегося в государственной и муниципальной собственности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315 451,3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316 523,3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420 233,0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21,3</w:t>
            </w:r>
          </w:p>
        </w:tc>
      </w:tr>
      <w:tr w:rsidR="00E43416" w:rsidRPr="00866202" w:rsidTr="00AB48EE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416" w:rsidRPr="001B1C1B" w:rsidRDefault="00E43416" w:rsidP="00AB48E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2.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Платежи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при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пользовании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природными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0,1</w:t>
            </w:r>
          </w:p>
        </w:tc>
      </w:tr>
      <w:tr w:rsidR="00E43416" w:rsidRPr="00866202" w:rsidTr="00AB48EE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416" w:rsidRPr="001B1C1B" w:rsidRDefault="00E43416" w:rsidP="00AB48E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3.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Доходы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оказания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платных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услуг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компенсации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затрат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19 497,0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E43416" w:rsidRPr="00866202" w:rsidTr="00AB48EE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416" w:rsidRPr="000312AA" w:rsidRDefault="00E43416" w:rsidP="00AB48E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Доходы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продажи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материальных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нематериальных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303 618,5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58 232,0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34 400,0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1,7</w:t>
            </w:r>
          </w:p>
        </w:tc>
      </w:tr>
      <w:tr w:rsidR="00E43416" w:rsidRPr="00866202" w:rsidTr="00AB48E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416" w:rsidRPr="001B1C1B" w:rsidRDefault="00E43416" w:rsidP="00AB48E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Штрафы,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санкции,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возмещения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13 371,3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12 358,5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4 088,0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0,2</w:t>
            </w:r>
          </w:p>
        </w:tc>
      </w:tr>
      <w:tr w:rsidR="00E43416" w:rsidRPr="00866202" w:rsidTr="00AB48E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416" w:rsidRPr="001B1C1B" w:rsidRDefault="00E43416" w:rsidP="00AB48E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6.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Прочие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неналоговые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340 575,2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583F6A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</w:tr>
      <w:tr w:rsidR="00E43416" w:rsidRPr="00866202" w:rsidTr="00AB48E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416" w:rsidRPr="001B1C1B" w:rsidRDefault="00E43416" w:rsidP="00AB48EE">
            <w:pPr>
              <w:suppressAutoHyphens/>
              <w:rPr>
                <w:b/>
                <w:bCs/>
                <w:color w:val="000000"/>
                <w:sz w:val="20"/>
                <w:szCs w:val="20"/>
              </w:rPr>
            </w:pPr>
            <w:r w:rsidRPr="001B1C1B">
              <w:rPr>
                <w:b/>
                <w:bCs/>
                <w:color w:val="000000"/>
                <w:sz w:val="20"/>
                <w:szCs w:val="20"/>
              </w:rPr>
              <w:t>Возврат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остатков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субсидий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B1C1B">
              <w:rPr>
                <w:b/>
                <w:bCs/>
                <w:color w:val="000000"/>
                <w:sz w:val="20"/>
                <w:szCs w:val="20"/>
              </w:rPr>
              <w:t>субвенций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66202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593D5C" w:rsidRDefault="00E43416" w:rsidP="00AB48EE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B55D6D" w:rsidRDefault="00E43416" w:rsidP="00AB48EE">
            <w:pPr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B55D6D" w:rsidRDefault="00E43416" w:rsidP="00AB48EE">
            <w:pPr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E43416" w:rsidRPr="00866202" w:rsidTr="00AB48E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416" w:rsidRPr="00E14E86" w:rsidRDefault="00E43416" w:rsidP="00AB48EE">
            <w:pPr>
              <w:suppressAutoHyphens/>
              <w:ind w:left="-93" w:right="-249" w:firstLine="93"/>
              <w:rPr>
                <w:b/>
                <w:bCs/>
                <w:i/>
                <w:color w:val="000000"/>
                <w:sz w:val="22"/>
                <w:szCs w:val="22"/>
                <w:highlight w:val="lightGray"/>
              </w:rPr>
            </w:pPr>
            <w:r w:rsidRPr="00E14E86">
              <w:rPr>
                <w:b/>
                <w:bCs/>
                <w:i/>
                <w:color w:val="000000"/>
                <w:sz w:val="20"/>
                <w:szCs w:val="20"/>
                <w:highlight w:val="lightGray"/>
                <w:lang w:val="en-US"/>
              </w:rPr>
              <w:t xml:space="preserve">III. </w:t>
            </w:r>
            <w:r w:rsidRPr="00E14E86">
              <w:rPr>
                <w:b/>
                <w:bCs/>
                <w:i/>
                <w:color w:val="000000"/>
                <w:sz w:val="22"/>
                <w:szCs w:val="22"/>
                <w:highlight w:val="lightGray"/>
              </w:rPr>
              <w:t xml:space="preserve">Безвозмездные </w:t>
            </w:r>
          </w:p>
          <w:p w:rsidR="00E43416" w:rsidRPr="00E14E86" w:rsidRDefault="00E43416" w:rsidP="00AB48EE">
            <w:pPr>
              <w:suppressAutoHyphens/>
              <w:ind w:left="-93" w:right="-249" w:firstLine="93"/>
              <w:rPr>
                <w:b/>
                <w:bCs/>
                <w:i/>
                <w:color w:val="000000"/>
                <w:sz w:val="20"/>
                <w:szCs w:val="20"/>
                <w:highlight w:val="lightGray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highlight w:val="lightGray"/>
              </w:rPr>
              <w:t>п</w:t>
            </w:r>
            <w:r w:rsidRPr="00E14E86">
              <w:rPr>
                <w:b/>
                <w:bCs/>
                <w:i/>
                <w:color w:val="000000"/>
                <w:sz w:val="22"/>
                <w:szCs w:val="22"/>
                <w:highlight w:val="lightGray"/>
              </w:rPr>
              <w:t>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3631B7" w:rsidRDefault="00E43416" w:rsidP="00AB48EE">
            <w:pPr>
              <w:suppressAutoHyphens/>
              <w:rPr>
                <w:b/>
                <w:bCs/>
                <w:i/>
                <w:color w:val="000000"/>
                <w:sz w:val="22"/>
                <w:szCs w:val="22"/>
                <w:highlight w:val="lightGray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highlight w:val="lightGray"/>
              </w:rPr>
              <w:t>1 276 026,6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D81274" w:rsidRDefault="00E43416" w:rsidP="00AB48EE">
            <w:pPr>
              <w:suppressAutoHyphens/>
              <w:jc w:val="center"/>
              <w:rPr>
                <w:b/>
                <w:i/>
                <w:color w:val="000000"/>
                <w:highlight w:val="lightGray"/>
              </w:rPr>
            </w:pPr>
            <w:r>
              <w:rPr>
                <w:b/>
                <w:i/>
                <w:color w:val="000000"/>
                <w:highlight w:val="lightGray"/>
              </w:rPr>
              <w:t>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D81274" w:rsidRDefault="00E43416" w:rsidP="00AB48EE">
            <w:pPr>
              <w:suppressAutoHyphens/>
              <w:jc w:val="center"/>
              <w:rPr>
                <w:b/>
                <w:bCs/>
                <w:i/>
                <w:color w:val="000000"/>
                <w:highlight w:val="lightGray"/>
              </w:rPr>
            </w:pPr>
            <w:r>
              <w:rPr>
                <w:b/>
                <w:bCs/>
                <w:i/>
                <w:color w:val="000000"/>
                <w:highlight w:val="lightGray"/>
              </w:rPr>
              <w:t>936 033,1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D81274" w:rsidRDefault="00E43416" w:rsidP="00AB48EE">
            <w:pPr>
              <w:suppressAutoHyphens/>
              <w:rPr>
                <w:b/>
                <w:i/>
                <w:color w:val="000000"/>
                <w:highlight w:val="lightGray"/>
              </w:rPr>
            </w:pPr>
            <w:r>
              <w:rPr>
                <w:b/>
                <w:i/>
                <w:color w:val="000000"/>
                <w:highlight w:val="lightGray"/>
              </w:rPr>
              <w:t>41,3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2626AB" w:rsidRDefault="00E43416" w:rsidP="00AB48EE">
            <w:pPr>
              <w:suppressAutoHyphens/>
              <w:jc w:val="center"/>
              <w:rPr>
                <w:b/>
                <w:bCs/>
                <w:i/>
                <w:color w:val="000000"/>
                <w:sz w:val="22"/>
                <w:szCs w:val="22"/>
                <w:highlight w:val="lightGray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highlight w:val="lightGray"/>
              </w:rPr>
              <w:t>885 545,0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03923" w:rsidRDefault="00E43416" w:rsidP="00AB48EE">
            <w:pPr>
              <w:suppressAutoHyphens/>
              <w:jc w:val="center"/>
              <w:rPr>
                <w:b/>
                <w:i/>
                <w:color w:val="000000"/>
                <w:sz w:val="22"/>
                <w:szCs w:val="22"/>
                <w:highlight w:val="lightGray"/>
              </w:rPr>
            </w:pPr>
            <w:r>
              <w:rPr>
                <w:b/>
                <w:i/>
                <w:color w:val="000000"/>
                <w:sz w:val="22"/>
                <w:szCs w:val="22"/>
                <w:highlight w:val="lightGray"/>
              </w:rPr>
              <w:t>44,9</w:t>
            </w:r>
          </w:p>
        </w:tc>
      </w:tr>
      <w:tr w:rsidR="00E43416" w:rsidRPr="00866202" w:rsidTr="00AB48EE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416" w:rsidRPr="00A06FD5" w:rsidRDefault="00E43416" w:rsidP="00AB48EE">
            <w:pPr>
              <w:suppressAutoHyphens/>
              <w:ind w:left="-93" w:right="-249" w:firstLine="93"/>
              <w:rPr>
                <w:b/>
                <w:bCs/>
                <w:i/>
                <w:color w:val="000000"/>
                <w:sz w:val="20"/>
                <w:szCs w:val="20"/>
                <w:highlight w:val="lightGray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  <w:highlight w:val="lightGray"/>
                <w:lang w:val="en-US"/>
              </w:rPr>
              <w:t>IV</w:t>
            </w:r>
            <w:r w:rsidRPr="00A06FD5">
              <w:rPr>
                <w:b/>
                <w:bCs/>
                <w:i/>
                <w:color w:val="000000"/>
                <w:sz w:val="22"/>
                <w:szCs w:val="22"/>
                <w:highlight w:val="lightGray"/>
              </w:rPr>
              <w:t>. Доходы от приносящей доход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3631B7" w:rsidRDefault="00E43416" w:rsidP="00AB48EE">
            <w:pPr>
              <w:suppressAutoHyphens/>
              <w:rPr>
                <w:b/>
                <w:bCs/>
                <w:i/>
                <w:color w:val="000000"/>
                <w:sz w:val="22"/>
                <w:szCs w:val="22"/>
                <w:highlight w:val="lightGray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highlight w:val="lightGray"/>
              </w:rPr>
              <w:t>20 180,1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D81274" w:rsidRDefault="00E43416" w:rsidP="00AB48EE">
            <w:pPr>
              <w:suppressAutoHyphens/>
              <w:jc w:val="center"/>
              <w:rPr>
                <w:b/>
                <w:i/>
                <w:color w:val="000000"/>
                <w:highlight w:val="lightGray"/>
              </w:rPr>
            </w:pPr>
            <w:r>
              <w:rPr>
                <w:b/>
                <w:i/>
                <w:color w:val="000000"/>
                <w:highlight w:val="lightGray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center"/>
              <w:rPr>
                <w:b/>
                <w:bCs/>
                <w:i/>
                <w:color w:val="000000"/>
                <w:highlight w:val="lightGray"/>
              </w:rPr>
            </w:pPr>
            <w:r>
              <w:rPr>
                <w:b/>
                <w:bCs/>
                <w:i/>
                <w:color w:val="000000"/>
                <w:highlight w:val="lightGray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rPr>
                <w:b/>
                <w:i/>
                <w:color w:val="000000"/>
                <w:highlight w:val="lightGray"/>
              </w:rPr>
            </w:pPr>
            <w:r>
              <w:rPr>
                <w:b/>
                <w:i/>
                <w:color w:val="000000"/>
                <w:highlight w:val="lightGray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2626AB" w:rsidRDefault="00E43416" w:rsidP="00AB48EE">
            <w:pPr>
              <w:suppressAutoHyphens/>
              <w:jc w:val="center"/>
              <w:rPr>
                <w:b/>
                <w:bCs/>
                <w:i/>
                <w:color w:val="000000"/>
                <w:sz w:val="22"/>
                <w:szCs w:val="22"/>
                <w:highlight w:val="lightGray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highlight w:val="lightGray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03923" w:rsidRDefault="00E43416" w:rsidP="00AB48EE">
            <w:pPr>
              <w:suppressAutoHyphens/>
              <w:jc w:val="center"/>
              <w:rPr>
                <w:b/>
                <w:i/>
                <w:color w:val="000000"/>
                <w:sz w:val="22"/>
                <w:szCs w:val="22"/>
                <w:highlight w:val="lightGray"/>
              </w:rPr>
            </w:pPr>
            <w:r>
              <w:rPr>
                <w:b/>
                <w:i/>
                <w:color w:val="000000"/>
                <w:sz w:val="22"/>
                <w:szCs w:val="22"/>
                <w:highlight w:val="lightGray"/>
              </w:rPr>
              <w:t>0,0</w:t>
            </w:r>
          </w:p>
        </w:tc>
      </w:tr>
      <w:tr w:rsidR="00E43416" w:rsidRPr="00866202" w:rsidTr="00AB48EE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416" w:rsidRPr="001B1C1B" w:rsidRDefault="00E43416" w:rsidP="00AB48EE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1B1C1B">
              <w:rPr>
                <w:b/>
                <w:bCs/>
                <w:color w:val="000000"/>
              </w:rPr>
              <w:t>Всего</w:t>
            </w:r>
            <w:r>
              <w:rPr>
                <w:b/>
                <w:bCs/>
                <w:color w:val="000000"/>
              </w:rPr>
              <w:t xml:space="preserve"> </w:t>
            </w:r>
            <w:r w:rsidRPr="001B1C1B">
              <w:rPr>
                <w:b/>
                <w:bCs/>
                <w:color w:val="000000"/>
              </w:rPr>
              <w:t>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3631B7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2 626 629,9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F80981" w:rsidRDefault="00E43416" w:rsidP="00AB48EE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565648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2 266 868,3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565648" w:rsidRDefault="00E43416" w:rsidP="00AB48EE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8833F1" w:rsidRDefault="00E43416" w:rsidP="00AB48EE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1 971 820,0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1C33" w:rsidRDefault="00E43416" w:rsidP="00AB48EE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141C33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</w:tbl>
    <w:p w:rsidR="00E43416" w:rsidRDefault="00E43416" w:rsidP="00E43416">
      <w:pPr>
        <w:suppressAutoHyphens/>
        <w:ind w:firstLine="709"/>
        <w:jc w:val="right"/>
        <w:rPr>
          <w:sz w:val="18"/>
          <w:szCs w:val="18"/>
        </w:rPr>
      </w:pPr>
    </w:p>
    <w:p w:rsidR="00E43416" w:rsidRDefault="00E43416" w:rsidP="00E43416">
      <w:pPr>
        <w:suppressAutoHyphens/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При</w:t>
      </w:r>
      <w:r w:rsidRPr="00D1094A">
        <w:rPr>
          <w:sz w:val="18"/>
          <w:szCs w:val="18"/>
        </w:rPr>
        <w:t>ложение №</w:t>
      </w:r>
      <w:r>
        <w:rPr>
          <w:sz w:val="18"/>
          <w:szCs w:val="18"/>
        </w:rPr>
        <w:t>2</w:t>
      </w:r>
      <w:r w:rsidRPr="00D1094A">
        <w:rPr>
          <w:sz w:val="18"/>
          <w:szCs w:val="18"/>
        </w:rPr>
        <w:t xml:space="preserve"> </w:t>
      </w:r>
    </w:p>
    <w:p w:rsidR="00E43416" w:rsidRDefault="00E43416" w:rsidP="00E43416">
      <w:pPr>
        <w:suppressAutoHyphens/>
        <w:ind w:firstLine="709"/>
        <w:jc w:val="right"/>
        <w:rPr>
          <w:sz w:val="18"/>
          <w:szCs w:val="18"/>
        </w:rPr>
      </w:pPr>
      <w:r w:rsidRPr="00D1094A">
        <w:rPr>
          <w:sz w:val="18"/>
          <w:szCs w:val="18"/>
        </w:rPr>
        <w:t>к заключению на проект решения</w:t>
      </w:r>
    </w:p>
    <w:p w:rsidR="00E43416" w:rsidRDefault="00E43416" w:rsidP="00E43416">
      <w:pPr>
        <w:suppressAutoHyphens/>
        <w:ind w:firstLine="709"/>
        <w:jc w:val="right"/>
        <w:rPr>
          <w:sz w:val="18"/>
          <w:szCs w:val="18"/>
        </w:rPr>
      </w:pPr>
      <w:r w:rsidRPr="00D1094A">
        <w:rPr>
          <w:sz w:val="18"/>
          <w:szCs w:val="18"/>
        </w:rPr>
        <w:t xml:space="preserve">Совета депутатов </w:t>
      </w:r>
      <w:r>
        <w:rPr>
          <w:sz w:val="18"/>
          <w:szCs w:val="18"/>
        </w:rPr>
        <w:t>города Реутов</w:t>
      </w:r>
    </w:p>
    <w:p w:rsidR="00E43416" w:rsidRDefault="00E43416" w:rsidP="00E43416">
      <w:pPr>
        <w:suppressAutoHyphens/>
        <w:ind w:firstLine="709"/>
        <w:jc w:val="right"/>
        <w:rPr>
          <w:sz w:val="18"/>
          <w:szCs w:val="18"/>
        </w:rPr>
      </w:pPr>
      <w:r w:rsidRPr="00D1094A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>города Реутов</w:t>
      </w:r>
      <w:r w:rsidRPr="00D1094A">
        <w:rPr>
          <w:sz w:val="18"/>
          <w:szCs w:val="18"/>
        </w:rPr>
        <w:t xml:space="preserve"> на 201</w:t>
      </w:r>
      <w:r>
        <w:rPr>
          <w:sz w:val="18"/>
          <w:szCs w:val="18"/>
        </w:rPr>
        <w:t>4</w:t>
      </w:r>
      <w:r w:rsidRPr="00D1094A">
        <w:rPr>
          <w:sz w:val="18"/>
          <w:szCs w:val="18"/>
        </w:rPr>
        <w:t xml:space="preserve"> год</w:t>
      </w:r>
      <w:r>
        <w:rPr>
          <w:sz w:val="18"/>
          <w:szCs w:val="18"/>
        </w:rPr>
        <w:t xml:space="preserve"> </w:t>
      </w:r>
    </w:p>
    <w:p w:rsidR="00E43416" w:rsidRPr="00D1094A" w:rsidRDefault="00E43416" w:rsidP="00E43416">
      <w:pPr>
        <w:suppressAutoHyphens/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и плановый период 2015-2016 годы</w:t>
      </w:r>
      <w:r w:rsidRPr="00D1094A">
        <w:rPr>
          <w:sz w:val="18"/>
          <w:szCs w:val="18"/>
        </w:rPr>
        <w:t>»</w:t>
      </w:r>
    </w:p>
    <w:p w:rsidR="00E43416" w:rsidRDefault="00E43416" w:rsidP="00E43416">
      <w:pPr>
        <w:suppressAutoHyphens/>
        <w:rPr>
          <w:sz w:val="26"/>
          <w:szCs w:val="26"/>
        </w:rPr>
      </w:pP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2836"/>
        <w:gridCol w:w="1276"/>
        <w:gridCol w:w="1158"/>
        <w:gridCol w:w="1286"/>
        <w:gridCol w:w="1158"/>
        <w:gridCol w:w="1275"/>
        <w:gridCol w:w="1218"/>
      </w:tblGrid>
      <w:tr w:rsidR="00E43416" w:rsidRPr="00B823CB" w:rsidTr="00AB48EE">
        <w:trPr>
          <w:trHeight w:val="15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16" w:rsidRPr="00B823CB" w:rsidRDefault="00E43416" w:rsidP="00AB48E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B823CB">
              <w:rPr>
                <w:b/>
                <w:bCs/>
                <w:sz w:val="20"/>
                <w:szCs w:val="20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16" w:rsidRPr="00B823CB" w:rsidRDefault="00E43416" w:rsidP="00AB48EE">
            <w:pPr>
              <w:suppressAutoHyphens/>
              <w:ind w:left="19" w:right="-108"/>
              <w:jc w:val="center"/>
              <w:rPr>
                <w:b/>
                <w:bCs/>
                <w:sz w:val="20"/>
                <w:szCs w:val="20"/>
              </w:rPr>
            </w:pPr>
            <w:r w:rsidRPr="00B823CB">
              <w:rPr>
                <w:b/>
                <w:bCs/>
                <w:sz w:val="20"/>
                <w:szCs w:val="20"/>
              </w:rPr>
              <w:t>Исполнено 201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B823CB">
              <w:rPr>
                <w:b/>
                <w:bCs/>
                <w:sz w:val="20"/>
                <w:szCs w:val="20"/>
              </w:rPr>
              <w:t xml:space="preserve"> год,</w:t>
            </w:r>
          </w:p>
          <w:p w:rsidR="00E43416" w:rsidRPr="00B823CB" w:rsidRDefault="00E43416" w:rsidP="00AB48EE">
            <w:pPr>
              <w:suppressAutoHyphens/>
              <w:ind w:left="-122" w:firstLine="15"/>
              <w:jc w:val="center"/>
              <w:rPr>
                <w:b/>
                <w:bCs/>
                <w:sz w:val="20"/>
                <w:szCs w:val="20"/>
              </w:rPr>
            </w:pPr>
            <w:r w:rsidRPr="00B823CB">
              <w:rPr>
                <w:b/>
                <w:bCs/>
                <w:sz w:val="20"/>
                <w:szCs w:val="20"/>
              </w:rPr>
              <w:t xml:space="preserve">(тыс. </w:t>
            </w:r>
            <w:r>
              <w:rPr>
                <w:b/>
                <w:bCs/>
                <w:sz w:val="20"/>
                <w:szCs w:val="20"/>
              </w:rPr>
              <w:t>р</w:t>
            </w:r>
            <w:r w:rsidRPr="00B823CB">
              <w:rPr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16" w:rsidRPr="00B823CB" w:rsidRDefault="00E43416" w:rsidP="00AB48E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B823CB">
              <w:rPr>
                <w:b/>
                <w:bCs/>
                <w:sz w:val="20"/>
                <w:szCs w:val="20"/>
              </w:rPr>
              <w:t>Удель</w:t>
            </w:r>
            <w:r>
              <w:rPr>
                <w:b/>
                <w:bCs/>
                <w:sz w:val="20"/>
                <w:szCs w:val="20"/>
              </w:rPr>
              <w:t>ный</w:t>
            </w:r>
            <w:r w:rsidRPr="00B823CB">
              <w:rPr>
                <w:b/>
                <w:bCs/>
                <w:sz w:val="20"/>
                <w:szCs w:val="20"/>
              </w:rPr>
              <w:t xml:space="preserve"> вес</w:t>
            </w:r>
            <w:proofErr w:type="gramStart"/>
            <w:r w:rsidRPr="00B823CB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16" w:rsidRPr="00B823CB" w:rsidRDefault="00E43416" w:rsidP="00AB48E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B823CB">
              <w:rPr>
                <w:b/>
                <w:bCs/>
                <w:sz w:val="20"/>
                <w:szCs w:val="20"/>
              </w:rPr>
              <w:t>Ожидаемое исполнение  201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823CB">
              <w:rPr>
                <w:b/>
                <w:bCs/>
                <w:sz w:val="20"/>
                <w:szCs w:val="20"/>
              </w:rPr>
              <w:t xml:space="preserve"> года, (тыс. руб.)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16" w:rsidRPr="00B823CB" w:rsidRDefault="00E43416" w:rsidP="00AB48E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B823CB">
              <w:rPr>
                <w:b/>
                <w:bCs/>
                <w:sz w:val="20"/>
                <w:szCs w:val="20"/>
              </w:rPr>
              <w:t>Удельный вес</w:t>
            </w:r>
            <w:proofErr w:type="gramStart"/>
            <w:r w:rsidRPr="00B823CB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16" w:rsidRPr="00B823CB" w:rsidRDefault="00E43416" w:rsidP="00AB48E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B823CB">
              <w:rPr>
                <w:b/>
                <w:bCs/>
                <w:sz w:val="20"/>
                <w:szCs w:val="20"/>
              </w:rPr>
              <w:t>Проект 201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B823CB">
              <w:rPr>
                <w:b/>
                <w:bCs/>
                <w:sz w:val="20"/>
                <w:szCs w:val="20"/>
              </w:rPr>
              <w:t xml:space="preserve"> года, (тыс. руб.)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16" w:rsidRPr="00B823CB" w:rsidRDefault="00E43416" w:rsidP="00AB48E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B823CB">
              <w:rPr>
                <w:b/>
                <w:bCs/>
                <w:sz w:val="20"/>
                <w:szCs w:val="20"/>
              </w:rPr>
              <w:t>Удельный вес</w:t>
            </w:r>
            <w:proofErr w:type="gramStart"/>
            <w:r w:rsidRPr="00B823CB">
              <w:rPr>
                <w:b/>
                <w:bCs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E43416" w:rsidRPr="001404FA" w:rsidTr="00AB48EE">
        <w:trPr>
          <w:trHeight w:val="43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16" w:rsidRPr="00B823CB" w:rsidRDefault="00E43416" w:rsidP="00AB48EE">
            <w:pPr>
              <w:suppressAutoHyphens/>
              <w:ind w:left="34" w:right="-94"/>
              <w:rPr>
                <w:sz w:val="20"/>
                <w:szCs w:val="20"/>
              </w:rPr>
            </w:pPr>
            <w:r w:rsidRPr="00B823C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209 049,9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259 866,7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308 704,2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ind w:left="-25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15,4</w:t>
            </w:r>
          </w:p>
        </w:tc>
      </w:tr>
      <w:tr w:rsidR="00E43416" w:rsidRPr="001404FA" w:rsidTr="00AB48EE">
        <w:trPr>
          <w:trHeight w:val="54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16" w:rsidRPr="00B823CB" w:rsidRDefault="00E43416" w:rsidP="00AB48EE">
            <w:pPr>
              <w:suppressAutoHyphens/>
              <w:rPr>
                <w:sz w:val="20"/>
                <w:szCs w:val="20"/>
              </w:rPr>
            </w:pPr>
            <w:r w:rsidRPr="00B823C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5 463,4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6 311,1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6 374,0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</w:tr>
      <w:tr w:rsidR="00E43416" w:rsidRPr="001404FA" w:rsidTr="00AB48EE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16" w:rsidRPr="00B823CB" w:rsidRDefault="00E43416" w:rsidP="00AB48EE">
            <w:pPr>
              <w:suppressAutoHyphens/>
              <w:rPr>
                <w:sz w:val="20"/>
                <w:szCs w:val="20"/>
              </w:rPr>
            </w:pPr>
            <w:r w:rsidRPr="00B823C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28 495,6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39 521,3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22 364,8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</w:tr>
      <w:tr w:rsidR="00E43416" w:rsidRPr="001404FA" w:rsidTr="00AB48EE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16" w:rsidRPr="00B823CB" w:rsidRDefault="00E43416" w:rsidP="00AB48EE">
            <w:pPr>
              <w:suppressAutoHyphens/>
              <w:rPr>
                <w:sz w:val="20"/>
                <w:szCs w:val="20"/>
              </w:rPr>
            </w:pPr>
            <w:r w:rsidRPr="00B823C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104 035,7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150 594,3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67 746,0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</w:tr>
      <w:tr w:rsidR="00E43416" w:rsidRPr="001404FA" w:rsidTr="00AB48EE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16" w:rsidRPr="00B823CB" w:rsidRDefault="00E43416" w:rsidP="00AB48EE">
            <w:pPr>
              <w:suppressAutoHyphens/>
              <w:rPr>
                <w:sz w:val="20"/>
                <w:szCs w:val="20"/>
              </w:rPr>
            </w:pPr>
            <w:r w:rsidRPr="00B823C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227 947,3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139 116,8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111 572,5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</w:t>
            </w:r>
          </w:p>
        </w:tc>
      </w:tr>
      <w:tr w:rsidR="00E43416" w:rsidRPr="001404FA" w:rsidTr="00AB48EE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16" w:rsidRPr="00B823CB" w:rsidRDefault="00E43416" w:rsidP="00AB48EE">
            <w:pPr>
              <w:suppressAutoHyphens/>
              <w:rPr>
                <w:sz w:val="20"/>
                <w:szCs w:val="20"/>
              </w:rPr>
            </w:pPr>
            <w:r w:rsidRPr="00B823CB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 w:rsidR="00E43416" w:rsidRPr="001404FA" w:rsidTr="00AB48EE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16" w:rsidRPr="00B823CB" w:rsidRDefault="00E43416" w:rsidP="00AB48EE">
            <w:pPr>
              <w:suppressAutoHyphens/>
              <w:rPr>
                <w:sz w:val="20"/>
                <w:szCs w:val="20"/>
              </w:rPr>
            </w:pPr>
            <w:r w:rsidRPr="00B823CB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1 099 998,0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1 242 359,2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1 173 062,2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</w:tr>
      <w:tr w:rsidR="00E43416" w:rsidRPr="001404FA" w:rsidTr="00AB48EE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16" w:rsidRPr="00B823CB" w:rsidRDefault="00E43416" w:rsidP="00AB48EE">
            <w:pPr>
              <w:suppressAutoHyphens/>
              <w:rPr>
                <w:sz w:val="20"/>
                <w:szCs w:val="20"/>
              </w:rPr>
            </w:pPr>
            <w:r w:rsidRPr="00B823CB">
              <w:rPr>
                <w:sz w:val="20"/>
                <w:szCs w:val="20"/>
              </w:rPr>
              <w:t xml:space="preserve">Культура,  кинематография   и средства массовой информации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119 181,0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84 102,5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87 815,8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</w:t>
            </w:r>
          </w:p>
        </w:tc>
      </w:tr>
      <w:tr w:rsidR="00E43416" w:rsidRPr="001404FA" w:rsidTr="00AB48EE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16" w:rsidRPr="00B823CB" w:rsidRDefault="00E43416" w:rsidP="00AB48EE">
            <w:pPr>
              <w:suppressAutoHyphens/>
              <w:rPr>
                <w:sz w:val="20"/>
                <w:szCs w:val="20"/>
              </w:rPr>
            </w:pPr>
            <w:r w:rsidRPr="00B823C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628 517,5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288 416,3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87 667,0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</w:t>
            </w:r>
          </w:p>
        </w:tc>
      </w:tr>
      <w:tr w:rsidR="00E43416" w:rsidRPr="001404FA" w:rsidTr="00AB48EE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16" w:rsidRPr="00B823CB" w:rsidRDefault="00E43416" w:rsidP="00AB48EE">
            <w:pPr>
              <w:suppressAutoHyphens/>
              <w:rPr>
                <w:sz w:val="20"/>
                <w:szCs w:val="20"/>
              </w:rPr>
            </w:pPr>
            <w:r w:rsidRPr="00B823C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63 443,9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75 909,4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66 941,7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</w:t>
            </w:r>
          </w:p>
        </w:tc>
      </w:tr>
      <w:tr w:rsidR="00E43416" w:rsidRPr="001404FA" w:rsidTr="00AB48EE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16" w:rsidRPr="00B823CB" w:rsidRDefault="00E43416" w:rsidP="00AB48EE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0B0EF1">
              <w:rPr>
                <w:sz w:val="20"/>
                <w:szCs w:val="20"/>
              </w:rPr>
              <w:t>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44 770,6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92 029,9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68 339,0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Pr="001404FA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3,4</w:t>
            </w:r>
          </w:p>
        </w:tc>
      </w:tr>
      <w:tr w:rsidR="00E43416" w:rsidRPr="001404FA" w:rsidTr="00AB48EE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B823CB" w:rsidRDefault="00E43416" w:rsidP="00AB48EE">
            <w:pPr>
              <w:suppressAutoHyphens/>
              <w:rPr>
                <w:sz w:val="20"/>
                <w:szCs w:val="20"/>
              </w:rPr>
            </w:pPr>
            <w:r w:rsidRPr="00E73BB7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Default="00E43416" w:rsidP="00AB48EE">
            <w:pPr>
              <w:suppressAutoHyphens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3 494,7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416" w:rsidRDefault="00E43416" w:rsidP="00AB48EE">
            <w:pPr>
              <w:suppressAutoHyphens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E43416" w:rsidRPr="00A303D7" w:rsidTr="00AB48EE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16" w:rsidRPr="001404FA" w:rsidRDefault="00E43416" w:rsidP="00AB48EE">
            <w:pPr>
              <w:suppressAutoHyphens/>
              <w:rPr>
                <w:b/>
                <w:bCs/>
              </w:rPr>
            </w:pPr>
            <w:r w:rsidRPr="001404FA">
              <w:rPr>
                <w:b/>
                <w:bCs/>
                <w:sz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16" w:rsidRPr="001404FA" w:rsidRDefault="00E43416" w:rsidP="00AB48EE">
            <w:pPr>
              <w:suppressAutoHyphens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2  531 152,9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16" w:rsidRPr="00A303D7" w:rsidRDefault="00E43416" w:rsidP="00AB48EE">
            <w:pPr>
              <w:suppressAutoHyphens/>
              <w:jc w:val="right"/>
              <w:rPr>
                <w:b/>
                <w:color w:val="000000"/>
                <w:sz w:val="20"/>
                <w:szCs w:val="20"/>
              </w:rPr>
            </w:pPr>
            <w:r w:rsidRPr="00A303D7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416" w:rsidRPr="00A303D7" w:rsidRDefault="00E43416" w:rsidP="00AB48EE">
            <w:pPr>
              <w:suppressAutoHyphens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2 378 763,3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16" w:rsidRPr="00A303D7" w:rsidRDefault="00E43416" w:rsidP="00AB48EE">
            <w:pPr>
              <w:suppressAutoHyphens/>
              <w:jc w:val="right"/>
              <w:rPr>
                <w:b/>
                <w:color w:val="000000"/>
                <w:sz w:val="20"/>
                <w:szCs w:val="20"/>
              </w:rPr>
            </w:pPr>
            <w:r w:rsidRPr="00A303D7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416" w:rsidRPr="00A303D7" w:rsidRDefault="00E43416" w:rsidP="00AB48EE">
            <w:pPr>
              <w:suppressAutoHyphens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2 005 081,9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416" w:rsidRPr="00A303D7" w:rsidRDefault="00E43416" w:rsidP="00AB48EE">
            <w:pPr>
              <w:suppressAutoHyphens/>
              <w:jc w:val="right"/>
              <w:rPr>
                <w:b/>
                <w:color w:val="000000"/>
                <w:sz w:val="20"/>
                <w:szCs w:val="20"/>
              </w:rPr>
            </w:pPr>
            <w:r w:rsidRPr="00A303D7">
              <w:rPr>
                <w:b/>
                <w:color w:val="000000"/>
                <w:sz w:val="20"/>
                <w:szCs w:val="20"/>
              </w:rPr>
              <w:t>100,0</w:t>
            </w:r>
          </w:p>
        </w:tc>
      </w:tr>
    </w:tbl>
    <w:p w:rsidR="00E43416" w:rsidRDefault="00E43416" w:rsidP="00E43416">
      <w:pPr>
        <w:suppressAutoHyphens/>
        <w:rPr>
          <w:sz w:val="26"/>
          <w:szCs w:val="26"/>
        </w:rPr>
      </w:pPr>
    </w:p>
    <w:p w:rsidR="00E43416" w:rsidRDefault="00E43416" w:rsidP="00B80B71">
      <w:pPr>
        <w:suppressAutoHyphens/>
        <w:ind w:firstLine="709"/>
        <w:jc w:val="right"/>
        <w:rPr>
          <w:sz w:val="18"/>
          <w:szCs w:val="18"/>
        </w:rPr>
      </w:pPr>
    </w:p>
    <w:p w:rsidR="00C22169" w:rsidRDefault="00C22169" w:rsidP="00B80B71">
      <w:pPr>
        <w:suppressAutoHyphens/>
        <w:ind w:firstLine="709"/>
        <w:jc w:val="right"/>
        <w:rPr>
          <w:sz w:val="18"/>
          <w:szCs w:val="18"/>
        </w:rPr>
      </w:pPr>
    </w:p>
    <w:sectPr w:rsidR="00C22169" w:rsidSect="00933A53">
      <w:headerReference w:type="default" r:id="rId9"/>
      <w:pgSz w:w="11906" w:h="16838"/>
      <w:pgMar w:top="28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145" w:rsidRDefault="00CD6145" w:rsidP="000076D5">
      <w:r>
        <w:separator/>
      </w:r>
    </w:p>
  </w:endnote>
  <w:endnote w:type="continuationSeparator" w:id="0">
    <w:p w:rsidR="00CD6145" w:rsidRDefault="00CD6145" w:rsidP="0000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145" w:rsidRDefault="00CD6145" w:rsidP="000076D5">
      <w:r>
        <w:separator/>
      </w:r>
    </w:p>
  </w:footnote>
  <w:footnote w:type="continuationSeparator" w:id="0">
    <w:p w:rsidR="00CD6145" w:rsidRDefault="00CD6145" w:rsidP="00007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1938"/>
      <w:docPartObj>
        <w:docPartGallery w:val="Page Numbers (Top of Page)"/>
        <w:docPartUnique/>
      </w:docPartObj>
    </w:sdtPr>
    <w:sdtEndPr/>
    <w:sdtContent>
      <w:p w:rsidR="00CD6145" w:rsidRDefault="00CD614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3D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D6145" w:rsidRDefault="00CD614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6B40916"/>
    <w:lvl w:ilvl="0">
      <w:numFmt w:val="bullet"/>
      <w:lvlText w:val="*"/>
      <w:lvlJc w:val="left"/>
    </w:lvl>
  </w:abstractNum>
  <w:abstractNum w:abstractNumId="1">
    <w:nsid w:val="039343F1"/>
    <w:multiLevelType w:val="hybridMultilevel"/>
    <w:tmpl w:val="ED8CB4C0"/>
    <w:lvl w:ilvl="0" w:tplc="85E29E0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7030A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163A6E"/>
    <w:multiLevelType w:val="hybridMultilevel"/>
    <w:tmpl w:val="9974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735F8"/>
    <w:multiLevelType w:val="hybridMultilevel"/>
    <w:tmpl w:val="322E63F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0FA417A"/>
    <w:multiLevelType w:val="hybridMultilevel"/>
    <w:tmpl w:val="DD06B9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460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B24F79"/>
    <w:multiLevelType w:val="hybridMultilevel"/>
    <w:tmpl w:val="59FA4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F303FD"/>
    <w:multiLevelType w:val="hybridMultilevel"/>
    <w:tmpl w:val="98D80BB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F57862"/>
    <w:multiLevelType w:val="hybridMultilevel"/>
    <w:tmpl w:val="B69854A2"/>
    <w:lvl w:ilvl="0" w:tplc="28D26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46DE3"/>
    <w:multiLevelType w:val="hybridMultilevel"/>
    <w:tmpl w:val="9D2AFC1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BD7EFA92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7016003"/>
    <w:multiLevelType w:val="hybridMultilevel"/>
    <w:tmpl w:val="21B8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D4C40"/>
    <w:multiLevelType w:val="hybridMultilevel"/>
    <w:tmpl w:val="98BE50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17C6F"/>
    <w:multiLevelType w:val="hybridMultilevel"/>
    <w:tmpl w:val="510A577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DD800E14">
      <w:numFmt w:val="bullet"/>
      <w:lvlText w:val="-"/>
      <w:lvlJc w:val="left"/>
      <w:pPr>
        <w:tabs>
          <w:tab w:val="num" w:pos="2475"/>
        </w:tabs>
        <w:ind w:left="247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10277B1"/>
    <w:multiLevelType w:val="hybridMultilevel"/>
    <w:tmpl w:val="48FA1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663A7"/>
    <w:multiLevelType w:val="hybridMultilevel"/>
    <w:tmpl w:val="9EACA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1945840"/>
    <w:multiLevelType w:val="hybridMultilevel"/>
    <w:tmpl w:val="B53C3CE2"/>
    <w:lvl w:ilvl="0" w:tplc="B330E1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54AE7"/>
    <w:multiLevelType w:val="hybridMultilevel"/>
    <w:tmpl w:val="1C7ABC14"/>
    <w:lvl w:ilvl="0" w:tplc="85E29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7030A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34C99"/>
    <w:multiLevelType w:val="hybridMultilevel"/>
    <w:tmpl w:val="A0AC5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E0B46"/>
    <w:multiLevelType w:val="hybridMultilevel"/>
    <w:tmpl w:val="7690D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504FC4"/>
    <w:multiLevelType w:val="hybridMultilevel"/>
    <w:tmpl w:val="BB764202"/>
    <w:lvl w:ilvl="0" w:tplc="85E29E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7030A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65612"/>
    <w:multiLevelType w:val="hybridMultilevel"/>
    <w:tmpl w:val="91920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3"/>
  </w:num>
  <w:num w:numId="5">
    <w:abstractNumId w:val="8"/>
  </w:num>
  <w:num w:numId="6">
    <w:abstractNumId w:val="1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1"/>
  </w:num>
  <w:num w:numId="11">
    <w:abstractNumId w:val="18"/>
  </w:num>
  <w:num w:numId="12">
    <w:abstractNumId w:val="6"/>
  </w:num>
  <w:num w:numId="13">
    <w:abstractNumId w:val="9"/>
  </w:num>
  <w:num w:numId="14">
    <w:abstractNumId w:val="14"/>
  </w:num>
  <w:num w:numId="15">
    <w:abstractNumId w:val="10"/>
  </w:num>
  <w:num w:numId="16">
    <w:abstractNumId w:val="19"/>
  </w:num>
  <w:num w:numId="17">
    <w:abstractNumId w:val="12"/>
  </w:num>
  <w:num w:numId="18">
    <w:abstractNumId w:val="16"/>
  </w:num>
  <w:num w:numId="19">
    <w:abstractNumId w:val="2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BF"/>
    <w:rsid w:val="000002AB"/>
    <w:rsid w:val="0000038A"/>
    <w:rsid w:val="00001090"/>
    <w:rsid w:val="00001682"/>
    <w:rsid w:val="00006D1C"/>
    <w:rsid w:val="000076D5"/>
    <w:rsid w:val="00007BC6"/>
    <w:rsid w:val="00014658"/>
    <w:rsid w:val="0001617D"/>
    <w:rsid w:val="00017530"/>
    <w:rsid w:val="000225F9"/>
    <w:rsid w:val="00023451"/>
    <w:rsid w:val="00024E31"/>
    <w:rsid w:val="00025468"/>
    <w:rsid w:val="000259CC"/>
    <w:rsid w:val="000312AA"/>
    <w:rsid w:val="00031387"/>
    <w:rsid w:val="000434B6"/>
    <w:rsid w:val="000504FA"/>
    <w:rsid w:val="0005089A"/>
    <w:rsid w:val="000524B5"/>
    <w:rsid w:val="0005379A"/>
    <w:rsid w:val="000543F3"/>
    <w:rsid w:val="00065FD0"/>
    <w:rsid w:val="0007429C"/>
    <w:rsid w:val="00076A82"/>
    <w:rsid w:val="000910E3"/>
    <w:rsid w:val="000916A0"/>
    <w:rsid w:val="00091B47"/>
    <w:rsid w:val="00092A45"/>
    <w:rsid w:val="00095379"/>
    <w:rsid w:val="000A1DC0"/>
    <w:rsid w:val="000B0384"/>
    <w:rsid w:val="000B051C"/>
    <w:rsid w:val="000B0EF1"/>
    <w:rsid w:val="000B19D2"/>
    <w:rsid w:val="000B49E9"/>
    <w:rsid w:val="000B51C7"/>
    <w:rsid w:val="000B7BC9"/>
    <w:rsid w:val="000C098E"/>
    <w:rsid w:val="000C38DD"/>
    <w:rsid w:val="000C701C"/>
    <w:rsid w:val="000D0E6C"/>
    <w:rsid w:val="000D27F1"/>
    <w:rsid w:val="000D42FF"/>
    <w:rsid w:val="000E5239"/>
    <w:rsid w:val="000F18D1"/>
    <w:rsid w:val="000F3844"/>
    <w:rsid w:val="000F45EF"/>
    <w:rsid w:val="000F6E42"/>
    <w:rsid w:val="001002E7"/>
    <w:rsid w:val="00103923"/>
    <w:rsid w:val="001216E2"/>
    <w:rsid w:val="001244FB"/>
    <w:rsid w:val="001316E0"/>
    <w:rsid w:val="001418DE"/>
    <w:rsid w:val="00141C33"/>
    <w:rsid w:val="001463E7"/>
    <w:rsid w:val="001473DE"/>
    <w:rsid w:val="0015209B"/>
    <w:rsid w:val="0015235B"/>
    <w:rsid w:val="00155993"/>
    <w:rsid w:val="001559FF"/>
    <w:rsid w:val="00157B64"/>
    <w:rsid w:val="00162301"/>
    <w:rsid w:val="001625E0"/>
    <w:rsid w:val="001663B7"/>
    <w:rsid w:val="0017254B"/>
    <w:rsid w:val="00173229"/>
    <w:rsid w:val="00177F82"/>
    <w:rsid w:val="001811C9"/>
    <w:rsid w:val="001815AD"/>
    <w:rsid w:val="00184F35"/>
    <w:rsid w:val="00193AD3"/>
    <w:rsid w:val="00193B7A"/>
    <w:rsid w:val="001A250E"/>
    <w:rsid w:val="001A38CC"/>
    <w:rsid w:val="001A4714"/>
    <w:rsid w:val="001B43AB"/>
    <w:rsid w:val="001C2FD4"/>
    <w:rsid w:val="001E2626"/>
    <w:rsid w:val="001E75C6"/>
    <w:rsid w:val="001F6550"/>
    <w:rsid w:val="00214138"/>
    <w:rsid w:val="00217D1F"/>
    <w:rsid w:val="00222D3A"/>
    <w:rsid w:val="002255CA"/>
    <w:rsid w:val="00227E0A"/>
    <w:rsid w:val="00241653"/>
    <w:rsid w:val="00253FC4"/>
    <w:rsid w:val="00255DAA"/>
    <w:rsid w:val="002579A7"/>
    <w:rsid w:val="002626AB"/>
    <w:rsid w:val="00284D16"/>
    <w:rsid w:val="00285BF8"/>
    <w:rsid w:val="00290EB3"/>
    <w:rsid w:val="00297C0D"/>
    <w:rsid w:val="002A231C"/>
    <w:rsid w:val="002A4700"/>
    <w:rsid w:val="002C2151"/>
    <w:rsid w:val="002C7975"/>
    <w:rsid w:val="002C7F79"/>
    <w:rsid w:val="002E3231"/>
    <w:rsid w:val="002F0AC1"/>
    <w:rsid w:val="002F74F3"/>
    <w:rsid w:val="00304CCD"/>
    <w:rsid w:val="00313DAF"/>
    <w:rsid w:val="00317CC3"/>
    <w:rsid w:val="00332360"/>
    <w:rsid w:val="00333E36"/>
    <w:rsid w:val="003418E5"/>
    <w:rsid w:val="00343762"/>
    <w:rsid w:val="00345E15"/>
    <w:rsid w:val="00347C22"/>
    <w:rsid w:val="00350121"/>
    <w:rsid w:val="00353A91"/>
    <w:rsid w:val="003622C5"/>
    <w:rsid w:val="003631B7"/>
    <w:rsid w:val="00364011"/>
    <w:rsid w:val="003738C7"/>
    <w:rsid w:val="00375F29"/>
    <w:rsid w:val="003762E5"/>
    <w:rsid w:val="00383D9F"/>
    <w:rsid w:val="003869AA"/>
    <w:rsid w:val="003968DD"/>
    <w:rsid w:val="00396EF7"/>
    <w:rsid w:val="003A0622"/>
    <w:rsid w:val="003A1BF5"/>
    <w:rsid w:val="003A34A3"/>
    <w:rsid w:val="003A7C8F"/>
    <w:rsid w:val="003B7690"/>
    <w:rsid w:val="003C467F"/>
    <w:rsid w:val="003C574D"/>
    <w:rsid w:val="003D009C"/>
    <w:rsid w:val="003D6096"/>
    <w:rsid w:val="003D6DD1"/>
    <w:rsid w:val="003E0F9C"/>
    <w:rsid w:val="003E2497"/>
    <w:rsid w:val="003E4155"/>
    <w:rsid w:val="003F2450"/>
    <w:rsid w:val="003F3CA9"/>
    <w:rsid w:val="003F4402"/>
    <w:rsid w:val="004043C4"/>
    <w:rsid w:val="004054D8"/>
    <w:rsid w:val="00421662"/>
    <w:rsid w:val="004218BE"/>
    <w:rsid w:val="0042217F"/>
    <w:rsid w:val="00424BE7"/>
    <w:rsid w:val="00427718"/>
    <w:rsid w:val="00431176"/>
    <w:rsid w:val="00443382"/>
    <w:rsid w:val="00445B82"/>
    <w:rsid w:val="00447855"/>
    <w:rsid w:val="00451632"/>
    <w:rsid w:val="004548F3"/>
    <w:rsid w:val="00461CA3"/>
    <w:rsid w:val="004641AC"/>
    <w:rsid w:val="004654ED"/>
    <w:rsid w:val="00467E16"/>
    <w:rsid w:val="00471C7E"/>
    <w:rsid w:val="00473654"/>
    <w:rsid w:val="00473EA7"/>
    <w:rsid w:val="00482BC9"/>
    <w:rsid w:val="004847F0"/>
    <w:rsid w:val="00485AAD"/>
    <w:rsid w:val="004862B6"/>
    <w:rsid w:val="00487EEF"/>
    <w:rsid w:val="004A2546"/>
    <w:rsid w:val="004A2F33"/>
    <w:rsid w:val="004A6D23"/>
    <w:rsid w:val="004B1468"/>
    <w:rsid w:val="004B4A23"/>
    <w:rsid w:val="004B622F"/>
    <w:rsid w:val="004B6B70"/>
    <w:rsid w:val="004C1BC9"/>
    <w:rsid w:val="004C7E52"/>
    <w:rsid w:val="004D274B"/>
    <w:rsid w:val="004D3D59"/>
    <w:rsid w:val="004D5B16"/>
    <w:rsid w:val="004D7504"/>
    <w:rsid w:val="004D7F06"/>
    <w:rsid w:val="004E1F38"/>
    <w:rsid w:val="004E4A24"/>
    <w:rsid w:val="004E4EB8"/>
    <w:rsid w:val="004E5042"/>
    <w:rsid w:val="004E637D"/>
    <w:rsid w:val="004F3CFF"/>
    <w:rsid w:val="004F565D"/>
    <w:rsid w:val="00501587"/>
    <w:rsid w:val="00504723"/>
    <w:rsid w:val="00505D44"/>
    <w:rsid w:val="0051302A"/>
    <w:rsid w:val="00514264"/>
    <w:rsid w:val="00522B09"/>
    <w:rsid w:val="0053344F"/>
    <w:rsid w:val="00546E64"/>
    <w:rsid w:val="0054791D"/>
    <w:rsid w:val="00565648"/>
    <w:rsid w:val="00565FC9"/>
    <w:rsid w:val="0057345C"/>
    <w:rsid w:val="00573CDB"/>
    <w:rsid w:val="00576499"/>
    <w:rsid w:val="005822A9"/>
    <w:rsid w:val="00583F6A"/>
    <w:rsid w:val="005869D1"/>
    <w:rsid w:val="005904B2"/>
    <w:rsid w:val="00592ECD"/>
    <w:rsid w:val="00593D5C"/>
    <w:rsid w:val="005A2825"/>
    <w:rsid w:val="005A2A31"/>
    <w:rsid w:val="005A305D"/>
    <w:rsid w:val="005B5071"/>
    <w:rsid w:val="005B51C1"/>
    <w:rsid w:val="005B6542"/>
    <w:rsid w:val="005B67EB"/>
    <w:rsid w:val="005B7771"/>
    <w:rsid w:val="005C1661"/>
    <w:rsid w:val="005C3E6D"/>
    <w:rsid w:val="005C41EE"/>
    <w:rsid w:val="005D27E6"/>
    <w:rsid w:val="005D2A9B"/>
    <w:rsid w:val="005E05EA"/>
    <w:rsid w:val="005E1128"/>
    <w:rsid w:val="005E43E4"/>
    <w:rsid w:val="005E46C5"/>
    <w:rsid w:val="005E690E"/>
    <w:rsid w:val="005F2365"/>
    <w:rsid w:val="005F5E03"/>
    <w:rsid w:val="005F7342"/>
    <w:rsid w:val="005F76BC"/>
    <w:rsid w:val="005F7DBD"/>
    <w:rsid w:val="00601340"/>
    <w:rsid w:val="00603BA5"/>
    <w:rsid w:val="00605678"/>
    <w:rsid w:val="00610E7D"/>
    <w:rsid w:val="0062305E"/>
    <w:rsid w:val="006237A7"/>
    <w:rsid w:val="006257E8"/>
    <w:rsid w:val="006259CE"/>
    <w:rsid w:val="00627C8F"/>
    <w:rsid w:val="00632CAC"/>
    <w:rsid w:val="0064628A"/>
    <w:rsid w:val="00653878"/>
    <w:rsid w:val="00653CD3"/>
    <w:rsid w:val="006569D9"/>
    <w:rsid w:val="00661FE4"/>
    <w:rsid w:val="0066262C"/>
    <w:rsid w:val="00663574"/>
    <w:rsid w:val="0066579D"/>
    <w:rsid w:val="00666D0E"/>
    <w:rsid w:val="00667362"/>
    <w:rsid w:val="00667ACA"/>
    <w:rsid w:val="00671C26"/>
    <w:rsid w:val="00674905"/>
    <w:rsid w:val="00685932"/>
    <w:rsid w:val="00686A3D"/>
    <w:rsid w:val="00694EC2"/>
    <w:rsid w:val="006A1B06"/>
    <w:rsid w:val="006B70D4"/>
    <w:rsid w:val="006C12BF"/>
    <w:rsid w:val="006C1B73"/>
    <w:rsid w:val="006C2256"/>
    <w:rsid w:val="006D142E"/>
    <w:rsid w:val="006D5286"/>
    <w:rsid w:val="006D634E"/>
    <w:rsid w:val="006D640F"/>
    <w:rsid w:val="006E2204"/>
    <w:rsid w:val="006E4531"/>
    <w:rsid w:val="006F5829"/>
    <w:rsid w:val="007005BE"/>
    <w:rsid w:val="0070677B"/>
    <w:rsid w:val="00723DF4"/>
    <w:rsid w:val="007365F0"/>
    <w:rsid w:val="007423EA"/>
    <w:rsid w:val="00742B34"/>
    <w:rsid w:val="00743F82"/>
    <w:rsid w:val="00745692"/>
    <w:rsid w:val="00763D41"/>
    <w:rsid w:val="0076727C"/>
    <w:rsid w:val="00783F01"/>
    <w:rsid w:val="007B3432"/>
    <w:rsid w:val="007B4C5B"/>
    <w:rsid w:val="007B5129"/>
    <w:rsid w:val="007B6A81"/>
    <w:rsid w:val="007C4F8E"/>
    <w:rsid w:val="007D7EA8"/>
    <w:rsid w:val="007E1BDA"/>
    <w:rsid w:val="007E6252"/>
    <w:rsid w:val="007F03E3"/>
    <w:rsid w:val="007F1F9F"/>
    <w:rsid w:val="007F46C4"/>
    <w:rsid w:val="008010D7"/>
    <w:rsid w:val="00803D49"/>
    <w:rsid w:val="00803EAC"/>
    <w:rsid w:val="00805548"/>
    <w:rsid w:val="00805946"/>
    <w:rsid w:val="00810AB9"/>
    <w:rsid w:val="00810B53"/>
    <w:rsid w:val="00811226"/>
    <w:rsid w:val="008117DF"/>
    <w:rsid w:val="008117EB"/>
    <w:rsid w:val="00812B4D"/>
    <w:rsid w:val="008130CB"/>
    <w:rsid w:val="0081483D"/>
    <w:rsid w:val="00817904"/>
    <w:rsid w:val="00821477"/>
    <w:rsid w:val="00821AB1"/>
    <w:rsid w:val="008234EF"/>
    <w:rsid w:val="00824F45"/>
    <w:rsid w:val="00825FC7"/>
    <w:rsid w:val="00833E85"/>
    <w:rsid w:val="00840BD8"/>
    <w:rsid w:val="00841A4F"/>
    <w:rsid w:val="008465B2"/>
    <w:rsid w:val="00847D88"/>
    <w:rsid w:val="008529B7"/>
    <w:rsid w:val="00853E24"/>
    <w:rsid w:val="008561CE"/>
    <w:rsid w:val="00862C5F"/>
    <w:rsid w:val="008661B4"/>
    <w:rsid w:val="00870B16"/>
    <w:rsid w:val="008711D2"/>
    <w:rsid w:val="008721B8"/>
    <w:rsid w:val="00872A3B"/>
    <w:rsid w:val="008761D1"/>
    <w:rsid w:val="00876FDD"/>
    <w:rsid w:val="008833F1"/>
    <w:rsid w:val="008936F0"/>
    <w:rsid w:val="0089714E"/>
    <w:rsid w:val="008A1399"/>
    <w:rsid w:val="008A29BC"/>
    <w:rsid w:val="008B01E7"/>
    <w:rsid w:val="008B07EE"/>
    <w:rsid w:val="008B4D18"/>
    <w:rsid w:val="008B5E5E"/>
    <w:rsid w:val="008C0755"/>
    <w:rsid w:val="008C2B0E"/>
    <w:rsid w:val="008D524D"/>
    <w:rsid w:val="008E15FF"/>
    <w:rsid w:val="008F0F84"/>
    <w:rsid w:val="008F2399"/>
    <w:rsid w:val="009010A2"/>
    <w:rsid w:val="00903B4E"/>
    <w:rsid w:val="00915045"/>
    <w:rsid w:val="00916F8D"/>
    <w:rsid w:val="00931938"/>
    <w:rsid w:val="00932F59"/>
    <w:rsid w:val="00933256"/>
    <w:rsid w:val="00933A53"/>
    <w:rsid w:val="00937D63"/>
    <w:rsid w:val="00947E05"/>
    <w:rsid w:val="00953626"/>
    <w:rsid w:val="0095410F"/>
    <w:rsid w:val="00955043"/>
    <w:rsid w:val="00960835"/>
    <w:rsid w:val="00973E74"/>
    <w:rsid w:val="00974A30"/>
    <w:rsid w:val="00984593"/>
    <w:rsid w:val="00985700"/>
    <w:rsid w:val="0098742A"/>
    <w:rsid w:val="0098753D"/>
    <w:rsid w:val="009A50E8"/>
    <w:rsid w:val="009B2748"/>
    <w:rsid w:val="009B50DA"/>
    <w:rsid w:val="009C0D10"/>
    <w:rsid w:val="009C27E5"/>
    <w:rsid w:val="009D0EF1"/>
    <w:rsid w:val="009E4D7F"/>
    <w:rsid w:val="009E7116"/>
    <w:rsid w:val="009E7B74"/>
    <w:rsid w:val="009F228C"/>
    <w:rsid w:val="009F5B63"/>
    <w:rsid w:val="00A02557"/>
    <w:rsid w:val="00A059FE"/>
    <w:rsid w:val="00A05D3B"/>
    <w:rsid w:val="00A10691"/>
    <w:rsid w:val="00A13F70"/>
    <w:rsid w:val="00A14F10"/>
    <w:rsid w:val="00A15BF1"/>
    <w:rsid w:val="00A21A69"/>
    <w:rsid w:val="00A2472A"/>
    <w:rsid w:val="00A27FE4"/>
    <w:rsid w:val="00A436BB"/>
    <w:rsid w:val="00A44D64"/>
    <w:rsid w:val="00A55661"/>
    <w:rsid w:val="00A61537"/>
    <w:rsid w:val="00A73287"/>
    <w:rsid w:val="00A7360F"/>
    <w:rsid w:val="00A73E09"/>
    <w:rsid w:val="00A761A1"/>
    <w:rsid w:val="00A7723B"/>
    <w:rsid w:val="00A84B70"/>
    <w:rsid w:val="00A85FF7"/>
    <w:rsid w:val="00A94F6A"/>
    <w:rsid w:val="00A957BE"/>
    <w:rsid w:val="00A95DE2"/>
    <w:rsid w:val="00A95F1F"/>
    <w:rsid w:val="00AA5152"/>
    <w:rsid w:val="00AA6ECC"/>
    <w:rsid w:val="00AB48EE"/>
    <w:rsid w:val="00AC6912"/>
    <w:rsid w:val="00AD0F88"/>
    <w:rsid w:val="00AD158A"/>
    <w:rsid w:val="00AD2A19"/>
    <w:rsid w:val="00AD35F7"/>
    <w:rsid w:val="00AD4B02"/>
    <w:rsid w:val="00AF37F2"/>
    <w:rsid w:val="00AF6823"/>
    <w:rsid w:val="00B04F33"/>
    <w:rsid w:val="00B06558"/>
    <w:rsid w:val="00B071CA"/>
    <w:rsid w:val="00B156EE"/>
    <w:rsid w:val="00B245B2"/>
    <w:rsid w:val="00B24816"/>
    <w:rsid w:val="00B25642"/>
    <w:rsid w:val="00B315CB"/>
    <w:rsid w:val="00B32556"/>
    <w:rsid w:val="00B34D86"/>
    <w:rsid w:val="00B35159"/>
    <w:rsid w:val="00B41CCE"/>
    <w:rsid w:val="00B44F64"/>
    <w:rsid w:val="00B465CF"/>
    <w:rsid w:val="00B52519"/>
    <w:rsid w:val="00B535C1"/>
    <w:rsid w:val="00B55D6D"/>
    <w:rsid w:val="00B62978"/>
    <w:rsid w:val="00B73706"/>
    <w:rsid w:val="00B769B7"/>
    <w:rsid w:val="00B77470"/>
    <w:rsid w:val="00B80B71"/>
    <w:rsid w:val="00B8188A"/>
    <w:rsid w:val="00B819FF"/>
    <w:rsid w:val="00B91EBD"/>
    <w:rsid w:val="00B959C5"/>
    <w:rsid w:val="00BA1D3E"/>
    <w:rsid w:val="00BA1EB2"/>
    <w:rsid w:val="00BA260B"/>
    <w:rsid w:val="00BA39A3"/>
    <w:rsid w:val="00BA5338"/>
    <w:rsid w:val="00BB401A"/>
    <w:rsid w:val="00BD2642"/>
    <w:rsid w:val="00BD3193"/>
    <w:rsid w:val="00BD556A"/>
    <w:rsid w:val="00BE0B21"/>
    <w:rsid w:val="00BE7380"/>
    <w:rsid w:val="00BE7D30"/>
    <w:rsid w:val="00BF5A8B"/>
    <w:rsid w:val="00C00AB9"/>
    <w:rsid w:val="00C1278D"/>
    <w:rsid w:val="00C1466B"/>
    <w:rsid w:val="00C1513E"/>
    <w:rsid w:val="00C22169"/>
    <w:rsid w:val="00C304CD"/>
    <w:rsid w:val="00C32D17"/>
    <w:rsid w:val="00C35AD8"/>
    <w:rsid w:val="00C57BB5"/>
    <w:rsid w:val="00C63831"/>
    <w:rsid w:val="00C80BA3"/>
    <w:rsid w:val="00C81465"/>
    <w:rsid w:val="00C87EDA"/>
    <w:rsid w:val="00C9204D"/>
    <w:rsid w:val="00C93080"/>
    <w:rsid w:val="00C93A19"/>
    <w:rsid w:val="00C93F37"/>
    <w:rsid w:val="00C94F93"/>
    <w:rsid w:val="00C95ECE"/>
    <w:rsid w:val="00CA7678"/>
    <w:rsid w:val="00CB313C"/>
    <w:rsid w:val="00CB4C37"/>
    <w:rsid w:val="00CC236B"/>
    <w:rsid w:val="00CC3658"/>
    <w:rsid w:val="00CC6D0D"/>
    <w:rsid w:val="00CC7EEF"/>
    <w:rsid w:val="00CD0CEF"/>
    <w:rsid w:val="00CD5EDE"/>
    <w:rsid w:val="00CD6145"/>
    <w:rsid w:val="00CE151A"/>
    <w:rsid w:val="00CE4CC0"/>
    <w:rsid w:val="00CE739C"/>
    <w:rsid w:val="00CF2C94"/>
    <w:rsid w:val="00CF5E63"/>
    <w:rsid w:val="00D00DF7"/>
    <w:rsid w:val="00D01C61"/>
    <w:rsid w:val="00D04612"/>
    <w:rsid w:val="00D1094A"/>
    <w:rsid w:val="00D11C3A"/>
    <w:rsid w:val="00D157BC"/>
    <w:rsid w:val="00D204DD"/>
    <w:rsid w:val="00D2512F"/>
    <w:rsid w:val="00D2699D"/>
    <w:rsid w:val="00D35481"/>
    <w:rsid w:val="00D46EE6"/>
    <w:rsid w:val="00D506A6"/>
    <w:rsid w:val="00D53786"/>
    <w:rsid w:val="00D57E5F"/>
    <w:rsid w:val="00D609AD"/>
    <w:rsid w:val="00D61C8A"/>
    <w:rsid w:val="00D6429B"/>
    <w:rsid w:val="00D64D6B"/>
    <w:rsid w:val="00D73292"/>
    <w:rsid w:val="00D81274"/>
    <w:rsid w:val="00D81CF1"/>
    <w:rsid w:val="00D835E9"/>
    <w:rsid w:val="00D873FC"/>
    <w:rsid w:val="00D91CE6"/>
    <w:rsid w:val="00D92E6D"/>
    <w:rsid w:val="00DA2808"/>
    <w:rsid w:val="00DA2DC9"/>
    <w:rsid w:val="00DA3442"/>
    <w:rsid w:val="00DA4309"/>
    <w:rsid w:val="00DB3628"/>
    <w:rsid w:val="00DB41D8"/>
    <w:rsid w:val="00DB559C"/>
    <w:rsid w:val="00DC15CB"/>
    <w:rsid w:val="00DD0FBB"/>
    <w:rsid w:val="00DD13BF"/>
    <w:rsid w:val="00DD672D"/>
    <w:rsid w:val="00DE0762"/>
    <w:rsid w:val="00DF3710"/>
    <w:rsid w:val="00DF6B71"/>
    <w:rsid w:val="00E017F7"/>
    <w:rsid w:val="00E05C84"/>
    <w:rsid w:val="00E134FE"/>
    <w:rsid w:val="00E14E86"/>
    <w:rsid w:val="00E15394"/>
    <w:rsid w:val="00E23E17"/>
    <w:rsid w:val="00E27D44"/>
    <w:rsid w:val="00E303EF"/>
    <w:rsid w:val="00E36678"/>
    <w:rsid w:val="00E42A77"/>
    <w:rsid w:val="00E43416"/>
    <w:rsid w:val="00E5078D"/>
    <w:rsid w:val="00E666AD"/>
    <w:rsid w:val="00E71300"/>
    <w:rsid w:val="00E73BB7"/>
    <w:rsid w:val="00E75ACC"/>
    <w:rsid w:val="00E82BC9"/>
    <w:rsid w:val="00E92076"/>
    <w:rsid w:val="00E93D41"/>
    <w:rsid w:val="00EA1470"/>
    <w:rsid w:val="00EA3BC0"/>
    <w:rsid w:val="00EC5C76"/>
    <w:rsid w:val="00ED564A"/>
    <w:rsid w:val="00EE2363"/>
    <w:rsid w:val="00EF430D"/>
    <w:rsid w:val="00EF6E1D"/>
    <w:rsid w:val="00F00169"/>
    <w:rsid w:val="00F00A1B"/>
    <w:rsid w:val="00F0563E"/>
    <w:rsid w:val="00F06CC1"/>
    <w:rsid w:val="00F11EAE"/>
    <w:rsid w:val="00F12D23"/>
    <w:rsid w:val="00F21397"/>
    <w:rsid w:val="00F26733"/>
    <w:rsid w:val="00F3529F"/>
    <w:rsid w:val="00F35558"/>
    <w:rsid w:val="00F44441"/>
    <w:rsid w:val="00F472A5"/>
    <w:rsid w:val="00F479DF"/>
    <w:rsid w:val="00F514B6"/>
    <w:rsid w:val="00F52FB4"/>
    <w:rsid w:val="00F562E4"/>
    <w:rsid w:val="00F57B8E"/>
    <w:rsid w:val="00F60C39"/>
    <w:rsid w:val="00F62144"/>
    <w:rsid w:val="00F63A8A"/>
    <w:rsid w:val="00F642EC"/>
    <w:rsid w:val="00F654C4"/>
    <w:rsid w:val="00F6560C"/>
    <w:rsid w:val="00F760C8"/>
    <w:rsid w:val="00F76D96"/>
    <w:rsid w:val="00F80981"/>
    <w:rsid w:val="00F81F38"/>
    <w:rsid w:val="00F937F8"/>
    <w:rsid w:val="00F96169"/>
    <w:rsid w:val="00FA08AC"/>
    <w:rsid w:val="00FA2021"/>
    <w:rsid w:val="00FA4E37"/>
    <w:rsid w:val="00FA72AB"/>
    <w:rsid w:val="00FB58B2"/>
    <w:rsid w:val="00FC4F09"/>
    <w:rsid w:val="00FC56F1"/>
    <w:rsid w:val="00FC7A64"/>
    <w:rsid w:val="00FD1ADB"/>
    <w:rsid w:val="00FD270E"/>
    <w:rsid w:val="00FD7E08"/>
    <w:rsid w:val="00FE04CD"/>
    <w:rsid w:val="00FE0676"/>
    <w:rsid w:val="00FF1D36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3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13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3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D13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rsid w:val="00DD13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13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DD13B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1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aliases w:val="Основной текст 1,Нумерованный список !!,Надин стиль"/>
    <w:basedOn w:val="a"/>
    <w:link w:val="a4"/>
    <w:rsid w:val="00DD13BF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"/>
    <w:basedOn w:val="a0"/>
    <w:link w:val="a3"/>
    <w:rsid w:val="00DD1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076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7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76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7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686A3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rvps698610">
    <w:name w:val="rvps698610"/>
    <w:basedOn w:val="a"/>
    <w:rsid w:val="00686A3D"/>
    <w:pPr>
      <w:spacing w:after="167"/>
      <w:ind w:right="335"/>
    </w:pPr>
    <w:rPr>
      <w:rFonts w:ascii="Arial" w:hAnsi="Arial" w:cs="Arial"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3968DD"/>
    <w:pPr>
      <w:ind w:left="720"/>
      <w:contextualSpacing/>
    </w:pPr>
  </w:style>
  <w:style w:type="paragraph" w:customStyle="1" w:styleId="ConsPlusCell">
    <w:name w:val="ConsPlusCell"/>
    <w:uiPriority w:val="99"/>
    <w:rsid w:val="00C9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rsid w:val="003C57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3C5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672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72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3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13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3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D13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rsid w:val="00DD13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13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DD13B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D1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aliases w:val="Основной текст 1,Нумерованный список !!,Надин стиль"/>
    <w:basedOn w:val="a"/>
    <w:link w:val="a4"/>
    <w:rsid w:val="00DD13BF"/>
    <w:pPr>
      <w:spacing w:after="120"/>
      <w:ind w:left="283"/>
    </w:p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"/>
    <w:basedOn w:val="a0"/>
    <w:link w:val="a3"/>
    <w:rsid w:val="00DD1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076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7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76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76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686A3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rvps698610">
    <w:name w:val="rvps698610"/>
    <w:basedOn w:val="a"/>
    <w:rsid w:val="00686A3D"/>
    <w:pPr>
      <w:spacing w:after="167"/>
      <w:ind w:right="335"/>
    </w:pPr>
    <w:rPr>
      <w:rFonts w:ascii="Arial" w:hAnsi="Arial" w:cs="Arial"/>
      <w:color w:val="000000"/>
      <w:sz w:val="20"/>
      <w:szCs w:val="20"/>
    </w:rPr>
  </w:style>
  <w:style w:type="paragraph" w:styleId="aa">
    <w:name w:val="List Paragraph"/>
    <w:basedOn w:val="a"/>
    <w:uiPriority w:val="34"/>
    <w:qFormat/>
    <w:rsid w:val="003968DD"/>
    <w:pPr>
      <w:ind w:left="720"/>
      <w:contextualSpacing/>
    </w:pPr>
  </w:style>
  <w:style w:type="paragraph" w:customStyle="1" w:styleId="ConsPlusCell">
    <w:name w:val="ConsPlusCell"/>
    <w:uiPriority w:val="99"/>
    <w:rsid w:val="00C920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rsid w:val="003C574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3C5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672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672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5141-2FE3-451F-852B-175B2EA8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13</Pages>
  <Words>4433</Words>
  <Characters>25270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bdaitsieva</dc:creator>
  <cp:lastModifiedBy>Ларчиков</cp:lastModifiedBy>
  <cp:revision>237</cp:revision>
  <cp:lastPrinted>2013-11-20T05:42:00Z</cp:lastPrinted>
  <dcterms:created xsi:type="dcterms:W3CDTF">2012-11-09T11:36:00Z</dcterms:created>
  <dcterms:modified xsi:type="dcterms:W3CDTF">2014-03-13T06:00:00Z</dcterms:modified>
</cp:coreProperties>
</file>