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  <w:sz w:val="40"/>
          <w:szCs w:val="40"/>
        </w:rPr>
      </w:pPr>
      <w:r w:rsidRPr="002C6C7E">
        <w:rPr>
          <w:rStyle w:val="a4"/>
          <w:color w:val="535353"/>
          <w:sz w:val="40"/>
          <w:szCs w:val="40"/>
        </w:rPr>
        <w:t>С</w:t>
      </w:r>
      <w:r w:rsidRPr="002C6C7E">
        <w:rPr>
          <w:rStyle w:val="a4"/>
          <w:color w:val="535353"/>
          <w:sz w:val="40"/>
          <w:szCs w:val="40"/>
        </w:rPr>
        <w:t>амые распространенные нарушения: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rStyle w:val="a4"/>
          <w:color w:val="535353"/>
          <w:sz w:val="28"/>
          <w:szCs w:val="28"/>
          <w:u w:val="single"/>
        </w:rPr>
      </w:pPr>
      <w:r w:rsidRPr="002C6C7E">
        <w:rPr>
          <w:rStyle w:val="a4"/>
          <w:color w:val="535353"/>
          <w:sz w:val="28"/>
          <w:szCs w:val="28"/>
          <w:u w:val="single"/>
        </w:rPr>
        <w:t>самовольное занятие земельного участка или части земельного участка (ст. 7.1 КоАП РФ).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</w:rPr>
      </w:pPr>
      <w:r w:rsidRPr="002C6C7E">
        <w:rPr>
          <w:color w:val="535353"/>
        </w:rPr>
        <w:t xml:space="preserve">Под самовольным занятием подразумевается пользование лицом таким участком без наличия на то правовых оснований. 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</w:rPr>
      </w:pPr>
      <w:r w:rsidRPr="002C6C7E">
        <w:rPr>
          <w:color w:val="535353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При этом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  <w:sz w:val="22"/>
          <w:szCs w:val="22"/>
        </w:rPr>
      </w:pPr>
      <w:r w:rsidRPr="002C6C7E">
        <w:rPr>
          <w:color w:val="535353"/>
          <w:sz w:val="22"/>
          <w:szCs w:val="22"/>
        </w:rPr>
        <w:t> 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  <w:sz w:val="28"/>
          <w:szCs w:val="28"/>
        </w:rPr>
      </w:pPr>
      <w:r w:rsidRPr="002C6C7E">
        <w:rPr>
          <w:rStyle w:val="a4"/>
          <w:color w:val="535353"/>
          <w:sz w:val="28"/>
          <w:szCs w:val="28"/>
          <w:u w:val="single"/>
        </w:rPr>
        <w:t>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 (ч.1 ст. 8.8 КоАП РФ).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</w:rPr>
      </w:pPr>
      <w:r w:rsidRPr="002C6C7E">
        <w:rPr>
          <w:color w:val="535353"/>
        </w:rPr>
        <w:t>Предоставленный земельный участок может использоваться только в соответствии с установленным назначением. Признаки целевого назначения участка обозначены в самом его определении.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</w:rPr>
      </w:pPr>
      <w:r w:rsidRPr="002C6C7E">
        <w:rPr>
          <w:color w:val="535353"/>
        </w:rPr>
        <w:t>Использованием земель не по целевому назначению, то есть не в соответствии с теми целями</w:t>
      </w:r>
      <w:r w:rsidRPr="002C6C7E">
        <w:rPr>
          <w:color w:val="535353"/>
        </w:rPr>
        <w:t>, для которых они предоставлены.</w:t>
      </w:r>
    </w:p>
    <w:p w:rsidR="002C6C7E" w:rsidRPr="002C6C7E" w:rsidRDefault="002C6C7E" w:rsidP="002C6C7E">
      <w:pPr>
        <w:pStyle w:val="a3"/>
        <w:spacing w:before="120" w:beforeAutospacing="0" w:after="216" w:afterAutospacing="0"/>
        <w:jc w:val="both"/>
        <w:rPr>
          <w:color w:val="535353"/>
        </w:rPr>
      </w:pPr>
      <w:r w:rsidRPr="002C6C7E">
        <w:rPr>
          <w:color w:val="535353"/>
        </w:rPr>
        <w:t> Использование земельных участков</w:t>
      </w:r>
      <w:r w:rsidRPr="002C6C7E">
        <w:rPr>
          <w:color w:val="535353"/>
        </w:rPr>
        <w:t xml:space="preserve"> не </w:t>
      </w:r>
      <w:r w:rsidRPr="002C6C7E">
        <w:rPr>
          <w:color w:val="535353"/>
        </w:rPr>
        <w:t xml:space="preserve"> по целевому назначению в соответствии с их принадлежностью к той или иной категории земель и (или) разрешенным использованием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</w:t>
      </w:r>
      <w:bookmarkStart w:id="0" w:name="_GoBack"/>
      <w:bookmarkEnd w:id="0"/>
      <w:r w:rsidRPr="002C6C7E">
        <w:rPr>
          <w:color w:val="535353"/>
        </w:rPr>
        <w:t>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432900" w:rsidRPr="002C6C7E" w:rsidRDefault="00432900" w:rsidP="002C6C7E">
      <w:pPr>
        <w:jc w:val="both"/>
        <w:rPr>
          <w:rFonts w:ascii="Times New Roman" w:hAnsi="Times New Roman" w:cs="Times New Roman"/>
        </w:rPr>
      </w:pPr>
    </w:p>
    <w:sectPr w:rsidR="00432900" w:rsidRPr="002C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7346"/>
    <w:multiLevelType w:val="hybridMultilevel"/>
    <w:tmpl w:val="CFDA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7E"/>
    <w:rsid w:val="002C6C7E"/>
    <w:rsid w:val="004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6E7B5-DE4C-484B-A398-F73CC653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2020-10-13T12:46:00Z</dcterms:created>
  <dcterms:modified xsi:type="dcterms:W3CDTF">2020-10-13T12:56:00Z</dcterms:modified>
</cp:coreProperties>
</file>