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828"/>
        <w:gridCol w:w="846"/>
        <w:gridCol w:w="1095"/>
        <w:gridCol w:w="970"/>
        <w:gridCol w:w="846"/>
        <w:gridCol w:w="1095"/>
        <w:gridCol w:w="970"/>
        <w:gridCol w:w="2949"/>
        <w:gridCol w:w="1241"/>
        <w:gridCol w:w="1110"/>
        <w:gridCol w:w="1179"/>
        <w:gridCol w:w="1123"/>
      </w:tblGrid>
      <w:tr w:rsidR="00040DE5" w:rsidRPr="00E30859" w:rsidTr="00040DE5">
        <w:trPr>
          <w:trHeight w:val="300"/>
        </w:trPr>
        <w:tc>
          <w:tcPr>
            <w:tcW w:w="18100" w:type="dxa"/>
            <w:gridSpan w:val="13"/>
            <w:noWrap/>
            <w:hideMark/>
          </w:tcPr>
          <w:p w:rsidR="00040DE5" w:rsidRPr="00E30859" w:rsidRDefault="00040DE5" w:rsidP="00E3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E30859" w:rsidRPr="00E30859" w:rsidTr="00040DE5">
        <w:trPr>
          <w:trHeight w:val="300"/>
        </w:trPr>
        <w:tc>
          <w:tcPr>
            <w:tcW w:w="32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0DE5" w:rsidRPr="00E30859" w:rsidTr="00040DE5">
        <w:trPr>
          <w:trHeight w:val="555"/>
        </w:trPr>
        <w:tc>
          <w:tcPr>
            <w:tcW w:w="3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360" w:type="dxa"/>
            <w:gridSpan w:val="3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360" w:type="dxa"/>
            <w:gridSpan w:val="3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</w:t>
            </w:r>
            <w:proofErr w:type="spellStart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4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1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59" w:rsidRPr="00E30859" w:rsidTr="00040DE5">
        <w:trPr>
          <w:trHeight w:val="300"/>
        </w:trPr>
        <w:tc>
          <w:tcPr>
            <w:tcW w:w="3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0DE5" w:rsidRPr="00E30859" w:rsidTr="00040DE5">
        <w:trPr>
          <w:trHeight w:val="300"/>
        </w:trPr>
        <w:tc>
          <w:tcPr>
            <w:tcW w:w="3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040DE5" w:rsidRPr="00E30859" w:rsidRDefault="00E30859" w:rsidP="00040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040DE5" w:rsidRPr="00E30859">
              <w:rPr>
                <w:rFonts w:ascii="Times New Roman" w:hAnsi="Times New Roman" w:cs="Times New Roman"/>
                <w:b/>
                <w:sz w:val="24"/>
                <w:szCs w:val="24"/>
              </w:rPr>
              <w:t>: «Предпринимательство на 2015-2019 годы»</w:t>
            </w:r>
          </w:p>
        </w:tc>
      </w:tr>
      <w:tr w:rsidR="00040DE5" w:rsidRPr="00E30859" w:rsidTr="00040DE5">
        <w:trPr>
          <w:trHeight w:val="300"/>
        </w:trPr>
        <w:tc>
          <w:tcPr>
            <w:tcW w:w="3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Развитие малого и среднего предпринимательства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859" w:rsidRPr="00E30859" w:rsidTr="00040DE5">
        <w:trPr>
          <w:trHeight w:val="1125"/>
        </w:trPr>
        <w:tc>
          <w:tcPr>
            <w:tcW w:w="32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Увеличение вклада субъектов малого и среднего предпринимательства в экономику города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4 264,50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4 264,50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4 264,50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4 264,50</w:t>
            </w: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субъектов малого и среднего предпринимательства, осуще</w:t>
            </w:r>
            <w:r w:rsidR="00E30859">
              <w:rPr>
                <w:rFonts w:ascii="Times New Roman" w:hAnsi="Times New Roman" w:cs="Times New Roman"/>
                <w:sz w:val="24"/>
                <w:szCs w:val="24"/>
              </w:rPr>
              <w:t xml:space="preserve">ствляющих деятельность в сфере </w:t>
            </w:r>
            <w:bookmarkStart w:id="0" w:name="_GoBack"/>
            <w:bookmarkEnd w:id="0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обрабатывающих производств и технологических инноваций, %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малых и средних предприятий в общем обороте по полному кругу </w:t>
            </w:r>
            <w:r w:rsidRPr="00E3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Московской области, %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Качественный показатель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29,07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Темп роста объема инвестиций в основной капитал малых предприятий, %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30859" w:rsidRPr="00E30859" w:rsidTr="00040DE5">
        <w:trPr>
          <w:trHeight w:val="45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малых и средних предприятий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28679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859" w:rsidRPr="00E30859" w:rsidTr="00040DE5">
        <w:trPr>
          <w:trHeight w:val="1350"/>
        </w:trPr>
        <w:tc>
          <w:tcPr>
            <w:tcW w:w="32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области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40,57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E30859" w:rsidRPr="00E30859" w:rsidTr="00040DE5">
        <w:trPr>
          <w:trHeight w:val="45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 на 1 тысячу жителей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E30859" w:rsidRPr="00E30859" w:rsidTr="00040DE5">
        <w:trPr>
          <w:trHeight w:val="45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</w:t>
            </w:r>
            <w:proofErr w:type="spellStart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предприятияй</w:t>
            </w:r>
            <w:proofErr w:type="spellEnd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бизнеса** 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30859" w:rsidRPr="00E30859" w:rsidTr="00040DE5">
        <w:trPr>
          <w:trHeight w:val="3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Прирост малых и средних предприятий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040DE5" w:rsidRPr="00E30859" w:rsidTr="00040DE5">
        <w:trPr>
          <w:trHeight w:val="300"/>
        </w:trPr>
        <w:tc>
          <w:tcPr>
            <w:tcW w:w="3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Подпрограмма 2. Создание условий для устойчивого экономического развития</w:t>
            </w:r>
          </w:p>
        </w:tc>
      </w:tr>
      <w:tr w:rsidR="00E30859" w:rsidRPr="00E30859" w:rsidTr="00040DE5">
        <w:trPr>
          <w:trHeight w:val="1125"/>
        </w:trPr>
        <w:tc>
          <w:tcPr>
            <w:tcW w:w="32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благоприятного инвестиционного климата в городе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42585.2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45600.0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47614,8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в ценах соответствующих лет, млн. рублей: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20573.7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15410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15773,8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Инвестиции в основной капитал (за исключением бюджетных средств) </w:t>
            </w:r>
            <w:proofErr w:type="gramStart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без инвестиций</w:t>
            </w:r>
            <w:proofErr w:type="gramEnd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строительство жилья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4542.1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3433.3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4492,7</w:t>
            </w:r>
          </w:p>
        </w:tc>
      </w:tr>
      <w:tr w:rsidR="00E30859" w:rsidRPr="00E30859" w:rsidTr="00040DE5">
        <w:trPr>
          <w:trHeight w:val="18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инвестиций, привлеченных в текущем году в основной капитал (без учета бюджетных инвестиций и жилищного строительства) </w:t>
            </w:r>
            <w:proofErr w:type="gramStart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по  реализованным</w:t>
            </w:r>
            <w:proofErr w:type="gramEnd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реализуемым инвестиционным </w:t>
            </w:r>
            <w:r w:rsidRPr="00E3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проектам, находящимся 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Миллион рублей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1918.5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1520.0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5502,86</w:t>
            </w:r>
          </w:p>
        </w:tc>
      </w:tr>
      <w:tr w:rsidR="00E30859" w:rsidRPr="00E30859" w:rsidTr="00040DE5">
        <w:trPr>
          <w:trHeight w:val="135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инвестиционных проектов, внесенный в единую автоматизированную систему мониторинга инвестиционных проектов Министерства инвестиций и инноваций </w:t>
            </w:r>
            <w:proofErr w:type="gramStart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Московской  области</w:t>
            </w:r>
            <w:proofErr w:type="gramEnd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 (ЕАС ПИП) из общего числа проектов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859" w:rsidRPr="00E30859" w:rsidTr="00040DE5">
        <w:trPr>
          <w:trHeight w:val="3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Количество  индустриальных</w:t>
            </w:r>
            <w:proofErr w:type="gramEnd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 парков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инвесторов на территории муниципальных образований Московской области.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859" w:rsidRPr="00E30859" w:rsidTr="00040DE5">
        <w:trPr>
          <w:trHeight w:val="45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резидентов в индустриальные парки, технопарки и </w:t>
            </w:r>
            <w:proofErr w:type="spellStart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E30859" w:rsidRPr="00E30859" w:rsidTr="00040DE5">
        <w:trPr>
          <w:trHeight w:val="3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всего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E30859" w:rsidRPr="00E30859" w:rsidTr="00040DE5">
        <w:trPr>
          <w:trHeight w:val="1125"/>
        </w:trPr>
        <w:tc>
          <w:tcPr>
            <w:tcW w:w="32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Развитие высокотехнологичных и наукоемких отраслей экономики города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отгруженных товаров собственного производства, выполненных работ и услуг собственными силами по промышленным видам </w:t>
            </w:r>
            <w:r w:rsidRPr="00E3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процентах к предыдущему периоду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120.6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высокотехнологичных и наукоемких видов экономической деятельности по крупным и средним организациям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17782.4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28205,4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реальной заработной платы в целом </w:t>
            </w:r>
            <w:proofErr w:type="gramStart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по  системообразующим</w:t>
            </w:r>
            <w:proofErr w:type="gramEnd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 к 2018 году в 1,4 раза.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 2019 году доли высококвалифицированных работников </w:t>
            </w:r>
            <w:proofErr w:type="spellStart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Московскойобласти</w:t>
            </w:r>
            <w:proofErr w:type="spellEnd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 в числе квалифицированных работников Московской области не менее 32,5% *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в системообразующих предприятиях Московской области путем расчета прироста выработки на одного работающего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Тысяча рублей на человека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4435.6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6020.0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6645,2</w:t>
            </w:r>
          </w:p>
        </w:tc>
      </w:tr>
      <w:tr w:rsidR="00040DE5" w:rsidRPr="00E30859" w:rsidTr="00040DE5">
        <w:trPr>
          <w:trHeight w:val="300"/>
        </w:trPr>
        <w:tc>
          <w:tcPr>
            <w:tcW w:w="3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потребительского рынка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</w:t>
            </w:r>
            <w:r w:rsidRPr="00E3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и услуг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242 000,00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242 000,00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242 000,00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242 000,00</w:t>
            </w: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Кв. м. /на 1000 жителей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1140,5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услугами общественного питания (</w:t>
            </w:r>
            <w:proofErr w:type="spellStart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посад.мест</w:t>
            </w:r>
            <w:proofErr w:type="spellEnd"/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/1000 жителей)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Посадочное место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E30859" w:rsidRPr="00E30859" w:rsidTr="00040DE5">
        <w:trPr>
          <w:trHeight w:val="45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бытовыми услугами (раб. мест/на 1000 жителей)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в отраслях торговли и бытовых услуг, в том числе в услуги бань по программе «Сто бань Подмосковья»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242000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242000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Прирост торговых площадей с использованием внебюджетных инвестиций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объектов по продаже отечественной сельхозпродукции "Подмосковный фермер"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859" w:rsidRPr="00E30859" w:rsidTr="00040DE5">
        <w:trPr>
          <w:trHeight w:val="45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мест мобильной торговли "Корзинка"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 на одно место, включенное в сводный перечень мест для проведения ярмарок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похоронного дела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275,10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275,10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275,08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275,08</w:t>
            </w:r>
          </w:p>
        </w:tc>
        <w:tc>
          <w:tcPr>
            <w:tcW w:w="4140" w:type="dxa"/>
            <w:hideMark/>
          </w:tcPr>
          <w:p w:rsidR="00040DE5" w:rsidRPr="00E30859" w:rsidRDefault="00E3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транспортировки (перевозки) в морг </w:t>
            </w:r>
            <w:r w:rsidR="00040DE5" w:rsidRPr="00E30859">
              <w:rPr>
                <w:rFonts w:ascii="Times New Roman" w:hAnsi="Times New Roman" w:cs="Times New Roman"/>
                <w:sz w:val="24"/>
                <w:szCs w:val="24"/>
              </w:rPr>
              <w:t>умерших на территории города Реутов, не имеющих близких родственников и иных законных представителей, на 100 % от выявленных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0DE5" w:rsidRPr="00E30859" w:rsidTr="00040DE5">
        <w:trPr>
          <w:trHeight w:val="300"/>
        </w:trPr>
        <w:tc>
          <w:tcPr>
            <w:tcW w:w="3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Подпрограмма 4. Развитие конкуренции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Развитие сферы муниципальных закупок и внедрение стандарта развития конкуренции на территории города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проведенных процедур)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30859" w:rsidRPr="00E30859" w:rsidTr="00040DE5">
        <w:trPr>
          <w:trHeight w:val="112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контрактов, заключенных по результатам несостоявшихся торгов, на которые не было подано заявок, либо заявки были отклонены, </w:t>
            </w:r>
            <w:r w:rsidRPr="00E3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подана одна заявка (от общего количества контрактов)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859" w:rsidRPr="00E30859" w:rsidTr="00040DE5">
        <w:trPr>
          <w:trHeight w:val="45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Кол-во участников в одной процедуре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859" w:rsidRPr="00E30859" w:rsidTr="00040DE5">
        <w:trPr>
          <w:trHeight w:val="675"/>
        </w:trPr>
        <w:tc>
          <w:tcPr>
            <w:tcW w:w="3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71,17</w:t>
            </w:r>
          </w:p>
        </w:tc>
      </w:tr>
      <w:tr w:rsidR="00E30859" w:rsidRPr="00E30859" w:rsidTr="00040DE5">
        <w:trPr>
          <w:trHeight w:val="900"/>
        </w:trPr>
        <w:tc>
          <w:tcPr>
            <w:tcW w:w="3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осуществления закупок товаров, работ, услуг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Доля несостоявшихся торгов (от общего числа объявленных торгов)</w:t>
            </w:r>
          </w:p>
        </w:tc>
        <w:tc>
          <w:tcPr>
            <w:tcW w:w="1120" w:type="dxa"/>
            <w:hideMark/>
          </w:tcPr>
          <w:p w:rsidR="00040DE5" w:rsidRPr="00E30859" w:rsidRDefault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040DE5" w:rsidRPr="00E30859" w:rsidRDefault="00040DE5" w:rsidP="0004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</w:tbl>
    <w:p w:rsidR="0066719E" w:rsidRPr="00E30859" w:rsidRDefault="0066719E">
      <w:pPr>
        <w:rPr>
          <w:rFonts w:ascii="Times New Roman" w:hAnsi="Times New Roman" w:cs="Times New Roman"/>
          <w:sz w:val="24"/>
          <w:szCs w:val="24"/>
        </w:rPr>
      </w:pPr>
    </w:p>
    <w:sectPr w:rsidR="0066719E" w:rsidRPr="00E30859" w:rsidSect="00040D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A3"/>
    <w:rsid w:val="00040DE5"/>
    <w:rsid w:val="0066719E"/>
    <w:rsid w:val="00E30859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DF968-8F89-4C49-9F30-62812D05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2017-07-24T07:01:00Z</dcterms:created>
  <dcterms:modified xsi:type="dcterms:W3CDTF">2017-07-24T07:03:00Z</dcterms:modified>
</cp:coreProperties>
</file>