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E0" w:rsidRDefault="00AB04E0" w:rsidP="00AB04E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AB04E0" w:rsidRDefault="00AB04E0" w:rsidP="00AB04E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AB04E0" w:rsidRDefault="00AB04E0" w:rsidP="00AB04E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AB04E0" w:rsidRDefault="00AB04E0" w:rsidP="00AB04E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p w:rsidR="00D76150" w:rsidRPr="00515DCE" w:rsidRDefault="00D76150" w:rsidP="00AB0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комфортной архитектурно-ландшафтной среды, ориентированной на экологичность и сомасштабность человеку.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3C14F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  <w:p w:rsidR="003C14F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Генеральном планом в городском округе Реутов Московской области.</w:t>
            </w:r>
          </w:p>
          <w:p w:rsidR="00C05E18" w:rsidRPr="0001568C" w:rsidRDefault="003C14F3" w:rsidP="00C05E18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</w:t>
            </w:r>
            <w:r w:rsidRPr="000156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землепользования и застройки территории городского округа Реутов Московской области.</w:t>
            </w:r>
          </w:p>
          <w:p w:rsidR="00E679EB" w:rsidRPr="0001568C" w:rsidRDefault="00E679EB" w:rsidP="00E679EB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156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пешеходных улиц и общественных пространств городского округа Реутов Московской области.</w:t>
            </w:r>
          </w:p>
          <w:p w:rsidR="00C05E18" w:rsidRPr="00E679EB" w:rsidRDefault="00E679EB" w:rsidP="00C05E18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156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в порядок территории городского округа Реутов Московской области.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BF6C8B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и главным распорядителям бюджетных 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BF6C8B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200,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</w:t>
            </w:r>
            <w:r w:rsidR="00467203" w:rsidRPr="0023786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2 7</w:t>
            </w:r>
            <w:r w:rsidR="00467203" w:rsidRPr="0023786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93C23" w:rsidP="008E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3</w:t>
            </w:r>
            <w:r w:rsidR="008E738E" w:rsidRPr="0023786D">
              <w:rPr>
                <w:rFonts w:ascii="Times New Roman" w:hAnsi="Times New Roman" w:cs="Times New Roman"/>
              </w:rPr>
              <w:t> 200,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200,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1</w:t>
            </w:r>
            <w:r w:rsidR="00467203" w:rsidRPr="0023786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86D">
              <w:rPr>
                <w:rFonts w:ascii="Times New Roman" w:hAnsi="Times New Roman" w:cs="Times New Roman"/>
              </w:rPr>
              <w:t>2 7</w:t>
            </w:r>
            <w:r w:rsidR="00467203" w:rsidRPr="0023786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493C23" w:rsidP="00E92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 xml:space="preserve">3 </w:t>
            </w:r>
            <w:r w:rsidR="00E92AD9" w:rsidRPr="0023786D">
              <w:rPr>
                <w:rFonts w:ascii="Times New Roman" w:hAnsi="Times New Roman" w:cs="Times New Roman"/>
              </w:rPr>
              <w:t>200</w:t>
            </w:r>
            <w:r w:rsidR="00467203" w:rsidRPr="0023786D">
              <w:rPr>
                <w:rFonts w:ascii="Times New Roman" w:hAnsi="Times New Roman" w:cs="Times New Roman"/>
              </w:rPr>
              <w:t>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3C14F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3C14F3" w:rsidRPr="003C14F3" w:rsidRDefault="003C14F3" w:rsidP="003C14F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E679EB" w:rsidRPr="0001568C" w:rsidRDefault="003C14F3" w:rsidP="00E679EB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156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</w:t>
            </w:r>
            <w:r w:rsidR="00F02A0D" w:rsidRPr="000156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679EB" w:rsidRPr="0001568C" w:rsidRDefault="00E679EB" w:rsidP="00E679EB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1568C">
              <w:rPr>
                <w:rFonts w:ascii="Times New Roman" w:hAnsi="Times New Roman"/>
                <w:sz w:val="24"/>
                <w:szCs w:val="24"/>
              </w:rPr>
              <w:t>Коэффициент благоустроенных пешеходных улиц и общественных пространств.</w:t>
            </w:r>
          </w:p>
          <w:p w:rsidR="00C87D35" w:rsidRPr="00C05E18" w:rsidRDefault="00E679EB" w:rsidP="00E679EB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1568C">
              <w:rPr>
                <w:rFonts w:ascii="Times New Roman" w:hAnsi="Times New Roman"/>
                <w:sz w:val="24"/>
                <w:szCs w:val="24"/>
              </w:rPr>
              <w:t>Коэффициент приведённых в порядок городских территорий, коэффициент.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8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Крутицы </w:t>
      </w:r>
      <w:r w:rsidR="009B5EB2">
        <w:rPr>
          <w:rFonts w:ascii="Times New Roman" w:hAnsi="Times New Roman" w:cs="Times New Roman"/>
          <w:sz w:val="24"/>
          <w:szCs w:val="24"/>
        </w:rPr>
        <w:t>–</w:t>
      </w:r>
      <w:r w:rsidRPr="00467203">
        <w:rPr>
          <w:rFonts w:ascii="Times New Roman" w:hAnsi="Times New Roman" w:cs="Times New Roman"/>
          <w:sz w:val="24"/>
          <w:szCs w:val="24"/>
        </w:rPr>
        <w:t xml:space="preserve"> Ликино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>-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 xml:space="preserve">Дулево (Носовихинское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Наиболее значимыми и очевидными сегодня являются проблемы градостроительной организации городского пространства в части диссонанса среднеэтажной застройки северной части города и современными многоэтажными кварталами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</w:t>
      </w:r>
      <w:r w:rsidR="003C14F3">
        <w:rPr>
          <w:rFonts w:ascii="Times New Roman" w:eastAsiaTheme="minorHAnsi" w:hAnsi="Times New Roman" w:cs="Times New Roman"/>
          <w:sz w:val="24"/>
          <w:szCs w:val="24"/>
        </w:rPr>
        <w:t>, от 15.07.2015 №44/2015-НА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Создание благоприятной и комфортной архитектурно-ландшафтной среды, ориентированной на экологичность и сомасштабность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3C14F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</w:t>
      </w:r>
      <w:r w:rsidR="003C14F3">
        <w:rPr>
          <w:rFonts w:ascii="Times New Roman" w:eastAsia="Calibri" w:hAnsi="Times New Roman" w:cs="Times New Roman"/>
          <w:sz w:val="24"/>
          <w:szCs w:val="24"/>
          <w:lang w:eastAsia="ar-SA"/>
        </w:rPr>
        <w:t>ированию пешеходных пространств;</w:t>
      </w:r>
    </w:p>
    <w:p w:rsidR="003C14F3" w:rsidRPr="003C14F3" w:rsidRDefault="003C14F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Обеспечение утвержденным Генеральным планом в городском округе Реутов Московской области;</w:t>
      </w:r>
    </w:p>
    <w:p w:rsidR="003C14F3" w:rsidRPr="00467203" w:rsidRDefault="003C14F3" w:rsidP="003C14F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круга Реутов Московской области.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Default="00467203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7568AD" w:rsidRDefault="00467203" w:rsidP="007568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1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3260"/>
        <w:gridCol w:w="1731"/>
        <w:gridCol w:w="821"/>
        <w:gridCol w:w="3904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Едини-ца измере-ния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показа-теля (на начало реализа-ции подпро-граммы)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</w:t>
            </w:r>
            <w:r w:rsidR="0075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786D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3C52CE" w:rsidRPr="002378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1</w:t>
            </w:r>
            <w:r w:rsidR="00283EF1">
              <w:rPr>
                <w:rFonts w:ascii="Times New Roman" w:hAnsi="Times New Roman"/>
                <w:sz w:val="20"/>
                <w:szCs w:val="20"/>
              </w:rPr>
              <w:t>.</w:t>
            </w:r>
            <w:r w:rsidR="00467203" w:rsidRPr="00467203">
              <w:rPr>
                <w:rFonts w:ascii="Times New Roman" w:hAnsi="Times New Roman"/>
                <w:sz w:val="20"/>
                <w:szCs w:val="20"/>
              </w:rPr>
              <w:t xml:space="preserve"> Утвержденные нормативы градостроительного проектирования.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 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  <w:r w:rsidR="00283E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Концепция архитектурно-художественного облика и уникального  единого стиля городской среды г.Реутов.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 архитектурно-планировочными  решений  по формированию пешеходных пространств.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C31E1A" w:rsidRDefault="00C31E1A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09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Проект благоустройства пешеходного пространства улицы Победы;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.2. Проект благоустройства территории примыкающей к городскому пруду;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.3. Проект благоустройства пешеходной улицы Юбилейный проспект.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667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>Обеспечение утве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ржденного Генерального плана 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в городском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е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283EF1" w:rsidP="00BF6C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4.</w:t>
            </w:r>
            <w:r w:rsidR="007568AD" w:rsidRPr="003C14F3">
              <w:rPr>
                <w:rFonts w:ascii="Times New Roman" w:hAnsi="Times New Roman" w:cs="Times New Roman"/>
                <w:sz w:val="20"/>
                <w:szCs w:val="20"/>
              </w:rPr>
              <w:t>Утвержденный Генеральный план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C6566F" w:rsidRDefault="007568AD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городско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Реутов Московской области.</w:t>
            </w:r>
          </w:p>
          <w:p w:rsidR="007F33F7" w:rsidRPr="00C6566F" w:rsidRDefault="007F33F7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283EF1" w:rsidP="007568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5. Утвержденные</w:t>
            </w:r>
            <w:r w:rsidR="007568AD" w:rsidRPr="003C14F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3F7" w:rsidRPr="00467203" w:rsidTr="0001568C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3C14F3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E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1" w:rsidRPr="0001568C" w:rsidRDefault="00283EF1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3F7" w:rsidRPr="0001568C" w:rsidRDefault="00283EF1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/>
                <w:sz w:val="20"/>
                <w:szCs w:val="20"/>
              </w:rPr>
              <w:t>Благоустройство пешеходных улиц и общественных пространств городского округа Реутов Московской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283EF1" w:rsidP="00E62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Показатель 6. Коэффициент благоустроенных пешеходных улиц и общественных пространств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3C14F3" w:rsidRDefault="00283EF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625B" w:rsidRDefault="004E625B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625B" w:rsidRPr="004E625B" w:rsidRDefault="000A41A4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P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P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Default="00DC226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Pr="00DC2261" w:rsidRDefault="00DC226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Default="00DC226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Pr="00DC2261" w:rsidRDefault="00AC2080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Default="00DC226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C2261" w:rsidRPr="00DC2261" w:rsidRDefault="00AC2080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7F33F7" w:rsidRPr="00467203" w:rsidTr="0001568C">
        <w:trPr>
          <w:trHeight w:val="1443"/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3C14F3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3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283EF1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/>
                <w:sz w:val="20"/>
                <w:szCs w:val="20"/>
              </w:rPr>
              <w:t>Приведение в порядок территории городского округа Реутов Московской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7F33F7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01568C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4C" w:rsidRPr="0001568C" w:rsidRDefault="00283EF1" w:rsidP="00D273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68C">
              <w:rPr>
                <w:rFonts w:ascii="Times New Roman" w:hAnsi="Times New Roman" w:cs="Times New Roman"/>
                <w:sz w:val="20"/>
                <w:szCs w:val="20"/>
              </w:rPr>
              <w:t>Показатель 7. Коэффициент приведённых в порядок городских территорий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7" w:rsidRPr="003C14F3" w:rsidRDefault="00283EF1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B7E" w:rsidRDefault="00FE1B7E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A41A4" w:rsidRDefault="000A41A4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A41A4" w:rsidRPr="000A41A4" w:rsidRDefault="00F67DC2" w:rsidP="0028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P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Default="00F67DC2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7DC2" w:rsidRPr="00F67DC2" w:rsidRDefault="00814F21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C2A" w:rsidRDefault="00612C2A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2C2A" w:rsidRPr="00612C2A" w:rsidRDefault="00612C2A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3DB8" w:rsidRDefault="004E3DB8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3DB8" w:rsidRPr="004E3DB8" w:rsidRDefault="004E3DB8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F7" w:rsidRDefault="007F33F7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3DB8" w:rsidRDefault="004E3DB8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3DB8" w:rsidRPr="004E3DB8" w:rsidRDefault="004E3DB8" w:rsidP="00FE1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</w:tbl>
    <w:p w:rsidR="00467203" w:rsidRPr="00467203" w:rsidRDefault="00467203" w:rsidP="00D27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Default="00467203" w:rsidP="00D2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«Территориальное развитие (градостроительство и землеустройство) на 2015-2019 годы»</w:t>
      </w:r>
    </w:p>
    <w:p w:rsidR="00F02A0D" w:rsidRPr="00467203" w:rsidRDefault="00F02A0D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5C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</w:t>
            </w:r>
            <w:r w:rsidR="005C7E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оительного проектирования городского округа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ржденного Генерального плана </w:t>
            </w:r>
            <w:r w:rsidR="007D1068">
              <w:rPr>
                <w:rFonts w:ascii="Times New Roman" w:hAnsi="Times New Roman"/>
                <w:sz w:val="24"/>
                <w:szCs w:val="24"/>
              </w:rPr>
              <w:t>в городском округе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054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Утвержденный Генеральный план городского округа Реутов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66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 xml:space="preserve"> в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городско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м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округ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е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Реутов Московской области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</w:t>
            </w:r>
            <w:r w:rsidR="00F02A0D">
              <w:rPr>
                <w:rFonts w:ascii="Times New Roman" w:hAnsi="Times New Roman" w:cs="Times New Roman"/>
                <w:sz w:val="24"/>
                <w:szCs w:val="24"/>
              </w:rPr>
              <w:t>ования и застройки территории)</w:t>
            </w:r>
            <w:r w:rsidR="00667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</w:tr>
      <w:tr w:rsidR="00C6566F" w:rsidRPr="00467203" w:rsidTr="00E92C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0543CE" w:rsidRDefault="00C6566F" w:rsidP="00E92C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C6566F" w:rsidRDefault="00C6566F" w:rsidP="00283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56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6566F">
              <w:rPr>
                <w:rFonts w:ascii="Times New Roman" w:hAnsi="Times New Roman"/>
                <w:sz w:val="24"/>
                <w:szCs w:val="24"/>
              </w:rPr>
              <w:t>оэффициент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6566F">
              <w:rPr>
                <w:rFonts w:ascii="Times New Roman" w:hAnsi="Times New Roman"/>
                <w:sz w:val="24"/>
                <w:szCs w:val="24"/>
              </w:rPr>
              <w:t xml:space="preserve"> благоустроенных пешеходных улиц и общественных пространств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DC7BE0" w:rsidRDefault="00DC7BE0" w:rsidP="00283E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показатели оценки деятельности ОМСУ (Рейтинг </w:t>
            </w:r>
            <w:r w:rsidR="00283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убернатора).</w:t>
            </w:r>
          </w:p>
        </w:tc>
      </w:tr>
      <w:tr w:rsidR="00C6566F" w:rsidRPr="00467203" w:rsidTr="00E92C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0543CE" w:rsidRDefault="00C6566F" w:rsidP="00E92C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C6566F" w:rsidRDefault="00C6566F" w:rsidP="00283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56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C6566F">
              <w:rPr>
                <w:rFonts w:ascii="Times New Roman" w:hAnsi="Times New Roman"/>
                <w:sz w:val="24"/>
                <w:szCs w:val="24"/>
              </w:rPr>
              <w:t>коэффициента приведённых в порядок городских территорий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6F" w:rsidRPr="000543CE" w:rsidRDefault="00DC7BE0" w:rsidP="00283E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показатели оценки деятельности ОМСУ (Рейтинг </w:t>
            </w:r>
            <w:r w:rsidR="00283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убернатора).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A0D" w:rsidRPr="00467203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657"/>
        <w:gridCol w:w="1528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финан-сирова-ния меро-приятия в текущем финансо-вом году (тыс. руб.)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</w:t>
            </w:r>
            <w:r w:rsidR="00BF6C8B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ный за выпо</w:t>
            </w:r>
            <w:r w:rsidR="00BF6C8B">
              <w:rPr>
                <w:rFonts w:ascii="Times New Roman" w:hAnsi="Times New Roman" w:cs="Times New Roman"/>
              </w:rPr>
              <w:t>лнение мероприятия подпрограм-м</w:t>
            </w:r>
            <w:r w:rsidRPr="00467203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</w:t>
            </w:r>
            <w:r w:rsidR="00BF6C8B">
              <w:rPr>
                <w:rFonts w:ascii="Times New Roman" w:hAnsi="Times New Roman" w:cs="Times New Roman"/>
              </w:rPr>
              <w:t>полнения мероприятий подпрограм</w:t>
            </w:r>
            <w:r w:rsidRPr="00467203">
              <w:rPr>
                <w:rFonts w:ascii="Times New Roman" w:hAnsi="Times New Roman" w:cs="Times New Roman"/>
              </w:rPr>
              <w:t>-мы</w:t>
            </w: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="00467203" w:rsidRPr="00467203">
              <w:rPr>
                <w:rFonts w:ascii="Times New Roman" w:hAnsi="Times New Roman" w:cs="Times New Roman"/>
              </w:rPr>
              <w:t>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в городском округе Реутов Московской области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100,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23786D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100,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67"/>
            <w:bookmarkEnd w:id="5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городского округа Реутов Московской области.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100,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23786D">
              <w:rPr>
                <w:rFonts w:ascii="Times New Roman" w:hAnsi="Times New Roman" w:cs="Times New Roman"/>
              </w:rPr>
              <w:t>100,</w:t>
            </w:r>
            <w:r w:rsidR="003C52CE" w:rsidRPr="0023786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</w:t>
            </w:r>
            <w:r w:rsidR="00F54D29">
              <w:rPr>
                <w:rFonts w:ascii="Times New Roman" w:hAnsi="Times New Roman" w:cs="Times New Roman"/>
              </w:rPr>
              <w:t>оительного проектирования городского округа</w:t>
            </w:r>
            <w:r w:rsidRPr="00467203">
              <w:rPr>
                <w:rFonts w:ascii="Times New Roman" w:hAnsi="Times New Roman" w:cs="Times New Roman"/>
              </w:rPr>
              <w:t xml:space="preserve"> 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" w:name="Par881"/>
            <w:bookmarkStart w:id="7" w:name="Par955"/>
            <w:bookmarkEnd w:id="6"/>
            <w:bookmarkEnd w:id="7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  <w:r w:rsidR="00BF6C8B">
              <w:rPr>
                <w:rFonts w:ascii="Times New Roman" w:hAnsi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" w:name="Par969"/>
            <w:bookmarkEnd w:id="8"/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  единого стиля городской среды г.Реутов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 реализации архитектурно-планировочны</w:t>
            </w:r>
            <w:r w:rsidR="007D1068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ми  решениями  по формированию пешеходных пространств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проектной документации </w:t>
            </w:r>
            <w:r w:rsidRPr="00467203">
              <w:rPr>
                <w:rFonts w:ascii="Times New Roman" w:hAnsi="Times New Roman" w:cs="Times New Roman"/>
              </w:rPr>
              <w:lastRenderedPageBreak/>
              <w:t>по благоустройст</w:t>
            </w:r>
            <w:r w:rsidR="00BF6C8B">
              <w:rPr>
                <w:rFonts w:ascii="Times New Roman" w:hAnsi="Times New Roman" w:cs="Times New Roman"/>
              </w:rPr>
              <w:t>в</w:t>
            </w:r>
            <w:r w:rsidRPr="00467203">
              <w:rPr>
                <w:rFonts w:ascii="Times New Roman" w:hAnsi="Times New Roman" w:cs="Times New Roman"/>
              </w:rPr>
              <w:t>у пешеходного пространства улицы Победы в границах улица Ленина – проспект Мира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Проведение конкурсных процедур, </w:t>
            </w:r>
            <w:r w:rsidRPr="00467203">
              <w:rPr>
                <w:rFonts w:ascii="Times New Roman" w:hAnsi="Times New Roman" w:cs="Times New Roman"/>
              </w:rPr>
              <w:lastRenderedPageBreak/>
              <w:t>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lastRenderedPageBreak/>
              <w:t xml:space="preserve">Средства бюджета городского </w:t>
            </w:r>
            <w:r w:rsidRPr="00467203">
              <w:rPr>
                <w:rFonts w:ascii="Times New Roman" w:hAnsi="Times New Roman" w:cs="Times New Roman"/>
              </w:rPr>
              <w:lastRenderedPageBreak/>
              <w:t>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городского </w:t>
            </w:r>
            <w:r w:rsidRPr="00467203">
              <w:rPr>
                <w:rFonts w:ascii="Times New Roman" w:hAnsi="Times New Roman" w:cs="Times New Roman"/>
              </w:rPr>
              <w:lastRenderedPageBreak/>
              <w:t>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Проект благоустройства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пешеходного пространства улицы Победы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467203" w:rsidRPr="0046720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1B1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территории примыкаю-щей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1B1948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3C23">
              <w:rPr>
                <w:rFonts w:ascii="Times New Roman" w:hAnsi="Times New Roman" w:cs="Times New Roman"/>
              </w:rPr>
              <w:t xml:space="preserve"> 50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BF6C8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4:</w:t>
            </w:r>
          </w:p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утвержденным Генеральным планом городского округа Реутов Московской области.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C8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Генерального плана городского округа Реутов Московской области.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>
              <w:rPr>
                <w:rFonts w:ascii="Times New Roman" w:hAnsi="Times New Roman"/>
              </w:rPr>
              <w:t>городского</w:t>
            </w:r>
            <w:r w:rsidRPr="00467203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Pr="00467203">
              <w:rPr>
                <w:rFonts w:ascii="Times New Roman" w:hAnsi="Times New Roman"/>
              </w:rPr>
              <w:t xml:space="preserve"> Реутов Московской области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43CE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публичных слушаний и утверждение документации по градострои-тельству и зонированию (правил земле-пользования и застройки территории)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В </w:t>
            </w:r>
            <w:r w:rsidRPr="00467203">
              <w:rPr>
                <w:rFonts w:ascii="Times New Roman" w:hAnsi="Times New Roman"/>
                <w:spacing w:val="-1"/>
              </w:rPr>
              <w:t xml:space="preserve">соответст-вии </w:t>
            </w:r>
            <w:r w:rsidRPr="00467203">
              <w:rPr>
                <w:rFonts w:ascii="Times New Roman" w:hAnsi="Times New Roman"/>
              </w:rPr>
              <w:t xml:space="preserve">с </w:t>
            </w:r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Протокол и заключение о проведенных публичных слушаний и утвержденные документы по градостроительству и зонированию (правила землепользов</w:t>
            </w:r>
            <w:r w:rsidRPr="00467203">
              <w:rPr>
                <w:rFonts w:ascii="Times New Roman" w:hAnsi="Times New Roman" w:cs="Times New Roman"/>
              </w:rPr>
              <w:lastRenderedPageBreak/>
              <w:t>ания и застройки территории)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14E65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01568C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 xml:space="preserve">Задача 6: </w:t>
            </w:r>
          </w:p>
          <w:p w:rsidR="00414E65" w:rsidRPr="0001568C" w:rsidRDefault="00283EF1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>Благоустройство пешеходных улиц и общественных пространств городского округа Реутов Московской области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65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5" w:rsidRPr="00467203" w:rsidRDefault="00414E6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2CC9" w:rsidRPr="00467203" w:rsidTr="00E679EB">
        <w:trPr>
          <w:trHeight w:val="2208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467203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01568C" w:rsidRDefault="004F5ED4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>Мероприятия по приведению в порядок благоустроенных пешеходных улиц и общественных пространств.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0A3184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467203" w:rsidRDefault="00E92CC9" w:rsidP="00E92CC9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467203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CC9" w:rsidRPr="00467203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CC9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2536F4" w:rsidRDefault="00E92CC9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C9" w:rsidRPr="00467203" w:rsidRDefault="001510F5" w:rsidP="00E9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 xml:space="preserve">Задача 7: </w:t>
            </w:r>
          </w:p>
          <w:p w:rsidR="00E679EB" w:rsidRPr="0001568C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>Приведение в порядок территории городского округа Реутов Московской области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 xml:space="preserve">Приведение в порядок рекламно-информационных конструкций, некапитальных объектов, участков </w:t>
            </w:r>
            <w:r w:rsidRPr="0001568C">
              <w:rPr>
                <w:rFonts w:ascii="Times New Roman" w:hAnsi="Times New Roman" w:cs="Times New Roman"/>
              </w:rPr>
              <w:lastRenderedPageBreak/>
              <w:t>прилегающих железнодорожной станции  «РЕУТОВО»</w:t>
            </w:r>
          </w:p>
          <w:p w:rsidR="00E679EB" w:rsidRPr="0001568C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rPr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>Приведение в порядок рекламно-информационных конструкций, некапитальных объектов, участков прилегающих территорий и ограждений, расположенных вдоль  ГОРЬКОВСКОГО ШОССЕ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68C">
              <w:rPr>
                <w:rFonts w:ascii="Times New Roman" w:hAnsi="Times New Roman" w:cs="Times New Roman"/>
              </w:rPr>
              <w:t>Приведение  в порядок рекламно-информационных конструкций, некапитальных объектов, участков прилегающих территорий и ограждений, расположенных вдоль  МКАД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>Приведение в порядок рекламно-информационн</w:t>
            </w:r>
            <w:r w:rsidRPr="0001568C">
              <w:rPr>
                <w:rFonts w:ascii="Times New Roman" w:hAnsi="Times New Roman" w:cs="Times New Roman"/>
              </w:rPr>
              <w:lastRenderedPageBreak/>
              <w:t>ых конструкций, некапитальных объектов, участков прилегающих территорий и ограждений, расположенных вдоль  НОСОВИХИНСКОГО ШОССЕ.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  <w:r w:rsidRPr="00467203">
              <w:rPr>
                <w:rFonts w:ascii="Times New Roman" w:hAnsi="Times New Roman" w:cs="Times New Roman"/>
              </w:rPr>
              <w:lastRenderedPageBreak/>
              <w:t>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Реутов – Управление по архитектуре </w:t>
            </w:r>
            <w:r w:rsidRPr="002536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Предоставление ежеквартальной </w:t>
            </w:r>
            <w:r>
              <w:rPr>
                <w:rFonts w:ascii="Times New Roman" w:hAnsi="Times New Roman" w:cs="Times New Roman"/>
              </w:rPr>
              <w:lastRenderedPageBreak/>
              <w:t>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7.5.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68C">
              <w:rPr>
                <w:rFonts w:ascii="Times New Roman" w:hAnsi="Times New Roman" w:cs="Times New Roman"/>
              </w:rPr>
              <w:t>Приведение в порядок по приведению  информационно-рекламных конструкций в соответствии с концепцией информационно-рекламного оформления (нового рекламного облика) главных улиц, улица</w:t>
            </w:r>
            <w:r w:rsidRPr="0001568C">
              <w:rPr>
                <w:rFonts w:ascii="Times New Roman" w:hAnsi="Times New Roman" w:cs="Times New Roman"/>
                <w:sz w:val="18"/>
                <w:szCs w:val="18"/>
              </w:rPr>
              <w:t xml:space="preserve"> ПОБЕДЫ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  <w:tr w:rsidR="00E679EB" w:rsidRPr="00467203" w:rsidTr="00283EF1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01568C" w:rsidRDefault="00E679EB" w:rsidP="00E679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568C">
              <w:rPr>
                <w:rFonts w:ascii="Times New Roman" w:hAnsi="Times New Roman" w:cs="Times New Roman"/>
              </w:rPr>
              <w:t xml:space="preserve">Приведение в порядок по приведению  информационно-рекламных конструкций в соответствии с концепцией информационно-рекламного </w:t>
            </w:r>
            <w:r w:rsidRPr="0001568C">
              <w:rPr>
                <w:rFonts w:ascii="Times New Roman" w:hAnsi="Times New Roman" w:cs="Times New Roman"/>
              </w:rPr>
              <w:lastRenderedPageBreak/>
              <w:t>оформления (нового рекламного облика) главных улиц, улица Ленина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EB" w:rsidRPr="00AA3DEE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2536F4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6F4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 – Управление по архитектуре и градостроительству.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B" w:rsidRPr="00467203" w:rsidRDefault="00E679EB" w:rsidP="00E67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ежеквартальной отчётности</w:t>
            </w:r>
          </w:p>
        </w:tc>
      </w:tr>
    </w:tbl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Pr="00AA3DEE" w:rsidRDefault="003C14F3" w:rsidP="003C14F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3DEE">
        <w:rPr>
          <w:rFonts w:ascii="Times New Roman" w:hAnsi="Times New Roman" w:cs="Times New Roman"/>
          <w:sz w:val="18"/>
          <w:szCs w:val="18"/>
        </w:rPr>
        <w:t xml:space="preserve">*Генеральный план городского округа Реутов </w:t>
      </w:r>
      <w:r w:rsidR="00F02A0D" w:rsidRPr="00AA3DEE">
        <w:rPr>
          <w:rFonts w:ascii="Times New Roman" w:hAnsi="Times New Roman" w:cs="Times New Roman"/>
          <w:sz w:val="18"/>
          <w:szCs w:val="18"/>
        </w:rPr>
        <w:t xml:space="preserve">Московской области </w:t>
      </w:r>
      <w:r w:rsidRPr="00AA3DEE">
        <w:rPr>
          <w:rFonts w:ascii="Times New Roman" w:hAnsi="Times New Roman" w:cs="Times New Roman"/>
          <w:sz w:val="18"/>
          <w:szCs w:val="18"/>
        </w:rPr>
        <w:t xml:space="preserve">утвержден решением </w:t>
      </w:r>
      <w:r w:rsidR="00F02A0D" w:rsidRPr="00AA3DEE">
        <w:rPr>
          <w:rFonts w:ascii="Times New Roman" w:hAnsi="Times New Roman" w:cs="Times New Roman"/>
          <w:sz w:val="18"/>
          <w:szCs w:val="18"/>
        </w:rPr>
        <w:t>Совета</w:t>
      </w:r>
      <w:r w:rsidRPr="00AA3DEE">
        <w:rPr>
          <w:rFonts w:ascii="Times New Roman" w:hAnsi="Times New Roman" w:cs="Times New Roman"/>
          <w:sz w:val="18"/>
          <w:szCs w:val="18"/>
        </w:rPr>
        <w:t xml:space="preserve"> депутатов города Реутов от 29.06.2011 №134/16 на период до 2020 года.</w:t>
      </w:r>
    </w:p>
    <w:p w:rsidR="00F02A0D" w:rsidRPr="00AA3DEE" w:rsidRDefault="00F02A0D" w:rsidP="003C14F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3DEE">
        <w:rPr>
          <w:rFonts w:ascii="Times New Roman" w:hAnsi="Times New Roman" w:cs="Times New Roman"/>
          <w:sz w:val="18"/>
          <w:szCs w:val="18"/>
        </w:rPr>
        <w:t>**Правила землепользования и застройки территории города Реутов Московской области утверждены решением Совета депутатов от 24 декабря 2010 г. № 69/7.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AA3DEE">
      <w:pgSz w:w="16838" w:h="11906" w:orient="landscape"/>
      <w:pgMar w:top="851" w:right="85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96A" w:rsidRDefault="0035596A" w:rsidP="000474AF">
      <w:pPr>
        <w:spacing w:after="0" w:line="240" w:lineRule="auto"/>
      </w:pPr>
      <w:r>
        <w:separator/>
      </w:r>
    </w:p>
  </w:endnote>
  <w:endnote w:type="continuationSeparator" w:id="0">
    <w:p w:rsidR="0035596A" w:rsidRDefault="0035596A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2A" w:rsidRPr="005E74A6" w:rsidRDefault="00612C2A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2C2A" w:rsidRPr="00467203" w:rsidRDefault="00612C2A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04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96A" w:rsidRDefault="0035596A" w:rsidP="000474AF">
      <w:pPr>
        <w:spacing w:after="0" w:line="240" w:lineRule="auto"/>
      </w:pPr>
      <w:r>
        <w:separator/>
      </w:r>
    </w:p>
  </w:footnote>
  <w:footnote w:type="continuationSeparator" w:id="0">
    <w:p w:rsidR="0035596A" w:rsidRDefault="0035596A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48FC"/>
    <w:rsid w:val="00015178"/>
    <w:rsid w:val="00015536"/>
    <w:rsid w:val="0001568C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C18"/>
    <w:rsid w:val="00041F39"/>
    <w:rsid w:val="00042C6C"/>
    <w:rsid w:val="00043ADF"/>
    <w:rsid w:val="000442AA"/>
    <w:rsid w:val="0004525E"/>
    <w:rsid w:val="000474AF"/>
    <w:rsid w:val="00047BEE"/>
    <w:rsid w:val="00053047"/>
    <w:rsid w:val="000543CE"/>
    <w:rsid w:val="00056735"/>
    <w:rsid w:val="00056BA9"/>
    <w:rsid w:val="00067D5B"/>
    <w:rsid w:val="000708DE"/>
    <w:rsid w:val="0007142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184"/>
    <w:rsid w:val="000A331C"/>
    <w:rsid w:val="000A3FDD"/>
    <w:rsid w:val="000A413F"/>
    <w:rsid w:val="000A41A4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3ABC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1793C"/>
    <w:rsid w:val="00120442"/>
    <w:rsid w:val="00121485"/>
    <w:rsid w:val="0012235B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13C"/>
    <w:rsid w:val="00147904"/>
    <w:rsid w:val="00150F91"/>
    <w:rsid w:val="001510F5"/>
    <w:rsid w:val="001514EA"/>
    <w:rsid w:val="00153B2F"/>
    <w:rsid w:val="00153FE4"/>
    <w:rsid w:val="00154082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4E14"/>
    <w:rsid w:val="00186E53"/>
    <w:rsid w:val="001874D8"/>
    <w:rsid w:val="00187B27"/>
    <w:rsid w:val="00190249"/>
    <w:rsid w:val="00190D62"/>
    <w:rsid w:val="001932E8"/>
    <w:rsid w:val="00193FC0"/>
    <w:rsid w:val="00194C54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948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6D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6F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CFA"/>
    <w:rsid w:val="00276D32"/>
    <w:rsid w:val="00277D33"/>
    <w:rsid w:val="00281B22"/>
    <w:rsid w:val="00281C20"/>
    <w:rsid w:val="0028383E"/>
    <w:rsid w:val="00283EF1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D85"/>
    <w:rsid w:val="002B1EE3"/>
    <w:rsid w:val="002B2195"/>
    <w:rsid w:val="002B2E96"/>
    <w:rsid w:val="002B2F2C"/>
    <w:rsid w:val="002C2026"/>
    <w:rsid w:val="002C4B82"/>
    <w:rsid w:val="002C4E54"/>
    <w:rsid w:val="002C55BA"/>
    <w:rsid w:val="002C678B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14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96A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14F3"/>
    <w:rsid w:val="003C2948"/>
    <w:rsid w:val="003C52CE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45E8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4E65"/>
    <w:rsid w:val="00415231"/>
    <w:rsid w:val="00417084"/>
    <w:rsid w:val="004210C7"/>
    <w:rsid w:val="00423B09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3C23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3DB8"/>
    <w:rsid w:val="004E45DA"/>
    <w:rsid w:val="004E625B"/>
    <w:rsid w:val="004E7CAB"/>
    <w:rsid w:val="004F0077"/>
    <w:rsid w:val="004F18C7"/>
    <w:rsid w:val="004F2038"/>
    <w:rsid w:val="004F2B0D"/>
    <w:rsid w:val="004F42C9"/>
    <w:rsid w:val="004F47B7"/>
    <w:rsid w:val="004F5ED4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24E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C7EB1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B91"/>
    <w:rsid w:val="005E4431"/>
    <w:rsid w:val="005E5481"/>
    <w:rsid w:val="005E5B29"/>
    <w:rsid w:val="005E64E3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6797"/>
    <w:rsid w:val="005F74A9"/>
    <w:rsid w:val="00601F5B"/>
    <w:rsid w:val="00601FD9"/>
    <w:rsid w:val="00602891"/>
    <w:rsid w:val="006100F6"/>
    <w:rsid w:val="006104B6"/>
    <w:rsid w:val="00611D6D"/>
    <w:rsid w:val="00612707"/>
    <w:rsid w:val="00612C2A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1E1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E0533"/>
    <w:rsid w:val="006E2835"/>
    <w:rsid w:val="006E33E4"/>
    <w:rsid w:val="006E346C"/>
    <w:rsid w:val="006E5AD4"/>
    <w:rsid w:val="006E7C83"/>
    <w:rsid w:val="006E7E41"/>
    <w:rsid w:val="006F04D5"/>
    <w:rsid w:val="006F16EE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68AD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A55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068"/>
    <w:rsid w:val="007D1873"/>
    <w:rsid w:val="007D2BAB"/>
    <w:rsid w:val="007D3DF7"/>
    <w:rsid w:val="007D4852"/>
    <w:rsid w:val="007D5657"/>
    <w:rsid w:val="007D6B06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33F7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4F21"/>
    <w:rsid w:val="008159D7"/>
    <w:rsid w:val="00815E17"/>
    <w:rsid w:val="0081706B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37EA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32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E738E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15EB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18A"/>
    <w:rsid w:val="00946ED8"/>
    <w:rsid w:val="00947BD3"/>
    <w:rsid w:val="00950BD6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15B3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B5EB2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9F79B6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14A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DEE"/>
    <w:rsid w:val="00AA44A0"/>
    <w:rsid w:val="00AA482F"/>
    <w:rsid w:val="00AA5DA6"/>
    <w:rsid w:val="00AA67B0"/>
    <w:rsid w:val="00AB04E0"/>
    <w:rsid w:val="00AB0F39"/>
    <w:rsid w:val="00AB1F55"/>
    <w:rsid w:val="00AB6299"/>
    <w:rsid w:val="00AB65AC"/>
    <w:rsid w:val="00AB675F"/>
    <w:rsid w:val="00AB6760"/>
    <w:rsid w:val="00AB6E1B"/>
    <w:rsid w:val="00AC2080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86F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1245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0CE4"/>
    <w:rsid w:val="00B321D3"/>
    <w:rsid w:val="00B32362"/>
    <w:rsid w:val="00B3250B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34FB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321"/>
    <w:rsid w:val="00BA2E2E"/>
    <w:rsid w:val="00BA4169"/>
    <w:rsid w:val="00BA44B7"/>
    <w:rsid w:val="00BA45E7"/>
    <w:rsid w:val="00BA4DAA"/>
    <w:rsid w:val="00BA4E4D"/>
    <w:rsid w:val="00BA4FD5"/>
    <w:rsid w:val="00BA6436"/>
    <w:rsid w:val="00BB0275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6C8B"/>
    <w:rsid w:val="00BF71D4"/>
    <w:rsid w:val="00BF7F82"/>
    <w:rsid w:val="00C03566"/>
    <w:rsid w:val="00C039B2"/>
    <w:rsid w:val="00C04095"/>
    <w:rsid w:val="00C040F3"/>
    <w:rsid w:val="00C0539E"/>
    <w:rsid w:val="00C05DF8"/>
    <w:rsid w:val="00C05E1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E1A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66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0B3"/>
    <w:rsid w:val="00C848F0"/>
    <w:rsid w:val="00C84DCB"/>
    <w:rsid w:val="00C87177"/>
    <w:rsid w:val="00C87D35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06DAD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336"/>
    <w:rsid w:val="00D27633"/>
    <w:rsid w:val="00D330A5"/>
    <w:rsid w:val="00D330E7"/>
    <w:rsid w:val="00D36BEA"/>
    <w:rsid w:val="00D407C8"/>
    <w:rsid w:val="00D40840"/>
    <w:rsid w:val="00D41CE1"/>
    <w:rsid w:val="00D4255C"/>
    <w:rsid w:val="00D44502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2BD3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2FC1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2261"/>
    <w:rsid w:val="00DC390A"/>
    <w:rsid w:val="00DC4811"/>
    <w:rsid w:val="00DC668A"/>
    <w:rsid w:val="00DC78EE"/>
    <w:rsid w:val="00DC7BE0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24BE"/>
    <w:rsid w:val="00E24624"/>
    <w:rsid w:val="00E247C4"/>
    <w:rsid w:val="00E24AD8"/>
    <w:rsid w:val="00E250F8"/>
    <w:rsid w:val="00E2643A"/>
    <w:rsid w:val="00E3157F"/>
    <w:rsid w:val="00E316B7"/>
    <w:rsid w:val="00E31FD3"/>
    <w:rsid w:val="00E3376E"/>
    <w:rsid w:val="00E345CF"/>
    <w:rsid w:val="00E376CA"/>
    <w:rsid w:val="00E40516"/>
    <w:rsid w:val="00E44879"/>
    <w:rsid w:val="00E45DFF"/>
    <w:rsid w:val="00E5031B"/>
    <w:rsid w:val="00E52439"/>
    <w:rsid w:val="00E53B53"/>
    <w:rsid w:val="00E5544F"/>
    <w:rsid w:val="00E56C22"/>
    <w:rsid w:val="00E60646"/>
    <w:rsid w:val="00E60CE7"/>
    <w:rsid w:val="00E62D4C"/>
    <w:rsid w:val="00E64D7A"/>
    <w:rsid w:val="00E64FF1"/>
    <w:rsid w:val="00E679EB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2AD9"/>
    <w:rsid w:val="00E92CC9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A0D"/>
    <w:rsid w:val="00F02C88"/>
    <w:rsid w:val="00F03870"/>
    <w:rsid w:val="00F0446D"/>
    <w:rsid w:val="00F0507D"/>
    <w:rsid w:val="00F056A3"/>
    <w:rsid w:val="00F067A4"/>
    <w:rsid w:val="00F068FB"/>
    <w:rsid w:val="00F075EE"/>
    <w:rsid w:val="00F078D1"/>
    <w:rsid w:val="00F10A6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29"/>
    <w:rsid w:val="00F54DD0"/>
    <w:rsid w:val="00F55BCF"/>
    <w:rsid w:val="00F6157D"/>
    <w:rsid w:val="00F634A8"/>
    <w:rsid w:val="00F655F6"/>
    <w:rsid w:val="00F676F2"/>
    <w:rsid w:val="00F67B3A"/>
    <w:rsid w:val="00F67DC2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B7E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EAD835E-6064-40DA-B2D9-DCF7B49E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99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3472</Words>
  <Characters>19792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23218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Викулова Ю. В.</cp:lastModifiedBy>
  <cp:revision>11</cp:revision>
  <cp:lastPrinted>2015-12-09T09:25:00Z</cp:lastPrinted>
  <dcterms:created xsi:type="dcterms:W3CDTF">2016-07-08T07:15:00Z</dcterms:created>
  <dcterms:modified xsi:type="dcterms:W3CDTF">2016-07-22T13:52:00Z</dcterms:modified>
</cp:coreProperties>
</file>