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401" w:rsidRDefault="00181401" w:rsidP="00C05576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:rsidR="00181401" w:rsidRDefault="00181401" w:rsidP="00C05576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города Реутов </w:t>
      </w:r>
    </w:p>
    <w:p w:rsidR="00181401" w:rsidRDefault="00181401" w:rsidP="00C05576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181401" w:rsidRPr="0071630C" w:rsidRDefault="00181401" w:rsidP="00C05576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_________2016 № _____________</w:t>
      </w:r>
    </w:p>
    <w:bookmarkEnd w:id="0"/>
    <w:p w:rsidR="00181401" w:rsidRPr="0071630C" w:rsidRDefault="00181401" w:rsidP="00D11A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01" w:rsidRPr="0071630C" w:rsidRDefault="00181401" w:rsidP="00D11A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01" w:rsidRPr="0071630C" w:rsidRDefault="00181401" w:rsidP="00D11A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01" w:rsidRPr="0071630C" w:rsidRDefault="00181401" w:rsidP="00D11A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01" w:rsidRPr="0071630C" w:rsidRDefault="00181401" w:rsidP="00D11A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01" w:rsidRPr="0071630C" w:rsidRDefault="00181401" w:rsidP="00D11A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01" w:rsidRDefault="00181401" w:rsidP="00D11A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01" w:rsidRDefault="00181401" w:rsidP="00D11A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01" w:rsidRDefault="00181401" w:rsidP="00D11A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01" w:rsidRDefault="00181401" w:rsidP="00D11A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01" w:rsidRPr="0071630C" w:rsidRDefault="00181401" w:rsidP="00D11A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01" w:rsidRPr="0071630C" w:rsidRDefault="00181401" w:rsidP="00D11A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01" w:rsidRPr="0071630C" w:rsidRDefault="00181401" w:rsidP="00D11A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1630C">
        <w:rPr>
          <w:rFonts w:ascii="Times New Roman" w:hAnsi="Times New Roman" w:cs="Times New Roman"/>
          <w:b/>
          <w:bCs/>
          <w:sz w:val="32"/>
          <w:szCs w:val="32"/>
        </w:rPr>
        <w:t xml:space="preserve">Муниципальная программа городского округа Реутов </w:t>
      </w:r>
    </w:p>
    <w:p w:rsidR="00181401" w:rsidRPr="0071630C" w:rsidRDefault="00181401" w:rsidP="00D11A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1630C">
        <w:rPr>
          <w:rFonts w:ascii="Times New Roman" w:hAnsi="Times New Roman" w:cs="Times New Roman"/>
          <w:b/>
          <w:bCs/>
          <w:sz w:val="32"/>
          <w:szCs w:val="32"/>
        </w:rPr>
        <w:t>«</w:t>
      </w:r>
      <w:r>
        <w:rPr>
          <w:rFonts w:ascii="Times New Roman" w:hAnsi="Times New Roman" w:cs="Times New Roman"/>
          <w:b/>
          <w:bCs/>
          <w:sz w:val="32"/>
          <w:szCs w:val="32"/>
        </w:rPr>
        <w:t>Муниципальное управление</w:t>
      </w:r>
      <w:r w:rsidRPr="00F2425E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71630C">
        <w:rPr>
          <w:rFonts w:ascii="Times New Roman" w:hAnsi="Times New Roman" w:cs="Times New Roman"/>
          <w:b/>
          <w:bCs/>
          <w:sz w:val="32"/>
          <w:szCs w:val="32"/>
        </w:rPr>
        <w:t>на 2015-2019 годы»</w:t>
      </w:r>
    </w:p>
    <w:p w:rsidR="00181401" w:rsidRPr="0071630C" w:rsidRDefault="00181401" w:rsidP="00D11A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81401" w:rsidRPr="0071630C" w:rsidRDefault="00181401" w:rsidP="00515D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81401" w:rsidRPr="0071630C" w:rsidRDefault="00181401" w:rsidP="00515D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  <w:sectPr w:rsidR="00181401" w:rsidRPr="0071630C" w:rsidSect="00FB248B">
          <w:footerReference w:type="default" r:id="rId7"/>
          <w:type w:val="continuous"/>
          <w:pgSz w:w="11906" w:h="16838"/>
          <w:pgMar w:top="851" w:right="851" w:bottom="1134" w:left="1134" w:header="708" w:footer="708" w:gutter="0"/>
          <w:cols w:space="708"/>
          <w:titlePg/>
          <w:docGrid w:linePitch="360"/>
        </w:sectPr>
      </w:pPr>
    </w:p>
    <w:p w:rsidR="00181401" w:rsidRDefault="00181401" w:rsidP="00147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lastRenderedPageBreak/>
        <w:t xml:space="preserve">Паспорт муниципальной программы городского округа Реутов </w:t>
      </w:r>
    </w:p>
    <w:p w:rsidR="00181401" w:rsidRPr="0071630C" w:rsidRDefault="00181401" w:rsidP="00147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Муниципальное управление</w:t>
      </w:r>
      <w:r w:rsidRPr="00F242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2015-2019 годы</w:t>
      </w:r>
      <w:r w:rsidRPr="0071630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1401" w:rsidRPr="0071630C" w:rsidRDefault="00181401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"/>
        <w:gridCol w:w="2738"/>
        <w:gridCol w:w="1240"/>
        <w:gridCol w:w="1184"/>
        <w:gridCol w:w="1296"/>
        <w:gridCol w:w="1182"/>
        <w:gridCol w:w="1183"/>
        <w:gridCol w:w="1242"/>
      </w:tblGrid>
      <w:tr w:rsidR="00181401" w:rsidRPr="00BC48BC" w:rsidTr="00023B6F">
        <w:trPr>
          <w:trHeight w:val="320"/>
          <w:tblCellSpacing w:w="5" w:type="nil"/>
          <w:jc w:val="center"/>
        </w:trPr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01" w:rsidRPr="001E6639" w:rsidRDefault="00181401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73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01" w:rsidRPr="001E6639" w:rsidRDefault="00181401" w:rsidP="00B03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  <w:lang w:eastAsia="ru-RU"/>
              </w:rPr>
              <w:t>Муниципальное управление на 2015-2019 годы</w:t>
            </w:r>
          </w:p>
        </w:tc>
      </w:tr>
      <w:tr w:rsidR="00181401" w:rsidRPr="00BC48BC" w:rsidTr="00023B6F">
        <w:trPr>
          <w:trHeight w:val="320"/>
          <w:tblCellSpacing w:w="5" w:type="nil"/>
          <w:jc w:val="center"/>
        </w:trPr>
        <w:tc>
          <w:tcPr>
            <w:tcW w:w="27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01" w:rsidRPr="001E6639" w:rsidRDefault="00181401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732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01" w:rsidRPr="00BC48BC" w:rsidRDefault="00181401" w:rsidP="00F2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Повышение эффективности муниципальной службы.</w:t>
            </w:r>
          </w:p>
          <w:p w:rsidR="00181401" w:rsidRPr="008069A5" w:rsidRDefault="00181401" w:rsidP="008069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Создание условий для хранения, комплектования, учета и использования документов Архивного фонда Московской области и других архивных документов</w:t>
            </w:r>
          </w:p>
          <w:p w:rsidR="00181401" w:rsidRPr="008069A5" w:rsidRDefault="00181401" w:rsidP="008069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Повышение качества муниципальных услуг, оказываемых населению городского округа Реутов, обеспечение удобства их получения (сокращение сроков оказания), увеличение производительности труда работников органов местного самоуправления городского округа Реутов, а также находящихся в ведении организаций и учреждений за счет широкого использования информационных технологий в их деятельности</w:t>
            </w:r>
          </w:p>
          <w:p w:rsidR="00181401" w:rsidRPr="001E6639" w:rsidRDefault="00181401" w:rsidP="008069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Повышение эффективности муниципальной службы в муниципальном образовании городской округ Реутов</w:t>
            </w:r>
          </w:p>
          <w:p w:rsidR="00181401" w:rsidRPr="001E6639" w:rsidRDefault="00181401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 xml:space="preserve">Развитие имущественно-земельных отношений в городском округе Реутов для обеспечения решения социально-экономических задач и повышение эффективности управления и распоряжения имуществом, находящимся в собственности в городском округе Реутов. </w:t>
            </w:r>
          </w:p>
          <w:p w:rsidR="00181401" w:rsidRPr="001E6639" w:rsidRDefault="00181401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Создание условий для устойчивого развития территории на основе Генерального плана города Реутов, охраны окружающей среды и сохранения объектов культурного наследия на территории города Реутов.</w:t>
            </w:r>
          </w:p>
          <w:p w:rsidR="00181401" w:rsidRPr="001E6639" w:rsidRDefault="00181401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      </w:r>
          </w:p>
          <w:p w:rsidR="00181401" w:rsidRPr="001E6639" w:rsidRDefault="00181401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Обеспечение открытости и прозрачности деятельности органов местного самоуправления городского округа Реутов и создание условий для осуществления гражданского контроля  за деятельностью органов местного самоуправления городского округа Реутов</w:t>
            </w:r>
          </w:p>
          <w:p w:rsidR="00181401" w:rsidRPr="001E6639" w:rsidRDefault="00181401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Повышение качества управления муниципальными финансами</w:t>
            </w:r>
          </w:p>
          <w:p w:rsidR="00181401" w:rsidRPr="001E6639" w:rsidRDefault="00181401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</w:rPr>
              <w:t>Обеспечение деятельности органов местного самоуправления городского округа Реутов, повышение эффективности содержания и использования имущества, находящегося в оперативном управлении.</w:t>
            </w:r>
          </w:p>
        </w:tc>
      </w:tr>
      <w:tr w:rsidR="00181401" w:rsidRPr="00BC48BC" w:rsidTr="00023B6F">
        <w:trPr>
          <w:trHeight w:val="320"/>
          <w:tblCellSpacing w:w="5" w:type="nil"/>
          <w:jc w:val="center"/>
        </w:trPr>
        <w:tc>
          <w:tcPr>
            <w:tcW w:w="27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01" w:rsidRPr="001E6639" w:rsidRDefault="00181401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  <w:lang w:eastAsia="ru-RU"/>
              </w:rPr>
              <w:t xml:space="preserve">Задачи муниципальной программы </w:t>
            </w:r>
          </w:p>
        </w:tc>
        <w:tc>
          <w:tcPr>
            <w:tcW w:w="732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01" w:rsidRPr="00BC48BC" w:rsidRDefault="00181401" w:rsidP="00DE169B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Совершенствование мотивации муниципальных служащих</w:t>
            </w:r>
          </w:p>
          <w:p w:rsidR="00181401" w:rsidRPr="00BC48BC" w:rsidRDefault="00181401" w:rsidP="00303360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 xml:space="preserve">Повышение обеспечения эффективности деятельности органов местного самоуправления 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Хранение, комплектование, учет и использование документов Архивного фонда Московской области и других архивных документов в муниципальном архиве города Реутов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Развитие и обеспечение функционирования базовой информационно-технологической инфраструктуры городского округа Реутов.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Создание, развитие и техническое обслуживание единой информационно-технологической и телекоммуникационной инфраструктуры городского округа Реутов.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данных.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Внедрение систем электронного документооборота для обеспечения деятельности органов местного самоуправления городского округа Реутов.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 xml:space="preserve">Создание, развитие и сопровождение муниципальных </w:t>
            </w:r>
            <w:r w:rsidRPr="00BC48BC">
              <w:rPr>
                <w:rFonts w:ascii="Times New Roman" w:hAnsi="Times New Roman" w:cs="Times New Roman"/>
              </w:rPr>
              <w:lastRenderedPageBreak/>
              <w:t>информационных систем обеспечения деятельности городского округа Реутов.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Подключение городского округа Реутов к инфраструктуре электронного правительства Московской области.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Внедрение отраслевых сегментов Региональной географической информационной системы Московской области (РГИС МО) на уровне городского округа Реутов.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Внедрение информационно-коммуникационных технологий в систему дошкольного, общего и среднего образования Московской области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Развитие нормативной правовой базы по вопросам муниципальной службы.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Совершенствование мер по противодействию коррупции на муниципальной службе в части кадровой работы.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Совершенствование организации прохождения муниципальной службы.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Повышение мотивации муниципальных служащих.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Совершенствование профессионального развития муниципальных служащих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 xml:space="preserve">Оптимизация структуры собственности городского округа Реутов; 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 xml:space="preserve">Совершенствование системы управления и распоряжения имуществом, находящимся в собственности городского округа Реутов; 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 xml:space="preserve">Повышение эффективности использования имущества, находящегося в собственности городского округа Реутов; 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 xml:space="preserve">Увеличение поступлений средств в бюджет городского округа Реутов от использования и распоряжения имуществом находящимся в собственности городского округа Реутов; 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 xml:space="preserve">Развитие имущественного комплекса городского округа Реутов для обеспечения решения социальных задач; 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Создание предусмотренных Градостроительным кодексом Российской Федерации правовых условий для планировки территорий города Реутов;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Реализация общесистемных мер по снижению административных барьеров и повышению доступности государственных и муниципальных услуг.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Создание и развитие системы предоставления государственных и муниципальных услуг по принципу «одного окна», в том числе на базе многофункциональных центров предоставления государственных и муниципальных услуг.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Создание системы мониторинга качества и доступности предоставления государственных и муниципальных услуг, в том числе по принципу «одного окна».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Создание и развитие комплексной системы информирования населения о деятельности органов местного самоуправления городского округа Реутов, модернизация средств массовой информации.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Освещение деятельности органов местного самоуправления городского округа Реутов в печатных средствах массовой информации муниципального образования городского округа Реутов.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Освещение деятельности органов местного самоуправления муниципального образования городского округа Реутов в электронных средствах массовой информации городского округа Реутов.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Информационная поддержка органов местного самоуправления городского округа Реутов по социально значимым вопросам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 xml:space="preserve">Оформление наружного информационного пространства городского округа Реутов согласно правилам эстетики и нормам </w:t>
            </w:r>
            <w:r w:rsidRPr="00BC48BC">
              <w:rPr>
                <w:rFonts w:ascii="Times New Roman" w:hAnsi="Times New Roman" w:cs="Times New Roman"/>
              </w:rPr>
              <w:lastRenderedPageBreak/>
              <w:t>законодательства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Обеспечение сбалансированности и устойчивости бюджета городского округа Реутов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Повышение эффективности бюджетных расходов городского округа Реутов</w:t>
            </w:r>
          </w:p>
          <w:p w:rsidR="00181401" w:rsidRPr="00BC48BC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Совершенствование системы управления муниципальным долгом</w:t>
            </w:r>
          </w:p>
          <w:p w:rsidR="00181401" w:rsidRPr="001E6639" w:rsidRDefault="00181401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C48BC">
              <w:rPr>
                <w:rFonts w:ascii="Times New Roman" w:hAnsi="Times New Roman" w:cs="Times New Roman"/>
              </w:rPr>
              <w:t>Поддержание и развитие инфраструктуры органов местного самоуправления городского</w:t>
            </w:r>
            <w:r w:rsidRPr="001E6639">
              <w:rPr>
                <w:rFonts w:ascii="Times New Roman" w:hAnsi="Times New Roman" w:cs="Times New Roman"/>
                <w:lang w:eastAsia="ru-RU"/>
              </w:rPr>
              <w:t xml:space="preserve"> округа Реутов</w:t>
            </w:r>
          </w:p>
        </w:tc>
      </w:tr>
      <w:tr w:rsidR="00181401" w:rsidRPr="00BC48BC" w:rsidTr="00023B6F">
        <w:trPr>
          <w:trHeight w:val="320"/>
          <w:tblCellSpacing w:w="5" w:type="nil"/>
          <w:jc w:val="center"/>
        </w:trPr>
        <w:tc>
          <w:tcPr>
            <w:tcW w:w="27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01" w:rsidRPr="00921B9E" w:rsidRDefault="00181401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21B9E">
              <w:rPr>
                <w:rFonts w:ascii="Times New Roman" w:hAnsi="Times New Roman" w:cs="Times New Roman"/>
                <w:lang w:eastAsia="ru-RU"/>
              </w:rPr>
              <w:lastRenderedPageBreak/>
              <w:t xml:space="preserve">Координаторы муниципальной программы </w:t>
            </w:r>
          </w:p>
        </w:tc>
        <w:tc>
          <w:tcPr>
            <w:tcW w:w="732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01" w:rsidRPr="00921B9E" w:rsidRDefault="00181401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1B9E">
              <w:rPr>
                <w:rFonts w:ascii="Times New Roman" w:hAnsi="Times New Roman" w:cs="Times New Roman"/>
                <w:lang w:eastAsia="ru-RU"/>
              </w:rPr>
              <w:t>Первый заместитель Главы Администрации города Реутов – Ковалев Николай Николаевич</w:t>
            </w:r>
          </w:p>
          <w:p w:rsidR="00181401" w:rsidRPr="00921B9E" w:rsidRDefault="00181401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181401" w:rsidRPr="00921B9E" w:rsidRDefault="00181401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1B9E">
              <w:rPr>
                <w:rFonts w:ascii="Times New Roman" w:hAnsi="Times New Roman" w:cs="Times New Roman"/>
                <w:lang w:eastAsia="ru-RU"/>
              </w:rPr>
              <w:t xml:space="preserve">Заместители Главы Администрации города Реутов: </w:t>
            </w:r>
          </w:p>
          <w:p w:rsidR="00181401" w:rsidRPr="00921B9E" w:rsidRDefault="00181401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1B9E">
              <w:rPr>
                <w:rFonts w:ascii="Times New Roman" w:hAnsi="Times New Roman" w:cs="Times New Roman"/>
                <w:lang w:eastAsia="ru-RU"/>
              </w:rPr>
              <w:t>Каторов Станислав Анатольевич</w:t>
            </w:r>
          </w:p>
          <w:p w:rsidR="00181401" w:rsidRPr="00921B9E" w:rsidRDefault="00181401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1B9E">
              <w:rPr>
                <w:rFonts w:ascii="Times New Roman" w:hAnsi="Times New Roman" w:cs="Times New Roman"/>
                <w:lang w:eastAsia="ru-RU"/>
              </w:rPr>
              <w:t>Коваль Алексей Леонидович</w:t>
            </w:r>
          </w:p>
          <w:p w:rsidR="00181401" w:rsidRPr="001E6639" w:rsidRDefault="00181401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1B9E">
              <w:rPr>
                <w:rFonts w:ascii="Times New Roman" w:hAnsi="Times New Roman" w:cs="Times New Roman"/>
                <w:lang w:eastAsia="ru-RU"/>
              </w:rPr>
              <w:t>Покамин Владимир Михайлович</w:t>
            </w:r>
          </w:p>
        </w:tc>
      </w:tr>
      <w:tr w:rsidR="00181401" w:rsidRPr="00BC48BC" w:rsidTr="00023B6F">
        <w:trPr>
          <w:trHeight w:val="320"/>
          <w:tblCellSpacing w:w="5" w:type="nil"/>
          <w:jc w:val="center"/>
        </w:trPr>
        <w:tc>
          <w:tcPr>
            <w:tcW w:w="27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01" w:rsidRPr="001E6639" w:rsidRDefault="00181401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  <w:lang w:eastAsia="ru-RU"/>
              </w:rPr>
              <w:t xml:space="preserve">Муниципальный заказчик муниципальной программы </w:t>
            </w:r>
          </w:p>
        </w:tc>
        <w:tc>
          <w:tcPr>
            <w:tcW w:w="732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01" w:rsidRPr="001E6639" w:rsidRDefault="00181401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  <w:lang w:eastAsia="ru-RU"/>
              </w:rPr>
              <w:t>Администрация городского округа Реутов</w:t>
            </w:r>
          </w:p>
        </w:tc>
      </w:tr>
      <w:tr w:rsidR="00181401" w:rsidRPr="00BC48BC" w:rsidTr="00023B6F">
        <w:trPr>
          <w:trHeight w:val="320"/>
          <w:tblCellSpacing w:w="5" w:type="nil"/>
          <w:jc w:val="center"/>
        </w:trPr>
        <w:tc>
          <w:tcPr>
            <w:tcW w:w="27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01" w:rsidRPr="001E6639" w:rsidRDefault="00181401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  <w:lang w:eastAsia="ru-RU"/>
              </w:rPr>
              <w:t xml:space="preserve">Сроки реализации муниципальной программы </w:t>
            </w:r>
          </w:p>
        </w:tc>
        <w:tc>
          <w:tcPr>
            <w:tcW w:w="732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01" w:rsidRPr="001E6639" w:rsidRDefault="00181401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  <w:lang w:eastAsia="ru-RU"/>
              </w:rPr>
              <w:t>2015-2019 годы</w:t>
            </w:r>
          </w:p>
        </w:tc>
      </w:tr>
      <w:tr w:rsidR="00181401" w:rsidRPr="00BC48BC" w:rsidTr="00023B6F">
        <w:trPr>
          <w:tblCellSpacing w:w="5" w:type="nil"/>
          <w:jc w:val="center"/>
        </w:trPr>
        <w:tc>
          <w:tcPr>
            <w:tcW w:w="27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01" w:rsidRPr="001E6639" w:rsidRDefault="00181401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  <w:lang w:eastAsia="ru-RU"/>
              </w:rPr>
              <w:t xml:space="preserve">Перечень подпрограмм </w:t>
            </w:r>
          </w:p>
        </w:tc>
        <w:tc>
          <w:tcPr>
            <w:tcW w:w="732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01" w:rsidRPr="002A7924" w:rsidRDefault="00181401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hAnsi="Times New Roman" w:cs="Times New Roman"/>
              </w:rPr>
            </w:pPr>
            <w:r w:rsidRPr="002A7924">
              <w:rPr>
                <w:rFonts w:ascii="Times New Roman" w:hAnsi="Times New Roman" w:cs="Times New Roman"/>
              </w:rPr>
              <w:t>Организация муниципального управления на 2015-2019 годы</w:t>
            </w:r>
          </w:p>
          <w:p w:rsidR="00181401" w:rsidRPr="002A7924" w:rsidRDefault="00181401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hAnsi="Times New Roman" w:cs="Times New Roman"/>
              </w:rPr>
            </w:pPr>
            <w:r w:rsidRPr="002A7924">
              <w:rPr>
                <w:rFonts w:ascii="Times New Roman" w:hAnsi="Times New Roman" w:cs="Times New Roman"/>
              </w:rPr>
              <w:t>Развитие архивного дела в городском округе Реутов на 2015-2019 годы</w:t>
            </w:r>
          </w:p>
          <w:p w:rsidR="00181401" w:rsidRPr="002A7924" w:rsidRDefault="00181401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hAnsi="Times New Roman" w:cs="Times New Roman"/>
              </w:rPr>
            </w:pPr>
            <w:r w:rsidRPr="002A7924">
              <w:rPr>
                <w:rFonts w:ascii="Times New Roman" w:hAnsi="Times New Roman" w:cs="Times New Roman"/>
              </w:rPr>
              <w:t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 на 2015-2019 годы</w:t>
            </w:r>
          </w:p>
          <w:p w:rsidR="00181401" w:rsidRPr="002A7924" w:rsidRDefault="00181401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hAnsi="Times New Roman" w:cs="Times New Roman"/>
              </w:rPr>
            </w:pPr>
            <w:r w:rsidRPr="002A7924">
              <w:rPr>
                <w:rFonts w:ascii="Times New Roman" w:hAnsi="Times New Roman" w:cs="Times New Roman"/>
              </w:rPr>
              <w:t>Развитие муниципальной службы в муниципальном образовании городской округ Реутов Московской области на 2015-2019 годы</w:t>
            </w:r>
          </w:p>
          <w:p w:rsidR="00181401" w:rsidRPr="002A7924" w:rsidRDefault="00181401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hAnsi="Times New Roman" w:cs="Times New Roman"/>
              </w:rPr>
            </w:pPr>
            <w:r w:rsidRPr="00BC48BC">
              <w:rPr>
                <w:rFonts w:ascii="Times New Roman" w:hAnsi="Times New Roman" w:cs="Times New Roman"/>
              </w:rPr>
              <w:t>Управление муниципальным имуществом и земельными ресурсами</w:t>
            </w:r>
            <w:r w:rsidRPr="00BC48BC">
              <w:t xml:space="preserve"> </w:t>
            </w:r>
            <w:r w:rsidRPr="00BC48BC">
              <w:rPr>
                <w:rFonts w:ascii="Times New Roman" w:hAnsi="Times New Roman" w:cs="Times New Roman"/>
              </w:rPr>
              <w:t>на 2015-2019 годы</w:t>
            </w:r>
          </w:p>
          <w:p w:rsidR="00181401" w:rsidRPr="002A7924" w:rsidRDefault="00181401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hAnsi="Times New Roman" w:cs="Times New Roman"/>
              </w:rPr>
            </w:pPr>
            <w:r w:rsidRPr="002A7924">
              <w:rPr>
                <w:rFonts w:ascii="Times New Roman" w:hAnsi="Times New Roman" w:cs="Times New Roman"/>
              </w:rPr>
              <w:t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 на 2015-2019 годы</w:t>
            </w:r>
          </w:p>
          <w:p w:rsidR="00181401" w:rsidRPr="002A7924" w:rsidRDefault="00181401" w:rsidP="002A7924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hAnsi="Times New Roman" w:cs="Times New Roman"/>
              </w:rPr>
            </w:pPr>
            <w:r w:rsidRPr="002A7924">
              <w:rPr>
                <w:rFonts w:ascii="Times New Roman" w:hAnsi="Times New Roman" w:cs="Times New Roman"/>
              </w:rPr>
              <w:t>Информирование населения о деятельности органов местного самоуправления городского округа Реутов на 2015-2019 годы</w:t>
            </w:r>
          </w:p>
          <w:p w:rsidR="00181401" w:rsidRPr="00243A40" w:rsidRDefault="00181401" w:rsidP="002A7924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C48BC">
              <w:rPr>
                <w:rFonts w:ascii="Times New Roman" w:hAnsi="Times New Roman" w:cs="Times New Roman"/>
              </w:rPr>
              <w:t>Управление муниципальными финансами на 2015-2019 годы</w:t>
            </w:r>
          </w:p>
          <w:p w:rsidR="00181401" w:rsidRPr="002A7924" w:rsidRDefault="00181401" w:rsidP="002A7924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2A7924">
              <w:rPr>
                <w:rFonts w:ascii="Times New Roman" w:hAnsi="Times New Roman" w:cs="Times New Roman"/>
              </w:rPr>
              <w:t>Обеспечение инфраструктуры органов местного самоуправления городского округа Реутов на 2015-2019 годы</w:t>
            </w:r>
          </w:p>
          <w:p w:rsidR="00181401" w:rsidRPr="001E6639" w:rsidRDefault="00181401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C48BC">
              <w:rPr>
                <w:rFonts w:ascii="Times New Roman" w:hAnsi="Times New Roman" w:cs="Times New Roman"/>
              </w:rPr>
              <w:t>Территориальное развитие (градостроительство и землеустройство) на 2015-2019 годы</w:t>
            </w:r>
          </w:p>
        </w:tc>
      </w:tr>
      <w:tr w:rsidR="00181401" w:rsidRPr="00BC48BC" w:rsidTr="00023B6F">
        <w:trPr>
          <w:trHeight w:val="320"/>
          <w:tblCellSpacing w:w="5" w:type="nil"/>
          <w:jc w:val="center"/>
        </w:trPr>
        <w:tc>
          <w:tcPr>
            <w:tcW w:w="2744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01" w:rsidRPr="001E6639" w:rsidRDefault="00181401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  <w:lang w:eastAsia="ru-RU"/>
              </w:rPr>
              <w:t xml:space="preserve">Источники финансирования муниципальной программы, в том числе по годам: </w:t>
            </w:r>
          </w:p>
        </w:tc>
        <w:tc>
          <w:tcPr>
            <w:tcW w:w="732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01" w:rsidRPr="001E6639" w:rsidRDefault="00181401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  <w:lang w:eastAsia="ru-RU"/>
              </w:rPr>
              <w:t xml:space="preserve">Расходы (тыс. рублей) </w:t>
            </w:r>
          </w:p>
        </w:tc>
      </w:tr>
      <w:tr w:rsidR="00181401" w:rsidRPr="00BC48BC" w:rsidTr="00023B6F">
        <w:trPr>
          <w:trHeight w:val="480"/>
          <w:tblCellSpacing w:w="5" w:type="nil"/>
          <w:jc w:val="center"/>
        </w:trPr>
        <w:tc>
          <w:tcPr>
            <w:tcW w:w="27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01" w:rsidRPr="001E6639" w:rsidRDefault="00181401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01" w:rsidRPr="001E6639" w:rsidRDefault="00181401" w:rsidP="00C32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01" w:rsidRPr="001E6639" w:rsidRDefault="00181401" w:rsidP="00C32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  <w:lang w:eastAsia="ru-RU"/>
              </w:rPr>
              <w:t>2015 год</w:t>
            </w: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01" w:rsidRPr="001E6639" w:rsidRDefault="00181401" w:rsidP="00C32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01" w:rsidRPr="001E6639" w:rsidRDefault="00181401" w:rsidP="00C32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01" w:rsidRPr="001E6639" w:rsidRDefault="00181401" w:rsidP="00C32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1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01" w:rsidRPr="001E6639" w:rsidRDefault="00181401" w:rsidP="00C32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  <w:lang w:eastAsia="ru-RU"/>
              </w:rPr>
              <w:t>2019 год</w:t>
            </w:r>
          </w:p>
        </w:tc>
      </w:tr>
      <w:tr w:rsidR="003D651E" w:rsidRPr="00BC48BC" w:rsidTr="003D651E">
        <w:trPr>
          <w:trHeight w:val="320"/>
          <w:tblCellSpacing w:w="5" w:type="nil"/>
          <w:jc w:val="center"/>
        </w:trPr>
        <w:tc>
          <w:tcPr>
            <w:tcW w:w="27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51E" w:rsidRPr="003D651E" w:rsidRDefault="003D651E" w:rsidP="003D6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651E">
              <w:rPr>
                <w:rFonts w:ascii="Times New Roman" w:hAnsi="Times New Roman" w:cs="Times New Roman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1E" w:rsidRPr="003D651E" w:rsidRDefault="003D651E" w:rsidP="003D651E">
            <w:pPr>
              <w:jc w:val="center"/>
              <w:rPr>
                <w:rFonts w:ascii="Times New Roman" w:hAnsi="Times New Roman" w:cs="Times New Roman"/>
              </w:rPr>
            </w:pPr>
            <w:r w:rsidRPr="003D651E">
              <w:rPr>
                <w:rFonts w:ascii="Times New Roman" w:hAnsi="Times New Roman" w:cs="Times New Roman"/>
              </w:rPr>
              <w:t>1 507 907,5</w:t>
            </w:r>
          </w:p>
        </w:tc>
        <w:tc>
          <w:tcPr>
            <w:tcW w:w="1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1E" w:rsidRPr="003D651E" w:rsidRDefault="003D651E" w:rsidP="003D651E">
            <w:pPr>
              <w:jc w:val="center"/>
              <w:rPr>
                <w:rFonts w:ascii="Times New Roman" w:hAnsi="Times New Roman" w:cs="Times New Roman"/>
              </w:rPr>
            </w:pPr>
            <w:r w:rsidRPr="003D651E">
              <w:rPr>
                <w:rFonts w:ascii="Times New Roman" w:hAnsi="Times New Roman" w:cs="Times New Roman"/>
              </w:rPr>
              <w:t>244 375,5</w:t>
            </w: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1E" w:rsidRPr="003D651E" w:rsidRDefault="003D651E" w:rsidP="003D651E">
            <w:pPr>
              <w:jc w:val="center"/>
              <w:rPr>
                <w:rFonts w:ascii="Times New Roman" w:hAnsi="Times New Roman" w:cs="Times New Roman"/>
              </w:rPr>
            </w:pPr>
            <w:r w:rsidRPr="003D651E">
              <w:rPr>
                <w:rFonts w:ascii="Times New Roman" w:hAnsi="Times New Roman" w:cs="Times New Roman"/>
              </w:rPr>
              <w:t>312 729,6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1E" w:rsidRPr="003D651E" w:rsidRDefault="003D651E" w:rsidP="003D651E">
            <w:pPr>
              <w:jc w:val="center"/>
              <w:rPr>
                <w:rFonts w:ascii="Times New Roman" w:hAnsi="Times New Roman" w:cs="Times New Roman"/>
              </w:rPr>
            </w:pPr>
            <w:r w:rsidRPr="003D651E">
              <w:rPr>
                <w:rFonts w:ascii="Times New Roman" w:hAnsi="Times New Roman" w:cs="Times New Roman"/>
              </w:rPr>
              <w:t>309 951,1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1E" w:rsidRPr="003D651E" w:rsidRDefault="003D651E" w:rsidP="003D651E">
            <w:pPr>
              <w:jc w:val="center"/>
              <w:rPr>
                <w:rFonts w:ascii="Times New Roman" w:hAnsi="Times New Roman" w:cs="Times New Roman"/>
              </w:rPr>
            </w:pPr>
            <w:r w:rsidRPr="003D651E">
              <w:rPr>
                <w:rFonts w:ascii="Times New Roman" w:hAnsi="Times New Roman" w:cs="Times New Roman"/>
              </w:rPr>
              <w:t>275 851,1</w:t>
            </w:r>
          </w:p>
        </w:tc>
        <w:tc>
          <w:tcPr>
            <w:tcW w:w="1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1E" w:rsidRPr="003D651E" w:rsidRDefault="003D651E" w:rsidP="003D651E">
            <w:pPr>
              <w:jc w:val="center"/>
              <w:rPr>
                <w:rFonts w:ascii="Times New Roman" w:hAnsi="Times New Roman" w:cs="Times New Roman"/>
              </w:rPr>
            </w:pPr>
            <w:r w:rsidRPr="003D651E">
              <w:rPr>
                <w:rFonts w:ascii="Times New Roman" w:hAnsi="Times New Roman" w:cs="Times New Roman"/>
              </w:rPr>
              <w:t>365 000,2</w:t>
            </w:r>
          </w:p>
        </w:tc>
      </w:tr>
      <w:tr w:rsidR="003D651E" w:rsidRPr="00BC48BC" w:rsidTr="003D651E">
        <w:trPr>
          <w:tblCellSpacing w:w="5" w:type="nil"/>
          <w:jc w:val="center"/>
        </w:trPr>
        <w:tc>
          <w:tcPr>
            <w:tcW w:w="27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51E" w:rsidRPr="003D651E" w:rsidRDefault="003D651E" w:rsidP="003D6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651E">
              <w:rPr>
                <w:rFonts w:ascii="Times New Roman" w:hAnsi="Times New Roman" w:cs="Times New Roman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1E" w:rsidRPr="003D651E" w:rsidRDefault="003D651E" w:rsidP="003D651E">
            <w:pPr>
              <w:jc w:val="center"/>
              <w:rPr>
                <w:rFonts w:ascii="Times New Roman" w:hAnsi="Times New Roman" w:cs="Times New Roman"/>
              </w:rPr>
            </w:pPr>
            <w:r w:rsidRPr="003D651E">
              <w:rPr>
                <w:rFonts w:ascii="Times New Roman" w:hAnsi="Times New Roman" w:cs="Times New Roman"/>
              </w:rPr>
              <w:t>32 528,0</w:t>
            </w:r>
          </w:p>
        </w:tc>
        <w:tc>
          <w:tcPr>
            <w:tcW w:w="1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1E" w:rsidRPr="003D651E" w:rsidRDefault="003D651E" w:rsidP="003D651E">
            <w:pPr>
              <w:jc w:val="center"/>
              <w:rPr>
                <w:rFonts w:ascii="Times New Roman" w:hAnsi="Times New Roman" w:cs="Times New Roman"/>
              </w:rPr>
            </w:pPr>
            <w:r w:rsidRPr="003D651E">
              <w:rPr>
                <w:rFonts w:ascii="Times New Roman" w:hAnsi="Times New Roman" w:cs="Times New Roman"/>
              </w:rPr>
              <w:t>15 674,0</w:t>
            </w: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1E" w:rsidRPr="003D651E" w:rsidRDefault="003D651E" w:rsidP="003D651E">
            <w:pPr>
              <w:jc w:val="center"/>
              <w:rPr>
                <w:rFonts w:ascii="Times New Roman" w:hAnsi="Times New Roman" w:cs="Times New Roman"/>
              </w:rPr>
            </w:pPr>
            <w:r w:rsidRPr="003D651E">
              <w:rPr>
                <w:rFonts w:ascii="Times New Roman" w:hAnsi="Times New Roman" w:cs="Times New Roman"/>
              </w:rPr>
              <w:t>7 489,0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1E" w:rsidRPr="003D651E" w:rsidRDefault="003D651E" w:rsidP="003D651E">
            <w:pPr>
              <w:jc w:val="center"/>
              <w:rPr>
                <w:rFonts w:ascii="Times New Roman" w:hAnsi="Times New Roman" w:cs="Times New Roman"/>
              </w:rPr>
            </w:pPr>
            <w:r w:rsidRPr="003D651E">
              <w:rPr>
                <w:rFonts w:ascii="Times New Roman" w:hAnsi="Times New Roman" w:cs="Times New Roman"/>
              </w:rPr>
              <w:t>2 902,0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1E" w:rsidRPr="003D651E" w:rsidRDefault="003D651E" w:rsidP="003D651E">
            <w:pPr>
              <w:jc w:val="center"/>
              <w:rPr>
                <w:rFonts w:ascii="Times New Roman" w:hAnsi="Times New Roman" w:cs="Times New Roman"/>
              </w:rPr>
            </w:pPr>
            <w:r w:rsidRPr="003D651E">
              <w:rPr>
                <w:rFonts w:ascii="Times New Roman" w:hAnsi="Times New Roman" w:cs="Times New Roman"/>
              </w:rPr>
              <w:t>2 902,0</w:t>
            </w:r>
          </w:p>
        </w:tc>
        <w:tc>
          <w:tcPr>
            <w:tcW w:w="1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1E" w:rsidRPr="003D651E" w:rsidRDefault="003D651E" w:rsidP="003D651E">
            <w:pPr>
              <w:jc w:val="center"/>
              <w:rPr>
                <w:rFonts w:ascii="Times New Roman" w:hAnsi="Times New Roman" w:cs="Times New Roman"/>
              </w:rPr>
            </w:pPr>
            <w:r w:rsidRPr="003D651E">
              <w:rPr>
                <w:rFonts w:ascii="Times New Roman" w:hAnsi="Times New Roman" w:cs="Times New Roman"/>
              </w:rPr>
              <w:t>3 561,0</w:t>
            </w:r>
          </w:p>
        </w:tc>
      </w:tr>
      <w:tr w:rsidR="003D651E" w:rsidRPr="00BC48BC" w:rsidTr="003D651E">
        <w:trPr>
          <w:tblCellSpacing w:w="5" w:type="nil"/>
          <w:jc w:val="center"/>
        </w:trPr>
        <w:tc>
          <w:tcPr>
            <w:tcW w:w="27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51E" w:rsidRPr="003D651E" w:rsidRDefault="003D651E" w:rsidP="003D6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D651E">
              <w:rPr>
                <w:rFonts w:ascii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1E" w:rsidRPr="003D651E" w:rsidRDefault="003D651E" w:rsidP="003D651E">
            <w:pPr>
              <w:jc w:val="center"/>
              <w:rPr>
                <w:rFonts w:ascii="Times New Roman" w:hAnsi="Times New Roman" w:cs="Times New Roman"/>
              </w:rPr>
            </w:pPr>
            <w:r w:rsidRPr="003D651E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1E" w:rsidRPr="003D651E" w:rsidRDefault="003D651E" w:rsidP="003D651E">
            <w:pPr>
              <w:jc w:val="center"/>
              <w:rPr>
                <w:rFonts w:ascii="Times New Roman" w:hAnsi="Times New Roman" w:cs="Times New Roman"/>
              </w:rPr>
            </w:pPr>
            <w:r w:rsidRPr="003D651E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1E" w:rsidRPr="003D651E" w:rsidRDefault="003D651E" w:rsidP="003D651E">
            <w:pPr>
              <w:jc w:val="center"/>
              <w:rPr>
                <w:rFonts w:ascii="Times New Roman" w:hAnsi="Times New Roman" w:cs="Times New Roman"/>
              </w:rPr>
            </w:pPr>
            <w:r w:rsidRPr="003D65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1E" w:rsidRPr="003D651E" w:rsidRDefault="003D651E" w:rsidP="003D651E">
            <w:pPr>
              <w:jc w:val="center"/>
              <w:rPr>
                <w:rFonts w:ascii="Times New Roman" w:hAnsi="Times New Roman" w:cs="Times New Roman"/>
              </w:rPr>
            </w:pPr>
            <w:r w:rsidRPr="003D65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1E" w:rsidRPr="003D651E" w:rsidRDefault="003D651E" w:rsidP="003D651E">
            <w:pPr>
              <w:jc w:val="center"/>
              <w:rPr>
                <w:rFonts w:ascii="Times New Roman" w:hAnsi="Times New Roman" w:cs="Times New Roman"/>
              </w:rPr>
            </w:pPr>
            <w:r w:rsidRPr="003D65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1E" w:rsidRPr="003D651E" w:rsidRDefault="003D651E" w:rsidP="003D651E">
            <w:pPr>
              <w:jc w:val="center"/>
              <w:rPr>
                <w:rFonts w:ascii="Times New Roman" w:hAnsi="Times New Roman" w:cs="Times New Roman"/>
              </w:rPr>
            </w:pPr>
            <w:r w:rsidRPr="003D651E">
              <w:rPr>
                <w:rFonts w:ascii="Times New Roman" w:hAnsi="Times New Roman" w:cs="Times New Roman"/>
              </w:rPr>
              <w:t>0,0</w:t>
            </w:r>
          </w:p>
        </w:tc>
      </w:tr>
      <w:tr w:rsidR="00A15A3C" w:rsidRPr="00BC48BC" w:rsidTr="00023B6F">
        <w:trPr>
          <w:gridBefore w:val="1"/>
          <w:wBefore w:w="6" w:type="dxa"/>
          <w:trHeight w:val="48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3C" w:rsidRPr="001E6639" w:rsidRDefault="00A15A3C" w:rsidP="00A15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  <w:lang w:eastAsia="ru-RU"/>
              </w:rPr>
              <w:t xml:space="preserve">Планируемые результаты реализации муниципальной </w:t>
            </w:r>
            <w:r w:rsidRPr="001E6639">
              <w:rPr>
                <w:rFonts w:ascii="Times New Roman" w:hAnsi="Times New Roman" w:cs="Times New Roman"/>
                <w:lang w:eastAsia="ru-RU"/>
              </w:rPr>
              <w:lastRenderedPageBreak/>
              <w:t xml:space="preserve">программы </w:t>
            </w:r>
          </w:p>
        </w:tc>
        <w:tc>
          <w:tcPr>
            <w:tcW w:w="732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3C" w:rsidRPr="00C754A9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8069A5">
              <w:rPr>
                <w:rFonts w:ascii="Times New Roman" w:hAnsi="Times New Roman" w:cs="Times New Roman"/>
                <w:lang w:eastAsia="ar-SA"/>
              </w:rPr>
              <w:lastRenderedPageBreak/>
              <w:t xml:space="preserve">Развитие системы оплаты труда муниципальных служащих с использованием ключевых показателей эффективности и общественной оценки их </w:t>
            </w:r>
            <w:r w:rsidRPr="00C754A9">
              <w:rPr>
                <w:rFonts w:ascii="Times New Roman" w:hAnsi="Times New Roman" w:cs="Times New Roman"/>
                <w:lang w:eastAsia="ar-SA"/>
              </w:rPr>
              <w:t>деятельности</w:t>
            </w:r>
          </w:p>
          <w:p w:rsidR="00A15A3C" w:rsidRPr="00C754A9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C754A9">
              <w:rPr>
                <w:rFonts w:ascii="Times New Roman" w:hAnsi="Times New Roman" w:cs="Times New Roman"/>
                <w:lang w:eastAsia="ar-SA"/>
              </w:rPr>
              <w:lastRenderedPageBreak/>
              <w:t>Расходы бюджета муниципального образования на содержание органов местного самоуправления в расчете на одного жителя муниципального образования, 1</w:t>
            </w:r>
            <w:r>
              <w:rPr>
                <w:rFonts w:ascii="Times New Roman" w:hAnsi="Times New Roman" w:cs="Times New Roman"/>
                <w:lang w:eastAsia="ar-SA"/>
              </w:rPr>
              <w:t> </w:t>
            </w:r>
            <w:r w:rsidRPr="00C754A9">
              <w:rPr>
                <w:rFonts w:ascii="Times New Roman" w:hAnsi="Times New Roman" w:cs="Times New Roman"/>
                <w:lang w:eastAsia="ar-SA"/>
              </w:rPr>
              <w:t>272,72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C754A9">
              <w:rPr>
                <w:rFonts w:ascii="Times New Roman" w:hAnsi="Times New Roman" w:cs="Times New Roman"/>
                <w:lang w:eastAsia="ar-SA"/>
              </w:rPr>
              <w:t>рублей к 2019 году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Д</w:t>
            </w:r>
            <w:r w:rsidRPr="000C0E26">
              <w:rPr>
                <w:rFonts w:ascii="Times New Roman" w:hAnsi="Times New Roman" w:cs="Times New Roman"/>
                <w:lang w:eastAsia="ar-SA"/>
              </w:rPr>
              <w:t>оля архивных документов, хранящихся в муниципальном архиве в нормативных условиях, обеспечивающих их постоянное хранение, в общем количестве документов в муниципальном архиве, к 2019 году – 100 %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Д</w:t>
            </w:r>
            <w:r w:rsidRPr="000C0E26">
              <w:rPr>
                <w:rFonts w:ascii="Times New Roman" w:hAnsi="Times New Roman" w:cs="Times New Roman"/>
                <w:lang w:eastAsia="ar-SA"/>
              </w:rPr>
              <w:t>оля архивных фондов муниципального архива, внесенных в общеотраслевую базу данных «Архивный фонд» от общего количества архивных фондов, хранящихся в муниципальном архиве, к 2019 году – 100 %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Д</w:t>
            </w:r>
            <w:r w:rsidRPr="000C0E26">
              <w:rPr>
                <w:rFonts w:ascii="Times New Roman" w:hAnsi="Times New Roman" w:cs="Times New Roman"/>
                <w:lang w:eastAsia="ar-SA"/>
              </w:rPr>
              <w:t>оля описей дел в муниципальном архиве, на которые создан фонд пользования в электронном виде, от общего количества описей дел в муниципальном архиве, к 2019 году – 100 %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Д</w:t>
            </w:r>
            <w:r w:rsidRPr="000C0E26">
              <w:rPr>
                <w:rFonts w:ascii="Times New Roman" w:hAnsi="Times New Roman" w:cs="Times New Roman"/>
                <w:lang w:eastAsia="ar-SA"/>
              </w:rPr>
              <w:t>оля единиц хранения, включенных в автоматизированные информационно-поисковые системы муниципального архива, от общего количества единиц хранения отдела, к 2019 году – 3 %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Д</w:t>
            </w:r>
            <w:r w:rsidRPr="000C0E26">
              <w:rPr>
                <w:rFonts w:ascii="Times New Roman" w:hAnsi="Times New Roman" w:cs="Times New Roman"/>
                <w:lang w:eastAsia="ar-SA"/>
              </w:rPr>
              <w:t>оля запросов, поступивших в электронном виде в муниципальные архивы, от общего числа запросов, поступивших за отчетный период, к 2019 году – 8,8 %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Д</w:t>
            </w:r>
            <w:r w:rsidRPr="000C0E26">
              <w:rPr>
                <w:rFonts w:ascii="Times New Roman" w:hAnsi="Times New Roman" w:cs="Times New Roman"/>
                <w:lang w:eastAsia="ar-SA"/>
              </w:rPr>
              <w:t>оля запросов граждан и организаций, исполненных муниципальным архивом в нормативные сроки, от общего числа исполненных запросов за отчетный период, к 2019 году – 100 %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используемых в деятельности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 к 2015 году составит 95% (базовое значение на конец 2014 года – 90%)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Обеспеченность работников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 к 2016 году составит 100% (базовое значение на конец 2014 года – 90%)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финансово-экономических служб, служб бухгалтерского учета и управления кадрами,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 к 2015 году составит 100% (базовое значение на конец 2014 года – 90%)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рабочих мест сотрудников, подключенных к ЛВС, к 2015 году составит 100% (базовое значение на конец 2014 года – 95%)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администраций городских округов и муниципальных районов, городских и сельских поселений, подключенных к ЕИМТС Правительства Московской области к 2017 году составит 100% (базовое значение на конец 2014 года – 0%)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лицензионного базового общесистемного и прикладного программного обеспечения, используемого в деятельности органа местного самоуправления, к 2018 году составит 100% (базовое значение на конец 2014 года – 60%)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размещенных ИС для нужд органов местного самоуправления в единой инфраструктуре информационно-технологического обеспечения, от общего количества используемых информационных систем и ресурсов к 2017 году составит 90% (базовое значение на конец 2014 года – 65%)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 к 2015 году составит 100% (базовое значение на конец 2014 года – 95%)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lastRenderedPageBreak/>
              <w:t>Доля муниципальных ИС, соответствующих требованиям нормативных документов по защите информации, от общего количества муниципальных ИС к 2018 году составит 100% (базовое значение на конец 2014 года – 55%)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работников, обеспеченных средствами электронной подписи для работы с информационными системами в соответствии с установленными требованиями к 2015 году составит 100% (базовое значение на конец 2014 года – 50%)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органов местного самоуправления, подключенных к СЭД, от общего количества органов местного самоуправления к 2015 году составит 100% (базовое значение на конец 2014 года – 95%)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органов местного самоуправления, подключенных к МСЭД, от общего количества органов местного самоуправления к 2017 году составит 100% (базовое значение на конец 2014 года – 25%)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органов местного самоуправления, опубликовавших первоочередные наборы открытых данных на официальном сайте, от общего количества органов местного самоуправления к 2016 году составит 100% (базовое значение на конец 2014 года – 80%)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органов местного самоуправления, использующих автоматизированные системы управления бюджетными процессами в части исполнения местных бюджетов к 2015 году составит 100% (базовое значение на конец 2014 года – 100%)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уникальных муниципальных услуг, доступных на РПГУ МО для населения городского округа Реутов, от общего количества уникальных муниципальных услуг, предоставляемых органами Администрации городского округа Реутов к 2015 году составит 100% (базовое значение на конец 2014 года – 0%)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 к 2018 году составит 80% (базовое значение на конец 2014 года – 0%)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граждан, использующих механизм получения муниципальных услуг в электронном виде к 2018 году составит 70% (базовое значение на конец 2014 года – 45%)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органов местного самоуправления, использующих данные и подсистемы РГИС МО при осуществлении муниципальных функций, от общего числа органов местного самоуправления, использующих в своей деятельности данные из подсистемы, к 2018 году составит 100% (базовое значение на конец 2014 года – 10%)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 к 2019 году составит 90% (базовое значение на конец 2014 года – 50%)</w:t>
            </w:r>
          </w:p>
          <w:p w:rsidR="00A15A3C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 к 2015 году составит 100% (базовое значение на конец 2014 года – 75%)Доля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 к 2015 году составит 100%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Приведение нормативной базы по вопросам муниципальной службы в соответствие с действующим законодательством.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 xml:space="preserve">Повышение эффективности противодействия коррупции на муниципальной службе. 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Совершенствование организации прохождения муниципальной службы.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 xml:space="preserve">Повышение уровня профессионального развития муниципальных </w:t>
            </w:r>
            <w:r w:rsidRPr="000C0E26">
              <w:rPr>
                <w:rFonts w:ascii="Times New Roman" w:hAnsi="Times New Roman" w:cs="Times New Roman"/>
                <w:lang w:eastAsia="ar-SA"/>
              </w:rPr>
              <w:lastRenderedPageBreak/>
              <w:t>служащих в соответствии с планом профессиональной переподготовки и повышения квалификации.</w:t>
            </w:r>
          </w:p>
          <w:p w:rsidR="00A15A3C" w:rsidRPr="001E6639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Достижение 100% муниципальных служащих, прошедших обучение по повышению квалификации к 2019 году.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 xml:space="preserve">Выполнение бюджетного задания по поступлениям средств в бюджет городского округа Реутов от использования и распоряжения собственностью городского округа Реутов ежегодно увеличивать не менее, чем на 1 %; 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 xml:space="preserve">Сократить количество муниципальных унитарных предприятий городского округа Реутов к 2019 году на 2 единицы; 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 xml:space="preserve">Исполнение бюджета городского округа Реутов по расходам в сфере управления и распоряжения собственностью городского округа Реутов, предусмотренным в приложении N 2 к Программе; 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Приобретение в собственность городского округа Реутов прав на результаты капитальных вложений в объекты общественной и инженерной инфраструктуры или прав собственности на объекты недвижимого имущества, входящего в состав общественной и инженерной инфраструктуры, ежегодное увеличение полной учетной стоимости основных фондов организаций муниципальной формы собственности на 5 %.</w:t>
            </w:r>
          </w:p>
          <w:p w:rsidR="00A15A3C" w:rsidRPr="001E6639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Увеличение поступлений земельного налога в бюджет городского округа Реутов в результате постановки на государственный кадастровый учет земельных участков под многоэтажными жилыми домами и уточнения видов разрешённого использования земельных участков под нежилыми объектами к 2019 году на 70 %.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Среднее число обращений представителей бизнес-сообщества в орган местного самоуправления, МФЦ для получения одной муниципальной услуги, связанной со сферой предпринимательской деятельности, 2 единицы к 2019 году.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Время ожидания в очереди при обращении заявителя в орган местного самоуправления, МФЦ для получения муниципальных услуг, 13,5 минут к 2019 году.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случаев нарушения нормативных сроков и порядка предоставления государственных (муниципальных) услуг (функций), 3% к 2019 году.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регламентированных муниципальных услуг (функций) от общего количества муниципальных услуг, включенных в перечень муниципальных, 100% к 2019 году.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муниципальных услуг, предоставление которых организуется по принципу «одного окна» в МФЦ, 100% к 2019 году.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Уровень удовлетворенности граждан качеством и доступностью муниципальных услуг, предоставляемых непосредственно органами местного самоуправления Московской области, 95% к 2019 году.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Уровень удовлетворенности граждан качеством и доступностью государственных и муниципальных услуг, предоставляемых в МФЦ, 95% к 2019 году.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пакетов документов, переданных из МФЦ  в орган власти, по которым произошли возвраты, 3%  к 2019 году.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услуг, 95% к 2019 году.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Количество созданных  «окон» доступа к государственным и муниципальным услугам по принципу «одного окна», в том числе на базе на базе МФЦ, 18 единиц к 2019 году.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Среднее количество обращений за получением государственных и муниципальных услуг  на одно окно МФЦ в день, 40 единиц к 2019 году.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 xml:space="preserve">Доля обращений для подачи документов и получения результата </w:t>
            </w:r>
            <w:r w:rsidRPr="000C0E26">
              <w:rPr>
                <w:rFonts w:ascii="Times New Roman" w:hAnsi="Times New Roman" w:cs="Times New Roman"/>
                <w:lang w:eastAsia="ar-SA"/>
              </w:rPr>
              <w:lastRenderedPageBreak/>
              <w:t>государственных или муниципальных услуг в общем количестве обращений в МФЦ, 90% к 2019 году.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обращений за получением государственных услуг исполнительных органов государственной власти Московской области и муниципальных услуг органов местного самоуправления в общем количестве обращений в МФЦ, 60% к 2019 году.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Доля обращений в МФЦ за получением государственных услуг, за предоставление которых взимается государственная пошлина, по которым обеспечено зачисление 50 процентов дохода от государственной пошлины в бюджет Московской области в общем количестве обращений в МФЦ, 100% к 2019 году.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 xml:space="preserve">Обеспечение населения городского округа Реутов Московской области качественной и достоверной информацией о деятельности органов местного самоуправления городского округа Реутов Московской области, нормотворческой деятельности, социально-экономических и общественных процессах, происходящих на территории городского округа Реутов Московской области, об организации, подготовке и проведению выборов и референдумов на территории городского округа Реутов. 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Рост числа позитивных и информационно-нейтральных материалов о деятельности органов местного самоуправления городского округа Реутов в муниципальных и межмуниципальных печатных и электронных СМИ - на 52 процента ежегодно (с 300 материалов в год до 1600 материалов к 2019 году).</w:t>
            </w:r>
          </w:p>
          <w:p w:rsidR="00A15A3C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Рост охвата целевой аудитории (совершеннолетние жители городского округа Реутов Московской области (18+</w:t>
            </w:r>
            <w:r>
              <w:rPr>
                <w:rFonts w:ascii="Times New Roman" w:hAnsi="Times New Roman" w:cs="Times New Roman"/>
                <w:lang w:eastAsia="ar-SA"/>
              </w:rPr>
              <w:t>)</w:t>
            </w:r>
            <w:r w:rsidRPr="000C0E26">
              <w:rPr>
                <w:rFonts w:ascii="Times New Roman" w:hAnsi="Times New Roman" w:cs="Times New Roman"/>
                <w:lang w:eastAsia="ar-SA"/>
              </w:rPr>
              <w:t>) Муниципальными печатными средствами массовой информации (с 14 566 человек до  21 327 к 2019 году).</w:t>
            </w:r>
          </w:p>
          <w:p w:rsidR="00A15A3C" w:rsidRPr="001E6639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D37E3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Рост охвата населения муниципального образования печатной продукцией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, % к базовому году;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Ежегодный прирост налоговых и неналоговых доходов местного бюджета в отчетном финансовом году к поступлениям в году, предшествующем отчетному финансовому году, %;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Отношение дефицита бюджета городского округа Реутов к доходам бюджета, рассчитанное в соответствии с требованиями Бюджетного кодекса Российской Федерации,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0C0E26">
              <w:rPr>
                <w:rFonts w:ascii="Times New Roman" w:hAnsi="Times New Roman" w:cs="Times New Roman"/>
                <w:lang w:eastAsia="ar-SA"/>
              </w:rPr>
              <w:t>%;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Снижение долговой нагрузки на бюджет городского округа Реутов (отношение объема муниципального долга к годовому объему доходов бюджета городского округа Реутов без учета безвозмездных поступлений),%;</w:t>
            </w:r>
          </w:p>
          <w:p w:rsidR="00A15A3C" w:rsidRPr="001E6639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Уровень качества управления муниципальными финансами городского округа Реутов по результатам мониторинга и оценки качества управления муниципальными финансами городского округа Реутов, баллы.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Оказание услуг по организации эксплуатации зданий, транспортно-экспедиционных услуг, а также услуг по организации и обслуживании городских мероприятий без претензий органов местного самоуправления города Реутов, имеющих право на осуществление контроля.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Доведение доли проведенных процедур закупок в общем количестве запланированных процедур закупок до уровня 100 процентов.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Отсутствие недоимок, уплата запланированных налоговых платежей на уровне 100 процентов.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Расходы на реализацию централизации закупок для обеспечения нужд заказчиков городского округа Реутов (100 %)</w:t>
            </w:r>
          </w:p>
          <w:p w:rsidR="00A15A3C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Полная и достоверная информация о финансово-хозяйственной деятельности органов местного самоуправления и учреждений, подведомственных Администрации города Реутов и их имущественном положении, представление в установленные сроки бюджетной (бухгалтерской) отчетности (100%).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 xml:space="preserve">Обеспечение утвержденными нормативами градостроительного </w:t>
            </w:r>
            <w:r w:rsidRPr="000C0E26">
              <w:rPr>
                <w:rFonts w:ascii="Times New Roman" w:hAnsi="Times New Roman" w:cs="Times New Roman"/>
                <w:lang w:eastAsia="ar-SA"/>
              </w:rPr>
              <w:lastRenderedPageBreak/>
              <w:t>проектирования городского округа Реутов Московской области – 2015 год;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Обеспечение концепцией по формированию архитектурно-художественного облика и уникального единого стиля городской среды городского округа Реутов Московской области – 2015 год;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Обеспечение реализации архитектурно-планировочных решений по формированию пешеходных пространств – 2016 - 2019 года: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20"/>
              </w:numPr>
              <w:spacing w:after="0" w:line="240" w:lineRule="auto"/>
              <w:ind w:left="664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благоустройство пешеходного пространства улицы Победы в границах улица Ленина – проспект Мира (протяженностью 430 п.м, общая площадь – 3,9га);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20"/>
              </w:numPr>
              <w:spacing w:after="0" w:line="240" w:lineRule="auto"/>
              <w:ind w:left="664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благоустройство территории примыкающей к городскому пруду (общая площадь 5,55га);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20"/>
              </w:numPr>
              <w:spacing w:after="0" w:line="240" w:lineRule="auto"/>
              <w:ind w:left="664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пешеходная улица Юбилейный проспект (протяженностью 500 п.м, общая площадь – 2га).</w:t>
            </w:r>
          </w:p>
          <w:p w:rsidR="00A15A3C" w:rsidRPr="000C0E26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Обеспечение утвержденным Генеральным планом в городском округе Реутов Московской области;</w:t>
            </w:r>
          </w:p>
          <w:p w:rsidR="00A15A3C" w:rsidRPr="001E6639" w:rsidRDefault="00A15A3C" w:rsidP="00A15A3C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C0E26">
              <w:rPr>
                <w:rFonts w:ascii="Times New Roman" w:hAnsi="Times New Roman" w:cs="Times New Roman"/>
                <w:lang w:eastAsia="ar-SA"/>
              </w:rPr>
              <w:t>Обеспечение утвержденными документами градостроительного зонирования - правила землепользования и застройки территории городского округа Реутов Московской области.</w:t>
            </w:r>
          </w:p>
        </w:tc>
      </w:tr>
    </w:tbl>
    <w:p w:rsidR="00181401" w:rsidRPr="0071630C" w:rsidRDefault="00181401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81401" w:rsidRPr="0071630C" w:rsidRDefault="00181401">
      <w:pPr>
        <w:rPr>
          <w:rFonts w:ascii="Times New Roman" w:hAnsi="Times New Roman" w:cs="Times New Roman"/>
          <w:sz w:val="24"/>
          <w:szCs w:val="24"/>
        </w:rPr>
      </w:pPr>
      <w:bookmarkStart w:id="1" w:name="_Toc355777524"/>
      <w:r w:rsidRPr="0071630C">
        <w:rPr>
          <w:rFonts w:ascii="Times New Roman" w:hAnsi="Times New Roman" w:cs="Times New Roman"/>
          <w:sz w:val="24"/>
          <w:szCs w:val="24"/>
        </w:rPr>
        <w:br w:type="page"/>
      </w:r>
    </w:p>
    <w:p w:rsidR="00181401" w:rsidRPr="0071630C" w:rsidRDefault="00181401" w:rsidP="00303360">
      <w:pPr>
        <w:keepNext/>
        <w:keepLines/>
        <w:numPr>
          <w:ilvl w:val="0"/>
          <w:numId w:val="3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1630C">
        <w:rPr>
          <w:rFonts w:ascii="Times New Roman" w:hAnsi="Times New Roman" w:cs="Times New Roman"/>
          <w:b/>
          <w:bCs/>
          <w:sz w:val="24"/>
          <w:szCs w:val="24"/>
        </w:rPr>
        <w:t>Характеристика состояния, основные проблемы и перспективы их развития в сфере реализации программы</w:t>
      </w:r>
    </w:p>
    <w:p w:rsidR="00181401" w:rsidRPr="0071630C" w:rsidRDefault="00181401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1401" w:rsidRPr="0071630C" w:rsidRDefault="00181401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Современные темпы развития информационных технологий и компьютерной техники создают огромные возможности по модернизации и внедрению новых информационно-коммуникационных технологий во все сферы жизнедеятельности города. Особое внимание уделяется применению современных информационных технологий в органах местного самоуправления, что способствует обеспечению соответствия муниципального управления ожиданиям и потребностям населения городского округа Реутов.</w:t>
      </w:r>
    </w:p>
    <w:p w:rsidR="00181401" w:rsidRPr="0071630C" w:rsidRDefault="00181401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Устойчивое социально-экономическое развитие города тесно связано с комплексным внедрением современных технологий с целью оптимизации организационных процессов, с обеспечением доступности информации о деятельности органов местного самоуправления населению, а также оптимальным использованием имеющейся материально-технической базы.</w:t>
      </w:r>
    </w:p>
    <w:p w:rsidR="00181401" w:rsidRPr="0071630C" w:rsidRDefault="00181401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Внедрение и развитие информационно-коммуникационных технологий, использование передовых подходов в деятельности органов местного самоуправления и подведомственных организациях позволит городу достичь высокой степени удовлетворенности граждан качеством и доступностью предоставляемых муниципальных услуг.</w:t>
      </w:r>
    </w:p>
    <w:p w:rsidR="00181401" w:rsidRPr="0071630C" w:rsidRDefault="00181401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 xml:space="preserve">Основными приоритетными направлениями в сфере развития органов местного самоуправления на период до 2019 года являются: </w:t>
      </w:r>
    </w:p>
    <w:p w:rsidR="00181401" w:rsidRPr="0071630C" w:rsidRDefault="00181401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внедрение в процессы муниципального управления современных методов управления на основе информационных технологий;</w:t>
      </w:r>
    </w:p>
    <w:p w:rsidR="00181401" w:rsidRPr="0071630C" w:rsidRDefault="00181401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обеспечение развития и повышение эффективности управления на базе применения специализированных информационных систем;</w:t>
      </w:r>
    </w:p>
    <w:p w:rsidR="00181401" w:rsidRPr="0071630C" w:rsidRDefault="00181401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развитие институтов общественного участия в процессе формирования и согласования принимаемых решений на муниципальном уровне;</w:t>
      </w:r>
    </w:p>
    <w:p w:rsidR="00181401" w:rsidRPr="0071630C" w:rsidRDefault="00181401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обеспечение общественного контроля за качеством исполнения муниципальных функции и оказания муниципальных услуг в электронной форме;</w:t>
      </w:r>
    </w:p>
    <w:p w:rsidR="00181401" w:rsidRPr="0071630C" w:rsidRDefault="00181401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создание и развитие информационных систем и информационных ресурсов, обеспечивающих эффективное взаимодействие органов местного самоуправления с населением и организациями;</w:t>
      </w:r>
    </w:p>
    <w:p w:rsidR="00181401" w:rsidRPr="0071630C" w:rsidRDefault="00181401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 xml:space="preserve">использование современных подходов в обслуживании, эксплуатации и контроле за техническим состоянием зданий и сооружений, находящихся в ведении органов местного самоуправления; </w:t>
      </w:r>
    </w:p>
    <w:p w:rsidR="00181401" w:rsidRPr="0071630C" w:rsidRDefault="00181401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организация материально-технического и транспортного обеспечения органов местного самоуправления;</w:t>
      </w:r>
    </w:p>
    <w:p w:rsidR="00181401" w:rsidRPr="0071630C" w:rsidRDefault="00181401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повышение эффективности управления государственным имуществом, включая последовательное сокращение использования института хозяйственного ведения;</w:t>
      </w:r>
    </w:p>
    <w:p w:rsidR="00181401" w:rsidRPr="0071630C" w:rsidRDefault="00181401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реализация общесистемных мер по снижению административных барьеров и повышению доступности государственных и муниципальных услуг;</w:t>
      </w:r>
    </w:p>
    <w:p w:rsidR="00181401" w:rsidRPr="0071630C" w:rsidRDefault="00181401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создание и развитие системы предоставления государственных и муниципальных услуг по принципу «одного окна», в том числе на базе многофункциональных центров предоставления государственных и муниципальных услуг;</w:t>
      </w:r>
    </w:p>
    <w:p w:rsidR="00181401" w:rsidRPr="0071630C" w:rsidRDefault="00181401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создание системы мониторинга качества и доступности предоставления государственных и муниципальных услуг, в том числе по принципу «одного окна».</w:t>
      </w:r>
    </w:p>
    <w:p w:rsidR="00181401" w:rsidRPr="0071630C" w:rsidRDefault="00181401" w:rsidP="008507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1401" w:rsidRPr="0071630C" w:rsidRDefault="00181401" w:rsidP="00303360">
      <w:pPr>
        <w:keepNext/>
        <w:keepLines/>
        <w:numPr>
          <w:ilvl w:val="0"/>
          <w:numId w:val="3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Toc355777521"/>
      <w:r w:rsidRPr="0071630C">
        <w:rPr>
          <w:rFonts w:ascii="Times New Roman" w:hAnsi="Times New Roman" w:cs="Times New Roman"/>
          <w:b/>
          <w:bCs/>
          <w:sz w:val="24"/>
          <w:szCs w:val="24"/>
        </w:rPr>
        <w:t>Цели и задачи программы</w:t>
      </w:r>
      <w:bookmarkEnd w:id="2"/>
    </w:p>
    <w:p w:rsidR="00181401" w:rsidRPr="0071630C" w:rsidRDefault="00181401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1401" w:rsidRPr="0071630C" w:rsidRDefault="00181401" w:rsidP="002475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Цель муниципальной программы «</w:t>
      </w:r>
      <w:r>
        <w:rPr>
          <w:rFonts w:ascii="Times New Roman" w:hAnsi="Times New Roman" w:cs="Times New Roman"/>
          <w:sz w:val="24"/>
          <w:szCs w:val="24"/>
        </w:rPr>
        <w:t>Муниципальное управление</w:t>
      </w:r>
      <w:r w:rsidRPr="0071630C">
        <w:rPr>
          <w:rFonts w:ascii="Times New Roman" w:hAnsi="Times New Roman" w:cs="Times New Roman"/>
          <w:sz w:val="24"/>
          <w:szCs w:val="24"/>
        </w:rPr>
        <w:t xml:space="preserve">» </w:t>
      </w:r>
      <w:r w:rsidRPr="0071630C">
        <w:rPr>
          <w:rFonts w:ascii="Times New Roman" w:hAnsi="Times New Roman" w:cs="Times New Roman"/>
          <w:sz w:val="24"/>
          <w:szCs w:val="24"/>
        </w:rPr>
        <w:noBreakHyphen/>
        <w:t xml:space="preserve"> повышение эффективности муниципального управления, развитие информационно-коммуникационных технологий на территории городского округа Реутов. </w:t>
      </w:r>
    </w:p>
    <w:p w:rsidR="00181401" w:rsidRPr="0071630C" w:rsidRDefault="00181401" w:rsidP="002475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Для достижения поставленной цели планируется решение следующих задач:</w:t>
      </w:r>
      <w:r w:rsidRPr="007163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81401" w:rsidRPr="0071630C" w:rsidRDefault="00181401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lastRenderedPageBreak/>
        <w:t>совершенствование системы муниципального управления;</w:t>
      </w:r>
    </w:p>
    <w:p w:rsidR="00181401" w:rsidRPr="0071630C" w:rsidRDefault="00181401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снижение административных барьеров, повышение качества и доступности предоставления государственных и муниципальных услуг;</w:t>
      </w:r>
    </w:p>
    <w:p w:rsidR="00181401" w:rsidRPr="0071630C" w:rsidRDefault="00181401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внедрение в деятельность органов местного самоуправления эффективных информационных технологий и современных методов управления;</w:t>
      </w:r>
    </w:p>
    <w:p w:rsidR="00181401" w:rsidRPr="0071630C" w:rsidRDefault="00181401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развитие институтов общественного участия в процессе формирования и согласования принимаемых решений на муниципальном уровне;</w:t>
      </w:r>
    </w:p>
    <w:p w:rsidR="00181401" w:rsidRPr="001E6D5A" w:rsidRDefault="00181401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 xml:space="preserve">создание и развитие информационных систем и информационных ресурсов, </w:t>
      </w:r>
      <w:r w:rsidRPr="001E6D5A">
        <w:rPr>
          <w:rFonts w:ascii="Times New Roman" w:hAnsi="Times New Roman" w:cs="Times New Roman"/>
          <w:sz w:val="24"/>
          <w:szCs w:val="24"/>
        </w:rPr>
        <w:t xml:space="preserve">обеспечивающих эффективное взаимодействие органов местного самоуправления с населением и организациями; </w:t>
      </w:r>
    </w:p>
    <w:p w:rsidR="00181401" w:rsidRPr="001E6D5A" w:rsidRDefault="00181401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D5A">
        <w:rPr>
          <w:rFonts w:ascii="Times New Roman" w:hAnsi="Times New Roman" w:cs="Times New Roman"/>
          <w:sz w:val="24"/>
          <w:szCs w:val="24"/>
        </w:rPr>
        <w:t>обеспечение инфраструктуры, необходимой для деятельности органов местного самоуправления.</w:t>
      </w:r>
    </w:p>
    <w:p w:rsidR="00181401" w:rsidRPr="0071630C" w:rsidRDefault="00181401" w:rsidP="002475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D5A">
        <w:rPr>
          <w:rFonts w:ascii="Times New Roman" w:hAnsi="Times New Roman" w:cs="Times New Roman"/>
          <w:sz w:val="24"/>
          <w:szCs w:val="24"/>
        </w:rPr>
        <w:t>Решение</w:t>
      </w:r>
      <w:r w:rsidRPr="0071630C">
        <w:rPr>
          <w:rFonts w:ascii="Times New Roman" w:hAnsi="Times New Roman" w:cs="Times New Roman"/>
          <w:sz w:val="24"/>
          <w:szCs w:val="24"/>
        </w:rPr>
        <w:t xml:space="preserve"> задач муниципальной программы обеспечивается посредством реализации комплекса мер в соответствующих подпрограммах.</w:t>
      </w:r>
    </w:p>
    <w:p w:rsidR="00181401" w:rsidRPr="0071630C" w:rsidRDefault="00181401" w:rsidP="002475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1401" w:rsidRPr="0071630C" w:rsidRDefault="00181401" w:rsidP="00553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630C">
        <w:rPr>
          <w:rFonts w:ascii="Times New Roman" w:hAnsi="Times New Roman" w:cs="Times New Roman"/>
          <w:b/>
          <w:bCs/>
          <w:sz w:val="24"/>
          <w:szCs w:val="24"/>
        </w:rPr>
        <w:t>3. Ресурсное обеспечение программы</w:t>
      </w:r>
    </w:p>
    <w:p w:rsidR="00181401" w:rsidRPr="0071630C" w:rsidRDefault="00181401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1401" w:rsidRPr="0071630C" w:rsidRDefault="00181401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Финансирование мероприятий программы обеспечивается за счет средств бюджета городского округа Реутов, бюджета Московской области и федерального бюджета.</w:t>
      </w:r>
    </w:p>
    <w:p w:rsidR="00181401" w:rsidRPr="008C79CA" w:rsidRDefault="00181401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 xml:space="preserve">Финансирование мероприятий программы за счет средств бюджета городского округа Реутов, бюджета Московской области и федерального бюджета осуществляется в соответствии с </w:t>
      </w:r>
      <w:r w:rsidRPr="008C79CA">
        <w:rPr>
          <w:rFonts w:ascii="Times New Roman" w:hAnsi="Times New Roman" w:cs="Times New Roman"/>
          <w:sz w:val="24"/>
          <w:szCs w:val="24"/>
        </w:rPr>
        <w:t>действующим законодательством.</w:t>
      </w:r>
    </w:p>
    <w:p w:rsidR="00181401" w:rsidRPr="008C79CA" w:rsidRDefault="00181401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9CA">
        <w:rPr>
          <w:rFonts w:ascii="Times New Roman" w:hAnsi="Times New Roman" w:cs="Times New Roman"/>
          <w:sz w:val="24"/>
          <w:szCs w:val="24"/>
        </w:rPr>
        <w:t>В случаем изменения финансирования муниципальной программы, могут быть изменены планируемые результаты реализации по соответствующим мероприятиям программы и подпрограмм.</w:t>
      </w:r>
    </w:p>
    <w:p w:rsidR="00181401" w:rsidRPr="008C79CA" w:rsidRDefault="00181401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1401" w:rsidRPr="0071630C" w:rsidRDefault="00181401" w:rsidP="00553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79CA">
        <w:rPr>
          <w:rFonts w:ascii="Times New Roman" w:hAnsi="Times New Roman" w:cs="Times New Roman"/>
          <w:b/>
          <w:bCs/>
          <w:sz w:val="24"/>
          <w:szCs w:val="24"/>
        </w:rPr>
        <w:t>4. Порядок проведения</w:t>
      </w:r>
      <w:r w:rsidRPr="0071630C">
        <w:rPr>
          <w:rFonts w:ascii="Times New Roman" w:hAnsi="Times New Roman" w:cs="Times New Roman"/>
          <w:b/>
          <w:bCs/>
          <w:sz w:val="24"/>
          <w:szCs w:val="24"/>
        </w:rPr>
        <w:t xml:space="preserve"> и критерии оценки эффективности реализации программы</w:t>
      </w:r>
    </w:p>
    <w:p w:rsidR="00181401" w:rsidRPr="0071630C" w:rsidRDefault="00181401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1401" w:rsidRPr="0071630C" w:rsidRDefault="00181401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Оценка эффективности реализации мероприятий программы осуществляется по направлениям общей оценки вклада 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:rsidR="00181401" w:rsidRPr="0071630C" w:rsidRDefault="00181401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 производится в соответствии с Постановлением Администрации города Реутов от 29.07.2013 № 468-ПА.</w:t>
      </w:r>
    </w:p>
    <w:p w:rsidR="00181401" w:rsidRPr="0071630C" w:rsidRDefault="00181401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1401" w:rsidRPr="0071630C" w:rsidRDefault="00181401" w:rsidP="00553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630C">
        <w:rPr>
          <w:rFonts w:ascii="Times New Roman" w:hAnsi="Times New Roman" w:cs="Times New Roman"/>
          <w:b/>
          <w:bCs/>
          <w:sz w:val="24"/>
          <w:szCs w:val="24"/>
        </w:rPr>
        <w:t>5. Внесение изменений в программу</w:t>
      </w:r>
    </w:p>
    <w:p w:rsidR="00181401" w:rsidRPr="0071630C" w:rsidRDefault="00181401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1401" w:rsidRPr="0071630C" w:rsidRDefault="00181401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>Изменения в программу вносятся Постановлением Администрации города Реутов.</w:t>
      </w:r>
    </w:p>
    <w:p w:rsidR="00181401" w:rsidRPr="0071630C" w:rsidRDefault="00181401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181401" w:rsidRPr="0071630C" w:rsidRDefault="00181401" w:rsidP="00941B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81401" w:rsidRPr="0071630C" w:rsidSect="00941BF0">
      <w:pgSz w:w="11906" w:h="16838"/>
      <w:pgMar w:top="851" w:right="1134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E5D" w:rsidRDefault="00CD2E5D" w:rsidP="000474AF">
      <w:pPr>
        <w:spacing w:after="0" w:line="240" w:lineRule="auto"/>
      </w:pPr>
      <w:r>
        <w:separator/>
      </w:r>
    </w:p>
  </w:endnote>
  <w:endnote w:type="continuationSeparator" w:id="0">
    <w:p w:rsidR="00CD2E5D" w:rsidRDefault="00CD2E5D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401" w:rsidRPr="005E74A6" w:rsidRDefault="00181401" w:rsidP="005E74A6">
    <w:pPr>
      <w:pStyle w:val="aff6"/>
      <w:jc w:val="right"/>
      <w:rPr>
        <w:rFonts w:ascii="Times New Roman" w:hAnsi="Times New Roman" w:cs="Times New Roman"/>
      </w:rPr>
    </w:pPr>
    <w:r w:rsidRPr="005E74A6">
      <w:rPr>
        <w:rFonts w:ascii="Times New Roman" w:hAnsi="Times New Roman" w:cs="Times New Roman"/>
      </w:rPr>
      <w:fldChar w:fldCharType="begin"/>
    </w:r>
    <w:r w:rsidRPr="005E74A6">
      <w:rPr>
        <w:rFonts w:ascii="Times New Roman" w:hAnsi="Times New Roman" w:cs="Times New Roman"/>
      </w:rPr>
      <w:instrText>PAGE   \* MERGEFORMAT</w:instrText>
    </w:r>
    <w:r w:rsidRPr="005E74A6">
      <w:rPr>
        <w:rFonts w:ascii="Times New Roman" w:hAnsi="Times New Roman" w:cs="Times New Roman"/>
      </w:rPr>
      <w:fldChar w:fldCharType="separate"/>
    </w:r>
    <w:r w:rsidR="003D651E">
      <w:rPr>
        <w:rFonts w:ascii="Times New Roman" w:hAnsi="Times New Roman" w:cs="Times New Roman"/>
        <w:noProof/>
      </w:rPr>
      <w:t>3</w:t>
    </w:r>
    <w:r w:rsidRPr="005E74A6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E5D" w:rsidRDefault="00CD2E5D" w:rsidP="000474AF">
      <w:pPr>
        <w:spacing w:after="0" w:line="240" w:lineRule="auto"/>
      </w:pPr>
      <w:r>
        <w:separator/>
      </w:r>
    </w:p>
  </w:footnote>
  <w:footnote w:type="continuationSeparator" w:id="0">
    <w:p w:rsidR="00CD2E5D" w:rsidRDefault="00CD2E5D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>
      <w:start w:val="1"/>
      <w:numFmt w:val="lowerLetter"/>
      <w:lvlText w:val="%2."/>
      <w:lvlJc w:val="left"/>
      <w:pPr>
        <w:ind w:left="1834" w:hanging="360"/>
      </w:pPr>
    </w:lvl>
    <w:lvl w:ilvl="2" w:tplc="0419001B">
      <w:start w:val="1"/>
      <w:numFmt w:val="lowerRoman"/>
      <w:lvlText w:val="%3."/>
      <w:lvlJc w:val="right"/>
      <w:pPr>
        <w:ind w:left="2554" w:hanging="180"/>
      </w:pPr>
    </w:lvl>
    <w:lvl w:ilvl="3" w:tplc="0419000F">
      <w:start w:val="1"/>
      <w:numFmt w:val="decimal"/>
      <w:lvlText w:val="%4."/>
      <w:lvlJc w:val="left"/>
      <w:pPr>
        <w:ind w:left="3274" w:hanging="360"/>
      </w:pPr>
    </w:lvl>
    <w:lvl w:ilvl="4" w:tplc="04190019">
      <w:start w:val="1"/>
      <w:numFmt w:val="lowerLetter"/>
      <w:lvlText w:val="%5."/>
      <w:lvlJc w:val="left"/>
      <w:pPr>
        <w:ind w:left="3994" w:hanging="360"/>
      </w:pPr>
    </w:lvl>
    <w:lvl w:ilvl="5" w:tplc="0419001B">
      <w:start w:val="1"/>
      <w:numFmt w:val="lowerRoman"/>
      <w:lvlText w:val="%6."/>
      <w:lvlJc w:val="right"/>
      <w:pPr>
        <w:ind w:left="4714" w:hanging="180"/>
      </w:pPr>
    </w:lvl>
    <w:lvl w:ilvl="6" w:tplc="0419000F">
      <w:start w:val="1"/>
      <w:numFmt w:val="decimal"/>
      <w:lvlText w:val="%7."/>
      <w:lvlJc w:val="left"/>
      <w:pPr>
        <w:ind w:left="5434" w:hanging="360"/>
      </w:pPr>
    </w:lvl>
    <w:lvl w:ilvl="7" w:tplc="04190019">
      <w:start w:val="1"/>
      <w:numFmt w:val="lowerLetter"/>
      <w:lvlText w:val="%8."/>
      <w:lvlJc w:val="left"/>
      <w:pPr>
        <w:ind w:left="6154" w:hanging="360"/>
      </w:pPr>
    </w:lvl>
    <w:lvl w:ilvl="8" w:tplc="0419001B">
      <w:start w:val="1"/>
      <w:numFmt w:val="lowerRoman"/>
      <w:lvlText w:val="%9."/>
      <w:lvlJc w:val="right"/>
      <w:pPr>
        <w:ind w:left="6874" w:hanging="180"/>
      </w:pPr>
    </w:lvl>
  </w:abstractNum>
  <w:abstractNum w:abstractNumId="1" w15:restartNumberingAfterBreak="0">
    <w:nsid w:val="160F75B8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>
      <w:start w:val="1"/>
      <w:numFmt w:val="lowerLetter"/>
      <w:lvlText w:val="%2."/>
      <w:lvlJc w:val="left"/>
      <w:pPr>
        <w:ind w:left="1834" w:hanging="360"/>
      </w:pPr>
    </w:lvl>
    <w:lvl w:ilvl="2" w:tplc="0419001B">
      <w:start w:val="1"/>
      <w:numFmt w:val="lowerRoman"/>
      <w:lvlText w:val="%3."/>
      <w:lvlJc w:val="right"/>
      <w:pPr>
        <w:ind w:left="2554" w:hanging="180"/>
      </w:pPr>
    </w:lvl>
    <w:lvl w:ilvl="3" w:tplc="0419000F">
      <w:start w:val="1"/>
      <w:numFmt w:val="decimal"/>
      <w:lvlText w:val="%4."/>
      <w:lvlJc w:val="left"/>
      <w:pPr>
        <w:ind w:left="3274" w:hanging="360"/>
      </w:pPr>
    </w:lvl>
    <w:lvl w:ilvl="4" w:tplc="04190019">
      <w:start w:val="1"/>
      <w:numFmt w:val="lowerLetter"/>
      <w:lvlText w:val="%5."/>
      <w:lvlJc w:val="left"/>
      <w:pPr>
        <w:ind w:left="3994" w:hanging="360"/>
      </w:pPr>
    </w:lvl>
    <w:lvl w:ilvl="5" w:tplc="0419001B">
      <w:start w:val="1"/>
      <w:numFmt w:val="lowerRoman"/>
      <w:lvlText w:val="%6."/>
      <w:lvlJc w:val="right"/>
      <w:pPr>
        <w:ind w:left="4714" w:hanging="180"/>
      </w:pPr>
    </w:lvl>
    <w:lvl w:ilvl="6" w:tplc="0419000F">
      <w:start w:val="1"/>
      <w:numFmt w:val="decimal"/>
      <w:lvlText w:val="%7."/>
      <w:lvlJc w:val="left"/>
      <w:pPr>
        <w:ind w:left="5434" w:hanging="360"/>
      </w:pPr>
    </w:lvl>
    <w:lvl w:ilvl="7" w:tplc="04190019">
      <w:start w:val="1"/>
      <w:numFmt w:val="lowerLetter"/>
      <w:lvlText w:val="%8."/>
      <w:lvlJc w:val="left"/>
      <w:pPr>
        <w:ind w:left="6154" w:hanging="360"/>
      </w:pPr>
    </w:lvl>
    <w:lvl w:ilvl="8" w:tplc="0419001B">
      <w:start w:val="1"/>
      <w:numFmt w:val="lowerRoman"/>
      <w:lvlText w:val="%9."/>
      <w:lvlJc w:val="right"/>
      <w:pPr>
        <w:ind w:left="6874" w:hanging="180"/>
      </w:pPr>
    </w:lvl>
  </w:abstractNum>
  <w:abstractNum w:abstractNumId="2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534983"/>
    <w:multiLevelType w:val="hybridMultilevel"/>
    <w:tmpl w:val="34367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41188"/>
    <w:multiLevelType w:val="hybridMultilevel"/>
    <w:tmpl w:val="A26C7630"/>
    <w:lvl w:ilvl="0" w:tplc="7FEE33A0">
      <w:start w:val="1"/>
      <w:numFmt w:val="bullet"/>
      <w:lvlText w:val=""/>
      <w:lvlJc w:val="left"/>
      <w:pPr>
        <w:ind w:left="1114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1834" w:hanging="360"/>
      </w:pPr>
    </w:lvl>
    <w:lvl w:ilvl="2" w:tplc="0419001B">
      <w:start w:val="1"/>
      <w:numFmt w:val="lowerRoman"/>
      <w:lvlText w:val="%3."/>
      <w:lvlJc w:val="right"/>
      <w:pPr>
        <w:ind w:left="2554" w:hanging="180"/>
      </w:pPr>
    </w:lvl>
    <w:lvl w:ilvl="3" w:tplc="0419000F">
      <w:start w:val="1"/>
      <w:numFmt w:val="decimal"/>
      <w:lvlText w:val="%4."/>
      <w:lvlJc w:val="left"/>
      <w:pPr>
        <w:ind w:left="3274" w:hanging="360"/>
      </w:pPr>
    </w:lvl>
    <w:lvl w:ilvl="4" w:tplc="04190019">
      <w:start w:val="1"/>
      <w:numFmt w:val="lowerLetter"/>
      <w:lvlText w:val="%5."/>
      <w:lvlJc w:val="left"/>
      <w:pPr>
        <w:ind w:left="3994" w:hanging="360"/>
      </w:pPr>
    </w:lvl>
    <w:lvl w:ilvl="5" w:tplc="0419001B">
      <w:start w:val="1"/>
      <w:numFmt w:val="lowerRoman"/>
      <w:lvlText w:val="%6."/>
      <w:lvlJc w:val="right"/>
      <w:pPr>
        <w:ind w:left="4714" w:hanging="180"/>
      </w:pPr>
    </w:lvl>
    <w:lvl w:ilvl="6" w:tplc="0419000F">
      <w:start w:val="1"/>
      <w:numFmt w:val="decimal"/>
      <w:lvlText w:val="%7."/>
      <w:lvlJc w:val="left"/>
      <w:pPr>
        <w:ind w:left="5434" w:hanging="360"/>
      </w:pPr>
    </w:lvl>
    <w:lvl w:ilvl="7" w:tplc="04190019">
      <w:start w:val="1"/>
      <w:numFmt w:val="lowerLetter"/>
      <w:lvlText w:val="%8."/>
      <w:lvlJc w:val="left"/>
      <w:pPr>
        <w:ind w:left="6154" w:hanging="360"/>
      </w:pPr>
    </w:lvl>
    <w:lvl w:ilvl="8" w:tplc="0419001B">
      <w:start w:val="1"/>
      <w:numFmt w:val="lowerRoman"/>
      <w:lvlText w:val="%9."/>
      <w:lvlJc w:val="right"/>
      <w:pPr>
        <w:ind w:left="6874" w:hanging="180"/>
      </w:pPr>
    </w:lvl>
  </w:abstractNum>
  <w:abstractNum w:abstractNumId="5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55312B0"/>
    <w:multiLevelType w:val="hybridMultilevel"/>
    <w:tmpl w:val="4AB8C40E"/>
    <w:lvl w:ilvl="0" w:tplc="771843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33001"/>
    <w:multiLevelType w:val="hybridMultilevel"/>
    <w:tmpl w:val="87F0888A"/>
    <w:lvl w:ilvl="0" w:tplc="1C6805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82189A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>
      <w:start w:val="1"/>
      <w:numFmt w:val="lowerLetter"/>
      <w:lvlText w:val="%2."/>
      <w:lvlJc w:val="left"/>
      <w:pPr>
        <w:ind w:left="1834" w:hanging="360"/>
      </w:pPr>
    </w:lvl>
    <w:lvl w:ilvl="2" w:tplc="0419001B">
      <w:start w:val="1"/>
      <w:numFmt w:val="lowerRoman"/>
      <w:lvlText w:val="%3."/>
      <w:lvlJc w:val="right"/>
      <w:pPr>
        <w:ind w:left="2554" w:hanging="180"/>
      </w:pPr>
    </w:lvl>
    <w:lvl w:ilvl="3" w:tplc="0419000F">
      <w:start w:val="1"/>
      <w:numFmt w:val="decimal"/>
      <w:lvlText w:val="%4."/>
      <w:lvlJc w:val="left"/>
      <w:pPr>
        <w:ind w:left="3274" w:hanging="360"/>
      </w:pPr>
    </w:lvl>
    <w:lvl w:ilvl="4" w:tplc="04190019">
      <w:start w:val="1"/>
      <w:numFmt w:val="lowerLetter"/>
      <w:lvlText w:val="%5."/>
      <w:lvlJc w:val="left"/>
      <w:pPr>
        <w:ind w:left="3994" w:hanging="360"/>
      </w:pPr>
    </w:lvl>
    <w:lvl w:ilvl="5" w:tplc="0419001B">
      <w:start w:val="1"/>
      <w:numFmt w:val="lowerRoman"/>
      <w:lvlText w:val="%6."/>
      <w:lvlJc w:val="right"/>
      <w:pPr>
        <w:ind w:left="4714" w:hanging="180"/>
      </w:pPr>
    </w:lvl>
    <w:lvl w:ilvl="6" w:tplc="0419000F">
      <w:start w:val="1"/>
      <w:numFmt w:val="decimal"/>
      <w:lvlText w:val="%7."/>
      <w:lvlJc w:val="left"/>
      <w:pPr>
        <w:ind w:left="5434" w:hanging="360"/>
      </w:pPr>
    </w:lvl>
    <w:lvl w:ilvl="7" w:tplc="04190019">
      <w:start w:val="1"/>
      <w:numFmt w:val="lowerLetter"/>
      <w:lvlText w:val="%8."/>
      <w:lvlJc w:val="left"/>
      <w:pPr>
        <w:ind w:left="6154" w:hanging="360"/>
      </w:pPr>
    </w:lvl>
    <w:lvl w:ilvl="8" w:tplc="0419001B">
      <w:start w:val="1"/>
      <w:numFmt w:val="lowerRoman"/>
      <w:lvlText w:val="%9."/>
      <w:lvlJc w:val="right"/>
      <w:pPr>
        <w:ind w:left="6874" w:hanging="180"/>
      </w:pPr>
    </w:lvl>
  </w:abstractNum>
  <w:abstractNum w:abstractNumId="9" w15:restartNumberingAfterBreak="0">
    <w:nsid w:val="33AD3F45"/>
    <w:multiLevelType w:val="hybridMultilevel"/>
    <w:tmpl w:val="19A29A26"/>
    <w:lvl w:ilvl="0" w:tplc="12C44EE2">
      <w:start w:val="1"/>
      <w:numFmt w:val="bullet"/>
      <w:lvlText w:val=""/>
      <w:lvlJc w:val="left"/>
      <w:pPr>
        <w:ind w:left="1114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1834" w:hanging="360"/>
      </w:pPr>
    </w:lvl>
    <w:lvl w:ilvl="2" w:tplc="0419001B">
      <w:start w:val="1"/>
      <w:numFmt w:val="lowerRoman"/>
      <w:lvlText w:val="%3."/>
      <w:lvlJc w:val="right"/>
      <w:pPr>
        <w:ind w:left="2554" w:hanging="180"/>
      </w:pPr>
    </w:lvl>
    <w:lvl w:ilvl="3" w:tplc="0419000F">
      <w:start w:val="1"/>
      <w:numFmt w:val="decimal"/>
      <w:lvlText w:val="%4."/>
      <w:lvlJc w:val="left"/>
      <w:pPr>
        <w:ind w:left="3274" w:hanging="360"/>
      </w:pPr>
    </w:lvl>
    <w:lvl w:ilvl="4" w:tplc="04190019">
      <w:start w:val="1"/>
      <w:numFmt w:val="lowerLetter"/>
      <w:lvlText w:val="%5."/>
      <w:lvlJc w:val="left"/>
      <w:pPr>
        <w:ind w:left="3994" w:hanging="360"/>
      </w:pPr>
    </w:lvl>
    <w:lvl w:ilvl="5" w:tplc="0419001B">
      <w:start w:val="1"/>
      <w:numFmt w:val="lowerRoman"/>
      <w:lvlText w:val="%6."/>
      <w:lvlJc w:val="right"/>
      <w:pPr>
        <w:ind w:left="4714" w:hanging="180"/>
      </w:pPr>
    </w:lvl>
    <w:lvl w:ilvl="6" w:tplc="0419000F">
      <w:start w:val="1"/>
      <w:numFmt w:val="decimal"/>
      <w:lvlText w:val="%7."/>
      <w:lvlJc w:val="left"/>
      <w:pPr>
        <w:ind w:left="5434" w:hanging="360"/>
      </w:pPr>
    </w:lvl>
    <w:lvl w:ilvl="7" w:tplc="04190019">
      <w:start w:val="1"/>
      <w:numFmt w:val="lowerLetter"/>
      <w:lvlText w:val="%8."/>
      <w:lvlJc w:val="left"/>
      <w:pPr>
        <w:ind w:left="6154" w:hanging="360"/>
      </w:pPr>
    </w:lvl>
    <w:lvl w:ilvl="8" w:tplc="0419001B">
      <w:start w:val="1"/>
      <w:numFmt w:val="lowerRoman"/>
      <w:lvlText w:val="%9."/>
      <w:lvlJc w:val="right"/>
      <w:pPr>
        <w:ind w:left="6874" w:hanging="180"/>
      </w:pPr>
    </w:lvl>
  </w:abstractNum>
  <w:abstractNum w:abstractNumId="10" w15:restartNumberingAfterBreak="0">
    <w:nsid w:val="446B0C76"/>
    <w:multiLevelType w:val="hybridMultilevel"/>
    <w:tmpl w:val="019E5D5E"/>
    <w:lvl w:ilvl="0" w:tplc="5F00FE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601FB4"/>
    <w:multiLevelType w:val="hybridMultilevel"/>
    <w:tmpl w:val="D12AE3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bCs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506D27BD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>
      <w:start w:val="1"/>
      <w:numFmt w:val="lowerLetter"/>
      <w:lvlText w:val="%2."/>
      <w:lvlJc w:val="left"/>
      <w:pPr>
        <w:ind w:left="1834" w:hanging="360"/>
      </w:pPr>
    </w:lvl>
    <w:lvl w:ilvl="2" w:tplc="0419001B">
      <w:start w:val="1"/>
      <w:numFmt w:val="lowerRoman"/>
      <w:lvlText w:val="%3."/>
      <w:lvlJc w:val="right"/>
      <w:pPr>
        <w:ind w:left="2554" w:hanging="180"/>
      </w:pPr>
    </w:lvl>
    <w:lvl w:ilvl="3" w:tplc="0419000F">
      <w:start w:val="1"/>
      <w:numFmt w:val="decimal"/>
      <w:lvlText w:val="%4."/>
      <w:lvlJc w:val="left"/>
      <w:pPr>
        <w:ind w:left="3274" w:hanging="360"/>
      </w:pPr>
    </w:lvl>
    <w:lvl w:ilvl="4" w:tplc="04190019">
      <w:start w:val="1"/>
      <w:numFmt w:val="lowerLetter"/>
      <w:lvlText w:val="%5."/>
      <w:lvlJc w:val="left"/>
      <w:pPr>
        <w:ind w:left="3994" w:hanging="360"/>
      </w:pPr>
    </w:lvl>
    <w:lvl w:ilvl="5" w:tplc="0419001B">
      <w:start w:val="1"/>
      <w:numFmt w:val="lowerRoman"/>
      <w:lvlText w:val="%6."/>
      <w:lvlJc w:val="right"/>
      <w:pPr>
        <w:ind w:left="4714" w:hanging="180"/>
      </w:pPr>
    </w:lvl>
    <w:lvl w:ilvl="6" w:tplc="0419000F">
      <w:start w:val="1"/>
      <w:numFmt w:val="decimal"/>
      <w:lvlText w:val="%7."/>
      <w:lvlJc w:val="left"/>
      <w:pPr>
        <w:ind w:left="5434" w:hanging="360"/>
      </w:pPr>
    </w:lvl>
    <w:lvl w:ilvl="7" w:tplc="04190019">
      <w:start w:val="1"/>
      <w:numFmt w:val="lowerLetter"/>
      <w:lvlText w:val="%8."/>
      <w:lvlJc w:val="left"/>
      <w:pPr>
        <w:ind w:left="6154" w:hanging="360"/>
      </w:pPr>
    </w:lvl>
    <w:lvl w:ilvl="8" w:tplc="0419001B">
      <w:start w:val="1"/>
      <w:numFmt w:val="lowerRoman"/>
      <w:lvlText w:val="%9."/>
      <w:lvlJc w:val="right"/>
      <w:pPr>
        <w:ind w:left="6874" w:hanging="180"/>
      </w:pPr>
    </w:lvl>
  </w:abstractNum>
  <w:abstractNum w:abstractNumId="14" w15:restartNumberingAfterBreak="0">
    <w:nsid w:val="6A075950"/>
    <w:multiLevelType w:val="multilevel"/>
    <w:tmpl w:val="B1BE7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5" w15:restartNumberingAfterBreak="0">
    <w:nsid w:val="76A6074C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>
      <w:start w:val="1"/>
      <w:numFmt w:val="lowerLetter"/>
      <w:lvlText w:val="%2."/>
      <w:lvlJc w:val="left"/>
      <w:pPr>
        <w:ind w:left="1834" w:hanging="360"/>
      </w:pPr>
    </w:lvl>
    <w:lvl w:ilvl="2" w:tplc="0419001B">
      <w:start w:val="1"/>
      <w:numFmt w:val="lowerRoman"/>
      <w:lvlText w:val="%3."/>
      <w:lvlJc w:val="right"/>
      <w:pPr>
        <w:ind w:left="2554" w:hanging="180"/>
      </w:pPr>
    </w:lvl>
    <w:lvl w:ilvl="3" w:tplc="0419000F">
      <w:start w:val="1"/>
      <w:numFmt w:val="decimal"/>
      <w:lvlText w:val="%4."/>
      <w:lvlJc w:val="left"/>
      <w:pPr>
        <w:ind w:left="3274" w:hanging="360"/>
      </w:pPr>
    </w:lvl>
    <w:lvl w:ilvl="4" w:tplc="04190019">
      <w:start w:val="1"/>
      <w:numFmt w:val="lowerLetter"/>
      <w:lvlText w:val="%5."/>
      <w:lvlJc w:val="left"/>
      <w:pPr>
        <w:ind w:left="3994" w:hanging="360"/>
      </w:pPr>
    </w:lvl>
    <w:lvl w:ilvl="5" w:tplc="0419001B">
      <w:start w:val="1"/>
      <w:numFmt w:val="lowerRoman"/>
      <w:lvlText w:val="%6."/>
      <w:lvlJc w:val="right"/>
      <w:pPr>
        <w:ind w:left="4714" w:hanging="180"/>
      </w:pPr>
    </w:lvl>
    <w:lvl w:ilvl="6" w:tplc="0419000F">
      <w:start w:val="1"/>
      <w:numFmt w:val="decimal"/>
      <w:lvlText w:val="%7."/>
      <w:lvlJc w:val="left"/>
      <w:pPr>
        <w:ind w:left="5434" w:hanging="360"/>
      </w:pPr>
    </w:lvl>
    <w:lvl w:ilvl="7" w:tplc="04190019">
      <w:start w:val="1"/>
      <w:numFmt w:val="lowerLetter"/>
      <w:lvlText w:val="%8."/>
      <w:lvlJc w:val="left"/>
      <w:pPr>
        <w:ind w:left="6154" w:hanging="360"/>
      </w:pPr>
    </w:lvl>
    <w:lvl w:ilvl="8" w:tplc="0419001B">
      <w:start w:val="1"/>
      <w:numFmt w:val="lowerRoman"/>
      <w:lvlText w:val="%9."/>
      <w:lvlJc w:val="right"/>
      <w:pPr>
        <w:ind w:left="6874" w:hanging="180"/>
      </w:pPr>
    </w:lvl>
  </w:abstractNum>
  <w:abstractNum w:abstractNumId="16" w15:restartNumberingAfterBreak="0">
    <w:nsid w:val="77B951D2"/>
    <w:multiLevelType w:val="multilevel"/>
    <w:tmpl w:val="C13A657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7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18" w15:restartNumberingAfterBreak="0">
    <w:nsid w:val="7A6130FF"/>
    <w:multiLevelType w:val="multilevel"/>
    <w:tmpl w:val="C13A657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9" w15:restartNumberingAfterBreak="0">
    <w:nsid w:val="7C0C3A64"/>
    <w:multiLevelType w:val="hybridMultilevel"/>
    <w:tmpl w:val="A6269024"/>
    <w:lvl w:ilvl="0" w:tplc="4F98E88C">
      <w:start w:val="1"/>
      <w:numFmt w:val="bullet"/>
      <w:lvlText w:val="-"/>
      <w:lvlJc w:val="left"/>
      <w:pPr>
        <w:ind w:left="118" w:hanging="180"/>
      </w:pPr>
      <w:rPr>
        <w:rFonts w:ascii="Times New Roman" w:eastAsia="Times New Roman" w:hAnsi="Times New Roman" w:hint="default"/>
        <w:sz w:val="24"/>
        <w:szCs w:val="24"/>
      </w:rPr>
    </w:lvl>
    <w:lvl w:ilvl="1" w:tplc="0932332E">
      <w:start w:val="1"/>
      <w:numFmt w:val="bullet"/>
      <w:lvlText w:val="•"/>
      <w:lvlJc w:val="left"/>
      <w:pPr>
        <w:ind w:left="1093" w:hanging="180"/>
      </w:pPr>
      <w:rPr>
        <w:rFonts w:hint="default"/>
      </w:rPr>
    </w:lvl>
    <w:lvl w:ilvl="2" w:tplc="C700CBBE">
      <w:start w:val="1"/>
      <w:numFmt w:val="bullet"/>
      <w:lvlText w:val="•"/>
      <w:lvlJc w:val="left"/>
      <w:pPr>
        <w:ind w:left="2068" w:hanging="180"/>
      </w:pPr>
      <w:rPr>
        <w:rFonts w:hint="default"/>
      </w:rPr>
    </w:lvl>
    <w:lvl w:ilvl="3" w:tplc="AD1C7DA0">
      <w:start w:val="1"/>
      <w:numFmt w:val="bullet"/>
      <w:lvlText w:val="•"/>
      <w:lvlJc w:val="left"/>
      <w:pPr>
        <w:ind w:left="3043" w:hanging="180"/>
      </w:pPr>
      <w:rPr>
        <w:rFonts w:hint="default"/>
      </w:rPr>
    </w:lvl>
    <w:lvl w:ilvl="4" w:tplc="CB8A2322">
      <w:start w:val="1"/>
      <w:numFmt w:val="bullet"/>
      <w:lvlText w:val="•"/>
      <w:lvlJc w:val="left"/>
      <w:pPr>
        <w:ind w:left="4017" w:hanging="180"/>
      </w:pPr>
      <w:rPr>
        <w:rFonts w:hint="default"/>
      </w:rPr>
    </w:lvl>
    <w:lvl w:ilvl="5" w:tplc="280A7C4A">
      <w:start w:val="1"/>
      <w:numFmt w:val="bullet"/>
      <w:lvlText w:val="•"/>
      <w:lvlJc w:val="left"/>
      <w:pPr>
        <w:ind w:left="4992" w:hanging="180"/>
      </w:pPr>
      <w:rPr>
        <w:rFonts w:hint="default"/>
      </w:rPr>
    </w:lvl>
    <w:lvl w:ilvl="6" w:tplc="AD508C60">
      <w:start w:val="1"/>
      <w:numFmt w:val="bullet"/>
      <w:lvlText w:val="•"/>
      <w:lvlJc w:val="left"/>
      <w:pPr>
        <w:ind w:left="5967" w:hanging="180"/>
      </w:pPr>
      <w:rPr>
        <w:rFonts w:hint="default"/>
      </w:rPr>
    </w:lvl>
    <w:lvl w:ilvl="7" w:tplc="BEA2EE18">
      <w:start w:val="1"/>
      <w:numFmt w:val="bullet"/>
      <w:lvlText w:val="•"/>
      <w:lvlJc w:val="left"/>
      <w:pPr>
        <w:ind w:left="6942" w:hanging="180"/>
      </w:pPr>
      <w:rPr>
        <w:rFonts w:hint="default"/>
      </w:rPr>
    </w:lvl>
    <w:lvl w:ilvl="8" w:tplc="D618035A">
      <w:start w:val="1"/>
      <w:numFmt w:val="bullet"/>
      <w:lvlText w:val="•"/>
      <w:lvlJc w:val="left"/>
      <w:pPr>
        <w:ind w:left="7916" w:hanging="180"/>
      </w:pPr>
      <w:rPr>
        <w:rFonts w:hint="default"/>
      </w:rPr>
    </w:lvl>
  </w:abstractNum>
  <w:num w:numId="1">
    <w:abstractNumId w:val="12"/>
  </w:num>
  <w:num w:numId="2">
    <w:abstractNumId w:val="18"/>
  </w:num>
  <w:num w:numId="3">
    <w:abstractNumId w:val="5"/>
  </w:num>
  <w:num w:numId="4">
    <w:abstractNumId w:val="0"/>
  </w:num>
  <w:num w:numId="5">
    <w:abstractNumId w:val="2"/>
  </w:num>
  <w:num w:numId="6">
    <w:abstractNumId w:val="10"/>
  </w:num>
  <w:num w:numId="7">
    <w:abstractNumId w:val="11"/>
  </w:num>
  <w:num w:numId="8">
    <w:abstractNumId w:val="14"/>
  </w:num>
  <w:num w:numId="9">
    <w:abstractNumId w:val="1"/>
  </w:num>
  <w:num w:numId="10">
    <w:abstractNumId w:val="3"/>
  </w:num>
  <w:num w:numId="11">
    <w:abstractNumId w:val="7"/>
  </w:num>
  <w:num w:numId="12">
    <w:abstractNumId w:val="6"/>
  </w:num>
  <w:num w:numId="13">
    <w:abstractNumId w:val="19"/>
  </w:num>
  <w:num w:numId="14">
    <w:abstractNumId w:val="4"/>
  </w:num>
  <w:num w:numId="15">
    <w:abstractNumId w:val="15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3"/>
  </w:num>
  <w:num w:numId="19">
    <w:abstractNumId w:val="8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058C"/>
    <w:rsid w:val="00021F1B"/>
    <w:rsid w:val="0002274D"/>
    <w:rsid w:val="00022AEF"/>
    <w:rsid w:val="00023B6F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2068"/>
    <w:rsid w:val="00043ADF"/>
    <w:rsid w:val="000442AA"/>
    <w:rsid w:val="0004525E"/>
    <w:rsid w:val="000474AF"/>
    <w:rsid w:val="00053047"/>
    <w:rsid w:val="00056735"/>
    <w:rsid w:val="00056BA9"/>
    <w:rsid w:val="00057194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5FEF"/>
    <w:rsid w:val="000877DD"/>
    <w:rsid w:val="00090192"/>
    <w:rsid w:val="00092627"/>
    <w:rsid w:val="00094AD5"/>
    <w:rsid w:val="00096966"/>
    <w:rsid w:val="00097832"/>
    <w:rsid w:val="000A0658"/>
    <w:rsid w:val="000A2362"/>
    <w:rsid w:val="000A331C"/>
    <w:rsid w:val="000A3FDD"/>
    <w:rsid w:val="000A4373"/>
    <w:rsid w:val="000A4BE9"/>
    <w:rsid w:val="000A4E9F"/>
    <w:rsid w:val="000A6227"/>
    <w:rsid w:val="000A6F7D"/>
    <w:rsid w:val="000A7111"/>
    <w:rsid w:val="000A79ED"/>
    <w:rsid w:val="000B25C1"/>
    <w:rsid w:val="000B3144"/>
    <w:rsid w:val="000B4D00"/>
    <w:rsid w:val="000B4DED"/>
    <w:rsid w:val="000B5952"/>
    <w:rsid w:val="000C0C2F"/>
    <w:rsid w:val="000C0E26"/>
    <w:rsid w:val="000C2E13"/>
    <w:rsid w:val="000D0CCA"/>
    <w:rsid w:val="000D302A"/>
    <w:rsid w:val="000D36CB"/>
    <w:rsid w:val="000D4568"/>
    <w:rsid w:val="000D4A29"/>
    <w:rsid w:val="000D5835"/>
    <w:rsid w:val="000D63D7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4DDA"/>
    <w:rsid w:val="000F5B67"/>
    <w:rsid w:val="000F6085"/>
    <w:rsid w:val="000F62A9"/>
    <w:rsid w:val="00101BCE"/>
    <w:rsid w:val="0010257F"/>
    <w:rsid w:val="00102635"/>
    <w:rsid w:val="00103216"/>
    <w:rsid w:val="00103458"/>
    <w:rsid w:val="00103D51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221B"/>
    <w:rsid w:val="001333C5"/>
    <w:rsid w:val="00133440"/>
    <w:rsid w:val="0013378A"/>
    <w:rsid w:val="001342FE"/>
    <w:rsid w:val="0013431C"/>
    <w:rsid w:val="00135223"/>
    <w:rsid w:val="0013620A"/>
    <w:rsid w:val="0013676F"/>
    <w:rsid w:val="00136930"/>
    <w:rsid w:val="00137A21"/>
    <w:rsid w:val="00137E86"/>
    <w:rsid w:val="00140116"/>
    <w:rsid w:val="0014190E"/>
    <w:rsid w:val="00142901"/>
    <w:rsid w:val="00142D20"/>
    <w:rsid w:val="0014339E"/>
    <w:rsid w:val="00143518"/>
    <w:rsid w:val="001435C8"/>
    <w:rsid w:val="00144D3F"/>
    <w:rsid w:val="00145722"/>
    <w:rsid w:val="00147044"/>
    <w:rsid w:val="00147904"/>
    <w:rsid w:val="0014794E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1401"/>
    <w:rsid w:val="0018241B"/>
    <w:rsid w:val="00182DF5"/>
    <w:rsid w:val="00184749"/>
    <w:rsid w:val="0018486E"/>
    <w:rsid w:val="00184FE6"/>
    <w:rsid w:val="00186AAB"/>
    <w:rsid w:val="00186E53"/>
    <w:rsid w:val="001874D8"/>
    <w:rsid w:val="00187B27"/>
    <w:rsid w:val="00190249"/>
    <w:rsid w:val="00190B25"/>
    <w:rsid w:val="00190D62"/>
    <w:rsid w:val="00193266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22D1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C7843"/>
    <w:rsid w:val="001D126F"/>
    <w:rsid w:val="001D1D26"/>
    <w:rsid w:val="001D49F6"/>
    <w:rsid w:val="001D4D49"/>
    <w:rsid w:val="001D66B6"/>
    <w:rsid w:val="001D7046"/>
    <w:rsid w:val="001D7B49"/>
    <w:rsid w:val="001E1842"/>
    <w:rsid w:val="001E1CD1"/>
    <w:rsid w:val="001E23DB"/>
    <w:rsid w:val="001E3058"/>
    <w:rsid w:val="001E33EB"/>
    <w:rsid w:val="001E59DE"/>
    <w:rsid w:val="001E59FE"/>
    <w:rsid w:val="001E5A66"/>
    <w:rsid w:val="001E5B87"/>
    <w:rsid w:val="001E6639"/>
    <w:rsid w:val="001E675D"/>
    <w:rsid w:val="001E689B"/>
    <w:rsid w:val="001E6D5A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3C84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3A40"/>
    <w:rsid w:val="002458D4"/>
    <w:rsid w:val="00247586"/>
    <w:rsid w:val="00250A6A"/>
    <w:rsid w:val="002518D4"/>
    <w:rsid w:val="0025284C"/>
    <w:rsid w:val="00253E6F"/>
    <w:rsid w:val="00256495"/>
    <w:rsid w:val="00260279"/>
    <w:rsid w:val="00262C17"/>
    <w:rsid w:val="00264483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0782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45D8"/>
    <w:rsid w:val="002A54F7"/>
    <w:rsid w:val="002A5D45"/>
    <w:rsid w:val="002A5F11"/>
    <w:rsid w:val="002A6388"/>
    <w:rsid w:val="002A748A"/>
    <w:rsid w:val="002A7924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3360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364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3E1E"/>
    <w:rsid w:val="00374A5A"/>
    <w:rsid w:val="0037571E"/>
    <w:rsid w:val="00376ACF"/>
    <w:rsid w:val="00380C2A"/>
    <w:rsid w:val="00380D5D"/>
    <w:rsid w:val="00384436"/>
    <w:rsid w:val="00385EF7"/>
    <w:rsid w:val="003867D9"/>
    <w:rsid w:val="00386BC7"/>
    <w:rsid w:val="0038710C"/>
    <w:rsid w:val="00390B93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9DB"/>
    <w:rsid w:val="003B7AC0"/>
    <w:rsid w:val="003B7B90"/>
    <w:rsid w:val="003C08AB"/>
    <w:rsid w:val="003C2948"/>
    <w:rsid w:val="003C60AC"/>
    <w:rsid w:val="003D0774"/>
    <w:rsid w:val="003D08D8"/>
    <w:rsid w:val="003D3886"/>
    <w:rsid w:val="003D651E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53C6"/>
    <w:rsid w:val="0042683C"/>
    <w:rsid w:val="004269A3"/>
    <w:rsid w:val="0042711C"/>
    <w:rsid w:val="00433F8C"/>
    <w:rsid w:val="004346B2"/>
    <w:rsid w:val="00434AB6"/>
    <w:rsid w:val="00434DE0"/>
    <w:rsid w:val="00436CAC"/>
    <w:rsid w:val="00437657"/>
    <w:rsid w:val="00445005"/>
    <w:rsid w:val="0044602F"/>
    <w:rsid w:val="00446470"/>
    <w:rsid w:val="00453126"/>
    <w:rsid w:val="004532F4"/>
    <w:rsid w:val="0045387B"/>
    <w:rsid w:val="0045407A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237"/>
    <w:rsid w:val="004777D1"/>
    <w:rsid w:val="004810AD"/>
    <w:rsid w:val="00481BD7"/>
    <w:rsid w:val="004822C1"/>
    <w:rsid w:val="00482A4B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977C0"/>
    <w:rsid w:val="004A141D"/>
    <w:rsid w:val="004A2331"/>
    <w:rsid w:val="004A2807"/>
    <w:rsid w:val="004A2E07"/>
    <w:rsid w:val="004A3D41"/>
    <w:rsid w:val="004A434A"/>
    <w:rsid w:val="004A4890"/>
    <w:rsid w:val="004A57E0"/>
    <w:rsid w:val="004A5B80"/>
    <w:rsid w:val="004A790A"/>
    <w:rsid w:val="004A7918"/>
    <w:rsid w:val="004B0CEE"/>
    <w:rsid w:val="004B13F1"/>
    <w:rsid w:val="004B299F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35C2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7883"/>
    <w:rsid w:val="004D7AE9"/>
    <w:rsid w:val="004E042A"/>
    <w:rsid w:val="004E0F9F"/>
    <w:rsid w:val="004E1240"/>
    <w:rsid w:val="004E17E9"/>
    <w:rsid w:val="004E314E"/>
    <w:rsid w:val="004E45DA"/>
    <w:rsid w:val="004E7CAB"/>
    <w:rsid w:val="004F0077"/>
    <w:rsid w:val="004F112A"/>
    <w:rsid w:val="004F18C7"/>
    <w:rsid w:val="004F2038"/>
    <w:rsid w:val="004F2B0D"/>
    <w:rsid w:val="004F42C9"/>
    <w:rsid w:val="004F47B7"/>
    <w:rsid w:val="004F5B24"/>
    <w:rsid w:val="004F63EC"/>
    <w:rsid w:val="004F6449"/>
    <w:rsid w:val="004F6A80"/>
    <w:rsid w:val="004F798F"/>
    <w:rsid w:val="005005FA"/>
    <w:rsid w:val="00501A3A"/>
    <w:rsid w:val="00501E64"/>
    <w:rsid w:val="005043BD"/>
    <w:rsid w:val="00505090"/>
    <w:rsid w:val="0050720D"/>
    <w:rsid w:val="00511F1B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27470"/>
    <w:rsid w:val="005312B2"/>
    <w:rsid w:val="00531348"/>
    <w:rsid w:val="00533E69"/>
    <w:rsid w:val="00533F72"/>
    <w:rsid w:val="00534592"/>
    <w:rsid w:val="00534AAD"/>
    <w:rsid w:val="00535257"/>
    <w:rsid w:val="0053563F"/>
    <w:rsid w:val="00535944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66DC2"/>
    <w:rsid w:val="005706B1"/>
    <w:rsid w:val="00571A2F"/>
    <w:rsid w:val="005731AC"/>
    <w:rsid w:val="005751C3"/>
    <w:rsid w:val="005803A6"/>
    <w:rsid w:val="0058072C"/>
    <w:rsid w:val="005822AC"/>
    <w:rsid w:val="005822C0"/>
    <w:rsid w:val="00582530"/>
    <w:rsid w:val="00584F08"/>
    <w:rsid w:val="00585225"/>
    <w:rsid w:val="00587080"/>
    <w:rsid w:val="00591209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15E4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1159"/>
    <w:rsid w:val="005F20F2"/>
    <w:rsid w:val="005F25FC"/>
    <w:rsid w:val="005F3F7E"/>
    <w:rsid w:val="005F4142"/>
    <w:rsid w:val="005F4E1A"/>
    <w:rsid w:val="005F5E32"/>
    <w:rsid w:val="005F717A"/>
    <w:rsid w:val="005F74A9"/>
    <w:rsid w:val="00601F5B"/>
    <w:rsid w:val="00601FD9"/>
    <w:rsid w:val="00602891"/>
    <w:rsid w:val="006104B6"/>
    <w:rsid w:val="00611D6D"/>
    <w:rsid w:val="00612707"/>
    <w:rsid w:val="00617331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2961"/>
    <w:rsid w:val="0064319E"/>
    <w:rsid w:val="00645088"/>
    <w:rsid w:val="0064695E"/>
    <w:rsid w:val="0065064E"/>
    <w:rsid w:val="00650A6E"/>
    <w:rsid w:val="00652716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5801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1970"/>
    <w:rsid w:val="00692B75"/>
    <w:rsid w:val="00693E14"/>
    <w:rsid w:val="006A0125"/>
    <w:rsid w:val="006A0C76"/>
    <w:rsid w:val="006A10FA"/>
    <w:rsid w:val="006A1343"/>
    <w:rsid w:val="006A1906"/>
    <w:rsid w:val="006A32FB"/>
    <w:rsid w:val="006A4620"/>
    <w:rsid w:val="006A6C9F"/>
    <w:rsid w:val="006B1692"/>
    <w:rsid w:val="006B432B"/>
    <w:rsid w:val="006B632C"/>
    <w:rsid w:val="006B77ED"/>
    <w:rsid w:val="006C18BF"/>
    <w:rsid w:val="006C281E"/>
    <w:rsid w:val="006C661B"/>
    <w:rsid w:val="006D086B"/>
    <w:rsid w:val="006D2BD9"/>
    <w:rsid w:val="006E0533"/>
    <w:rsid w:val="006E33E4"/>
    <w:rsid w:val="006E346C"/>
    <w:rsid w:val="006E5AD4"/>
    <w:rsid w:val="006E5B93"/>
    <w:rsid w:val="006E7E41"/>
    <w:rsid w:val="006F04D5"/>
    <w:rsid w:val="006F1450"/>
    <w:rsid w:val="006F1AEA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30C"/>
    <w:rsid w:val="00716430"/>
    <w:rsid w:val="00716CF3"/>
    <w:rsid w:val="007170B6"/>
    <w:rsid w:val="00717654"/>
    <w:rsid w:val="0071787C"/>
    <w:rsid w:val="00721090"/>
    <w:rsid w:val="00722366"/>
    <w:rsid w:val="007223B2"/>
    <w:rsid w:val="00722D06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198A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3C2D"/>
    <w:rsid w:val="0078499D"/>
    <w:rsid w:val="007856D8"/>
    <w:rsid w:val="00786FEE"/>
    <w:rsid w:val="00790A10"/>
    <w:rsid w:val="00790B44"/>
    <w:rsid w:val="00790DBB"/>
    <w:rsid w:val="00792948"/>
    <w:rsid w:val="00793B53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126"/>
    <w:rsid w:val="007C2741"/>
    <w:rsid w:val="007C32FA"/>
    <w:rsid w:val="007C45F0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4113"/>
    <w:rsid w:val="007E5C9D"/>
    <w:rsid w:val="007E5DAF"/>
    <w:rsid w:val="007E6367"/>
    <w:rsid w:val="007E6590"/>
    <w:rsid w:val="007F02DA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069A5"/>
    <w:rsid w:val="00811323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69D6"/>
    <w:rsid w:val="00837F6C"/>
    <w:rsid w:val="0084083E"/>
    <w:rsid w:val="00841A4C"/>
    <w:rsid w:val="008421C2"/>
    <w:rsid w:val="0084505E"/>
    <w:rsid w:val="00845C1A"/>
    <w:rsid w:val="008507DB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4611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836"/>
    <w:rsid w:val="008C6A36"/>
    <w:rsid w:val="008C79CA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E6AFB"/>
    <w:rsid w:val="008F12C5"/>
    <w:rsid w:val="008F4CAA"/>
    <w:rsid w:val="008F5803"/>
    <w:rsid w:val="008F64B2"/>
    <w:rsid w:val="008F6C2F"/>
    <w:rsid w:val="008F73DD"/>
    <w:rsid w:val="00900448"/>
    <w:rsid w:val="00901DDC"/>
    <w:rsid w:val="00905099"/>
    <w:rsid w:val="00905EAA"/>
    <w:rsid w:val="009070AF"/>
    <w:rsid w:val="0090779A"/>
    <w:rsid w:val="0091063F"/>
    <w:rsid w:val="00910943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1B9E"/>
    <w:rsid w:val="00925B3C"/>
    <w:rsid w:val="0092702D"/>
    <w:rsid w:val="00930D20"/>
    <w:rsid w:val="00930F2F"/>
    <w:rsid w:val="00932E1A"/>
    <w:rsid w:val="00934657"/>
    <w:rsid w:val="00934983"/>
    <w:rsid w:val="00935E2D"/>
    <w:rsid w:val="00936425"/>
    <w:rsid w:val="0093785B"/>
    <w:rsid w:val="009403E7"/>
    <w:rsid w:val="00941BF0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5F30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B6423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4B74"/>
    <w:rsid w:val="009D768A"/>
    <w:rsid w:val="009D7A93"/>
    <w:rsid w:val="009E078A"/>
    <w:rsid w:val="009E09C4"/>
    <w:rsid w:val="009E0AB2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15A3C"/>
    <w:rsid w:val="00A20D58"/>
    <w:rsid w:val="00A21D7B"/>
    <w:rsid w:val="00A234FB"/>
    <w:rsid w:val="00A238A9"/>
    <w:rsid w:val="00A23E67"/>
    <w:rsid w:val="00A2533B"/>
    <w:rsid w:val="00A26857"/>
    <w:rsid w:val="00A310C1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45E3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3D12"/>
    <w:rsid w:val="00A756FD"/>
    <w:rsid w:val="00A77F8D"/>
    <w:rsid w:val="00A80DBE"/>
    <w:rsid w:val="00A8246D"/>
    <w:rsid w:val="00A82CD2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3F41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470"/>
    <w:rsid w:val="00AA2539"/>
    <w:rsid w:val="00AA44A0"/>
    <w:rsid w:val="00AA482F"/>
    <w:rsid w:val="00AA5DA6"/>
    <w:rsid w:val="00AA67B0"/>
    <w:rsid w:val="00AA7884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C749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3330"/>
    <w:rsid w:val="00B03ECC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5F9"/>
    <w:rsid w:val="00B1680D"/>
    <w:rsid w:val="00B17FA6"/>
    <w:rsid w:val="00B21242"/>
    <w:rsid w:val="00B2194D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8BC"/>
    <w:rsid w:val="00BC4A4F"/>
    <w:rsid w:val="00BC5C79"/>
    <w:rsid w:val="00BC656C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E008D"/>
    <w:rsid w:val="00BE2BDE"/>
    <w:rsid w:val="00BE344A"/>
    <w:rsid w:val="00BE38AA"/>
    <w:rsid w:val="00BE747C"/>
    <w:rsid w:val="00BF1EA9"/>
    <w:rsid w:val="00BF538D"/>
    <w:rsid w:val="00BF60F7"/>
    <w:rsid w:val="00BF7F82"/>
    <w:rsid w:val="00C03566"/>
    <w:rsid w:val="00C039B2"/>
    <w:rsid w:val="00C04095"/>
    <w:rsid w:val="00C040F3"/>
    <w:rsid w:val="00C0539E"/>
    <w:rsid w:val="00C05576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1991"/>
    <w:rsid w:val="00C3279C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9AD"/>
    <w:rsid w:val="00C538D5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4A9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69CB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4E76"/>
    <w:rsid w:val="00CA62EB"/>
    <w:rsid w:val="00CB0102"/>
    <w:rsid w:val="00CB4A9E"/>
    <w:rsid w:val="00CB677F"/>
    <w:rsid w:val="00CB6EFA"/>
    <w:rsid w:val="00CC0962"/>
    <w:rsid w:val="00CC0DBA"/>
    <w:rsid w:val="00CC3521"/>
    <w:rsid w:val="00CC48F6"/>
    <w:rsid w:val="00CC619D"/>
    <w:rsid w:val="00CD0822"/>
    <w:rsid w:val="00CD1334"/>
    <w:rsid w:val="00CD2E5D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17D1"/>
    <w:rsid w:val="00D11A5E"/>
    <w:rsid w:val="00D1302C"/>
    <w:rsid w:val="00D13D17"/>
    <w:rsid w:val="00D158D6"/>
    <w:rsid w:val="00D1788B"/>
    <w:rsid w:val="00D17EE1"/>
    <w:rsid w:val="00D22754"/>
    <w:rsid w:val="00D2371F"/>
    <w:rsid w:val="00D245CE"/>
    <w:rsid w:val="00D25098"/>
    <w:rsid w:val="00D270FC"/>
    <w:rsid w:val="00D32D8B"/>
    <w:rsid w:val="00D330A5"/>
    <w:rsid w:val="00D36BEA"/>
    <w:rsid w:val="00D37E33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09CE"/>
    <w:rsid w:val="00D62284"/>
    <w:rsid w:val="00D62B56"/>
    <w:rsid w:val="00D64841"/>
    <w:rsid w:val="00D65D83"/>
    <w:rsid w:val="00D67C16"/>
    <w:rsid w:val="00D71429"/>
    <w:rsid w:val="00D762EA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A0B"/>
    <w:rsid w:val="00D91CE0"/>
    <w:rsid w:val="00D92636"/>
    <w:rsid w:val="00D938A8"/>
    <w:rsid w:val="00D93A3B"/>
    <w:rsid w:val="00D96187"/>
    <w:rsid w:val="00D97B9A"/>
    <w:rsid w:val="00DA1174"/>
    <w:rsid w:val="00DA1D0F"/>
    <w:rsid w:val="00DA21AF"/>
    <w:rsid w:val="00DA3F3E"/>
    <w:rsid w:val="00DB173B"/>
    <w:rsid w:val="00DB26C1"/>
    <w:rsid w:val="00DB4239"/>
    <w:rsid w:val="00DB5E1B"/>
    <w:rsid w:val="00DC0C07"/>
    <w:rsid w:val="00DC0C3D"/>
    <w:rsid w:val="00DC117E"/>
    <w:rsid w:val="00DC390A"/>
    <w:rsid w:val="00DC4811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169B"/>
    <w:rsid w:val="00DE3CEF"/>
    <w:rsid w:val="00DE476E"/>
    <w:rsid w:val="00DF0626"/>
    <w:rsid w:val="00DF070B"/>
    <w:rsid w:val="00DF3088"/>
    <w:rsid w:val="00DF476E"/>
    <w:rsid w:val="00DF5707"/>
    <w:rsid w:val="00DF6DD1"/>
    <w:rsid w:val="00DF74B0"/>
    <w:rsid w:val="00E03CBF"/>
    <w:rsid w:val="00E040DC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269F7"/>
    <w:rsid w:val="00E3157F"/>
    <w:rsid w:val="00E316B7"/>
    <w:rsid w:val="00E31FD3"/>
    <w:rsid w:val="00E376CA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31FA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3083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15E3"/>
    <w:rsid w:val="00F2311F"/>
    <w:rsid w:val="00F23734"/>
    <w:rsid w:val="00F23C1E"/>
    <w:rsid w:val="00F2425E"/>
    <w:rsid w:val="00F25A09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5611E"/>
    <w:rsid w:val="00F6051E"/>
    <w:rsid w:val="00F6157D"/>
    <w:rsid w:val="00F655F6"/>
    <w:rsid w:val="00F676F2"/>
    <w:rsid w:val="00F67B3A"/>
    <w:rsid w:val="00F701AF"/>
    <w:rsid w:val="00F70490"/>
    <w:rsid w:val="00F70FED"/>
    <w:rsid w:val="00F716A6"/>
    <w:rsid w:val="00F718FE"/>
    <w:rsid w:val="00F7314C"/>
    <w:rsid w:val="00F75F00"/>
    <w:rsid w:val="00F77783"/>
    <w:rsid w:val="00F80A6A"/>
    <w:rsid w:val="00F80DC3"/>
    <w:rsid w:val="00F81548"/>
    <w:rsid w:val="00F815D2"/>
    <w:rsid w:val="00F8237A"/>
    <w:rsid w:val="00F83569"/>
    <w:rsid w:val="00F84B8B"/>
    <w:rsid w:val="00F85A3C"/>
    <w:rsid w:val="00F86BF8"/>
    <w:rsid w:val="00F86C51"/>
    <w:rsid w:val="00F8704E"/>
    <w:rsid w:val="00F87935"/>
    <w:rsid w:val="00F90613"/>
    <w:rsid w:val="00F924FB"/>
    <w:rsid w:val="00F94E91"/>
    <w:rsid w:val="00F94EEE"/>
    <w:rsid w:val="00F97F1F"/>
    <w:rsid w:val="00FA1264"/>
    <w:rsid w:val="00FA183F"/>
    <w:rsid w:val="00FA40A0"/>
    <w:rsid w:val="00FA4453"/>
    <w:rsid w:val="00FA4638"/>
    <w:rsid w:val="00FA5185"/>
    <w:rsid w:val="00FB0092"/>
    <w:rsid w:val="00FB248B"/>
    <w:rsid w:val="00FB24C0"/>
    <w:rsid w:val="00FB31BE"/>
    <w:rsid w:val="00FB35F8"/>
    <w:rsid w:val="00FB3C29"/>
    <w:rsid w:val="00FB3FAA"/>
    <w:rsid w:val="00FB5A6B"/>
    <w:rsid w:val="00FC0767"/>
    <w:rsid w:val="00FC10E3"/>
    <w:rsid w:val="00FC18DA"/>
    <w:rsid w:val="00FC1DCD"/>
    <w:rsid w:val="00FC2C3F"/>
    <w:rsid w:val="00FC3C47"/>
    <w:rsid w:val="00FC5942"/>
    <w:rsid w:val="00FC788B"/>
    <w:rsid w:val="00FD100D"/>
    <w:rsid w:val="00FD20C1"/>
    <w:rsid w:val="00FD56BE"/>
    <w:rsid w:val="00FD5D46"/>
    <w:rsid w:val="00FD68C8"/>
    <w:rsid w:val="00FE0AA6"/>
    <w:rsid w:val="00FE0ED8"/>
    <w:rsid w:val="00FE1191"/>
    <w:rsid w:val="00FE1E4F"/>
    <w:rsid w:val="00FE23C6"/>
    <w:rsid w:val="00FE263A"/>
    <w:rsid w:val="00FE2848"/>
    <w:rsid w:val="00FE2A0B"/>
    <w:rsid w:val="00FE3333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692418D-4382-4ADD-876C-5A2BBC58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DD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uiPriority w:val="99"/>
    <w:qFormat/>
    <w:rsid w:val="00C36391"/>
    <w:pPr>
      <w:keepNext/>
      <w:numPr>
        <w:numId w:val="1"/>
      </w:numPr>
      <w:spacing w:before="240"/>
      <w:jc w:val="center"/>
      <w:outlineLvl w:val="0"/>
    </w:pPr>
    <w:rPr>
      <w:rFonts w:eastAsia="MS Gothic"/>
      <w:b/>
      <w:bCs/>
      <w:kern w:val="28"/>
      <w:sz w:val="36"/>
      <w:szCs w:val="36"/>
    </w:rPr>
  </w:style>
  <w:style w:type="paragraph" w:styleId="2">
    <w:name w:val="heading 2"/>
    <w:aliases w:val="H2,h2,2,Header 2"/>
    <w:basedOn w:val="a"/>
    <w:next w:val="a"/>
    <w:link w:val="20"/>
    <w:uiPriority w:val="99"/>
    <w:qFormat/>
    <w:rsid w:val="00C36391"/>
    <w:pPr>
      <w:keepNext/>
      <w:numPr>
        <w:ilvl w:val="1"/>
        <w:numId w:val="1"/>
      </w:numPr>
      <w:jc w:val="center"/>
      <w:outlineLvl w:val="1"/>
    </w:pPr>
    <w:rPr>
      <w:rFonts w:eastAsia="MS Gothic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9"/>
    <w:qFormat/>
    <w:rsid w:val="00BD439E"/>
    <w:pPr>
      <w:keepNext/>
      <w:keepLines/>
      <w:spacing w:before="200" w:after="0"/>
      <w:outlineLvl w:val="2"/>
    </w:pPr>
    <w:rPr>
      <w:rFonts w:ascii="Cambria" w:eastAsia="MS Gothic" w:hAnsi="Cambria" w:cs="Cambria"/>
      <w:b/>
      <w:b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="Arial"/>
    </w:rPr>
  </w:style>
  <w:style w:type="paragraph" w:styleId="5">
    <w:name w:val="heading 5"/>
    <w:basedOn w:val="a"/>
    <w:next w:val="a"/>
    <w:link w:val="50"/>
    <w:uiPriority w:val="99"/>
    <w:qFormat/>
    <w:rsid w:val="00BD439E"/>
    <w:pPr>
      <w:keepNext/>
      <w:keepLines/>
      <w:spacing w:before="200" w:after="0"/>
      <w:outlineLvl w:val="4"/>
    </w:pPr>
    <w:rPr>
      <w:rFonts w:ascii="Cambria" w:eastAsia="MS Gothic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C36391"/>
    <w:pPr>
      <w:numPr>
        <w:ilvl w:val="5"/>
        <w:numId w:val="1"/>
      </w:numPr>
      <w:spacing w:before="240"/>
      <w:outlineLvl w:val="5"/>
    </w:pPr>
    <w:rPr>
      <w:i/>
      <w:iCs/>
    </w:rPr>
  </w:style>
  <w:style w:type="paragraph" w:styleId="7">
    <w:name w:val="heading 7"/>
    <w:basedOn w:val="a"/>
    <w:next w:val="a"/>
    <w:link w:val="70"/>
    <w:uiPriority w:val="99"/>
    <w:qFormat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="MS Gothic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"/>
    <w:uiPriority w:val="99"/>
    <w:locked/>
    <w:rsid w:val="00C36391"/>
    <w:rPr>
      <w:rFonts w:eastAsia="MS Gothic"/>
      <w:b/>
      <w:bCs/>
      <w:kern w:val="28"/>
      <w:sz w:val="20"/>
      <w:szCs w:val="20"/>
    </w:rPr>
  </w:style>
  <w:style w:type="character" w:customStyle="1" w:styleId="20">
    <w:name w:val="Заголовок 2 Знак"/>
    <w:aliases w:val="H2 Знак,h2 Знак,2 Знак,Header 2 Знак"/>
    <w:link w:val="2"/>
    <w:uiPriority w:val="99"/>
    <w:locked/>
    <w:rsid w:val="00C36391"/>
    <w:rPr>
      <w:rFonts w:eastAsia="MS Gothic"/>
      <w:b/>
      <w:bCs/>
      <w:sz w:val="20"/>
      <w:szCs w:val="20"/>
    </w:rPr>
  </w:style>
  <w:style w:type="character" w:customStyle="1" w:styleId="30">
    <w:name w:val="Заголовок 3 Знак"/>
    <w:link w:val="3"/>
    <w:uiPriority w:val="99"/>
    <w:locked/>
    <w:rsid w:val="00BD439E"/>
    <w:rPr>
      <w:rFonts w:ascii="Cambria" w:eastAsia="MS Gothic" w:hAnsi="Cambria" w:cs="Cambria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link w:val="4"/>
    <w:uiPriority w:val="99"/>
    <w:locked/>
    <w:rsid w:val="00C36391"/>
    <w:rPr>
      <w:rFonts w:ascii="Arial" w:hAnsi="Arial" w:cs="Arial"/>
      <w:sz w:val="20"/>
      <w:szCs w:val="20"/>
    </w:rPr>
  </w:style>
  <w:style w:type="character" w:customStyle="1" w:styleId="50">
    <w:name w:val="Заголовок 5 Знак"/>
    <w:link w:val="5"/>
    <w:uiPriority w:val="99"/>
    <w:semiHidden/>
    <w:locked/>
    <w:rsid w:val="00BD439E"/>
    <w:rPr>
      <w:rFonts w:ascii="Cambria" w:eastAsia="MS Gothic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link w:val="6"/>
    <w:uiPriority w:val="99"/>
    <w:locked/>
    <w:rsid w:val="00C36391"/>
    <w:rPr>
      <w:i/>
      <w:iCs/>
      <w:sz w:val="20"/>
      <w:szCs w:val="20"/>
    </w:rPr>
  </w:style>
  <w:style w:type="character" w:customStyle="1" w:styleId="70">
    <w:name w:val="Заголовок 7 Знак"/>
    <w:link w:val="7"/>
    <w:uiPriority w:val="99"/>
    <w:locked/>
    <w:rsid w:val="00C36391"/>
    <w:rPr>
      <w:rFonts w:ascii="Arial" w:hAnsi="Arial" w:cs="Arial"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C36391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BD439E"/>
    <w:rPr>
      <w:rFonts w:ascii="Arial" w:eastAsia="MS Gothic" w:hAnsi="Arial" w:cs="Arial"/>
      <w:b/>
      <w:bCs/>
      <w:i/>
      <w:iCs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BD439E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BD439E"/>
    <w:pPr>
      <w:pBdr>
        <w:bottom w:val="single" w:sz="8" w:space="4" w:color="4F81BD"/>
      </w:pBdr>
      <w:spacing w:after="300"/>
    </w:pPr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BD439E"/>
    <w:rPr>
      <w:rFonts w:ascii="Cambria" w:eastAsia="MS Gothic" w:hAnsi="Cambria" w:cs="Cambria"/>
      <w:color w:val="17365D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99"/>
    <w:qFormat/>
    <w:rsid w:val="00BD439E"/>
    <w:pPr>
      <w:numPr>
        <w:ilvl w:val="1"/>
      </w:numPr>
    </w:pPr>
    <w:rPr>
      <w:rFonts w:ascii="Cambria" w:eastAsia="MS Gothic" w:hAnsi="Cambria" w:cs="Cambria"/>
      <w:i/>
      <w:iCs/>
      <w:color w:val="4F81BD"/>
      <w:spacing w:val="15"/>
    </w:rPr>
  </w:style>
  <w:style w:type="character" w:customStyle="1" w:styleId="a7">
    <w:name w:val="Подзаголовок Знак"/>
    <w:link w:val="a6"/>
    <w:uiPriority w:val="99"/>
    <w:locked/>
    <w:rsid w:val="00BD439E"/>
    <w:rPr>
      <w:rFonts w:ascii="Cambria" w:eastAsia="MS Gothic" w:hAnsi="Cambria" w:cs="Cambria"/>
      <w:i/>
      <w:iCs/>
      <w:color w:val="4F81BD"/>
      <w:spacing w:val="15"/>
      <w:sz w:val="24"/>
      <w:szCs w:val="24"/>
      <w:lang w:eastAsia="ru-RU"/>
    </w:rPr>
  </w:style>
  <w:style w:type="character" w:styleId="a8">
    <w:name w:val="Strong"/>
    <w:uiPriority w:val="99"/>
    <w:qFormat/>
    <w:rsid w:val="00BD439E"/>
    <w:rPr>
      <w:b/>
      <w:bCs/>
    </w:rPr>
  </w:style>
  <w:style w:type="character" w:styleId="a9">
    <w:name w:val="Emphasis"/>
    <w:uiPriority w:val="99"/>
    <w:qFormat/>
    <w:rsid w:val="00BD439E"/>
    <w:rPr>
      <w:i/>
      <w:iCs/>
    </w:rPr>
  </w:style>
  <w:style w:type="paragraph" w:styleId="aa">
    <w:name w:val="No Spacing"/>
    <w:basedOn w:val="a"/>
    <w:link w:val="ab"/>
    <w:uiPriority w:val="99"/>
    <w:qFormat/>
    <w:rsid w:val="00BD439E"/>
    <w:pPr>
      <w:spacing w:after="0"/>
    </w:pPr>
  </w:style>
  <w:style w:type="character" w:customStyle="1" w:styleId="ab">
    <w:name w:val="Без интервала Знак"/>
    <w:link w:val="aa"/>
    <w:uiPriority w:val="99"/>
    <w:locked/>
    <w:rsid w:val="00BD439E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BD439E"/>
    <w:pPr>
      <w:ind w:left="720"/>
    </w:pPr>
  </w:style>
  <w:style w:type="paragraph" w:styleId="ad">
    <w:name w:val="Block Text"/>
    <w:basedOn w:val="a"/>
    <w:next w:val="a"/>
    <w:link w:val="ae"/>
    <w:uiPriority w:val="99"/>
    <w:rsid w:val="00BD439E"/>
    <w:rPr>
      <w:i/>
      <w:iCs/>
      <w:color w:val="000000"/>
    </w:rPr>
  </w:style>
  <w:style w:type="character" w:customStyle="1" w:styleId="ae">
    <w:name w:val="Цитата Знак"/>
    <w:link w:val="ad"/>
    <w:uiPriority w:val="99"/>
    <w:locked/>
    <w:rsid w:val="00BD439E"/>
    <w:rPr>
      <w:rFonts w:ascii="Times New Roman" w:hAnsi="Times New Roman" w:cs="Times New Roman"/>
      <w:i/>
      <w:iCs/>
      <w:color w:val="000000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99"/>
    <w:qFormat/>
    <w:rsid w:val="00BD439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0">
    <w:name w:val="Выделенная цитата Знак"/>
    <w:link w:val="af"/>
    <w:uiPriority w:val="99"/>
    <w:locked/>
    <w:rsid w:val="00BD439E"/>
    <w:rPr>
      <w:rFonts w:ascii="Times New Roman" w:hAnsi="Times New Roman" w:cs="Times New Roman"/>
      <w:b/>
      <w:bCs/>
      <w:i/>
      <w:iCs/>
      <w:color w:val="4F81BD"/>
      <w:sz w:val="24"/>
      <w:szCs w:val="24"/>
      <w:lang w:eastAsia="ru-RU"/>
    </w:rPr>
  </w:style>
  <w:style w:type="character" w:styleId="af1">
    <w:name w:val="Subtle Emphasis"/>
    <w:uiPriority w:val="99"/>
    <w:qFormat/>
    <w:rsid w:val="00BD439E"/>
    <w:rPr>
      <w:i/>
      <w:iCs/>
      <w:color w:val="808080"/>
    </w:rPr>
  </w:style>
  <w:style w:type="character" w:styleId="af2">
    <w:name w:val="Intense Emphasis"/>
    <w:uiPriority w:val="99"/>
    <w:qFormat/>
    <w:rsid w:val="00BD439E"/>
    <w:rPr>
      <w:b/>
      <w:bCs/>
      <w:i/>
      <w:iCs/>
      <w:color w:val="4F81BD"/>
    </w:rPr>
  </w:style>
  <w:style w:type="character" w:styleId="af3">
    <w:name w:val="Subtle Reference"/>
    <w:uiPriority w:val="99"/>
    <w:qFormat/>
    <w:rsid w:val="00BD439E"/>
    <w:rPr>
      <w:smallCaps/>
      <w:color w:val="auto"/>
      <w:u w:val="single"/>
    </w:rPr>
  </w:style>
  <w:style w:type="character" w:styleId="af4">
    <w:name w:val="Intense Reference"/>
    <w:uiPriority w:val="99"/>
    <w:qFormat/>
    <w:rsid w:val="00BD439E"/>
    <w:rPr>
      <w:b/>
      <w:bCs/>
      <w:smallCaps/>
      <w:color w:val="auto"/>
      <w:spacing w:val="5"/>
      <w:u w:val="single"/>
    </w:rPr>
  </w:style>
  <w:style w:type="character" w:styleId="af5">
    <w:name w:val="Book Title"/>
    <w:uiPriority w:val="99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99"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31">
    <w:name w:val="toc 3"/>
    <w:basedOn w:val="a"/>
    <w:next w:val="a"/>
    <w:autoRedefine/>
    <w:uiPriority w:val="99"/>
    <w:semiHidden/>
    <w:rsid w:val="00543700"/>
    <w:pPr>
      <w:spacing w:after="100"/>
      <w:ind w:left="440"/>
    </w:pPr>
  </w:style>
  <w:style w:type="character" w:styleId="af7">
    <w:name w:val="Hyperlink"/>
    <w:uiPriority w:val="99"/>
    <w:rsid w:val="00543700"/>
    <w:rPr>
      <w:color w:val="0000FF"/>
      <w:u w:val="single"/>
    </w:rPr>
  </w:style>
  <w:style w:type="paragraph" w:styleId="af8">
    <w:name w:val="Balloon Text"/>
    <w:basedOn w:val="a"/>
    <w:link w:val="af9"/>
    <w:uiPriority w:val="99"/>
    <w:semiHidden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semiHidden/>
    <w:locked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99"/>
    <w:rsid w:val="00BD642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uiPriority w:val="99"/>
    <w:semiHidden/>
    <w:rsid w:val="0021592D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link w:val="afd"/>
    <w:uiPriority w:val="99"/>
    <w:locked/>
    <w:rsid w:val="0021592D"/>
    <w:rPr>
      <w:sz w:val="20"/>
      <w:szCs w:val="20"/>
    </w:rPr>
  </w:style>
  <w:style w:type="paragraph" w:customStyle="1" w:styleId="ConsPlusNormal">
    <w:name w:val="ConsPlusNormal"/>
    <w:uiPriority w:val="99"/>
    <w:rsid w:val="000D7CCE"/>
    <w:pPr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en-US"/>
    </w:rPr>
  </w:style>
  <w:style w:type="paragraph" w:styleId="21">
    <w:name w:val="toc 2"/>
    <w:basedOn w:val="a"/>
    <w:next w:val="a"/>
    <w:autoRedefine/>
    <w:uiPriority w:val="99"/>
    <w:semiHidden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99"/>
    <w:semiHidden/>
    <w:rsid w:val="002A3004"/>
    <w:pPr>
      <w:spacing w:after="100"/>
    </w:pPr>
    <w:rPr>
      <w:rFonts w:eastAsia="MS Mincho"/>
      <w:lang w:eastAsia="ru-RU"/>
    </w:rPr>
  </w:style>
  <w:style w:type="paragraph" w:styleId="41">
    <w:name w:val="toc 4"/>
    <w:basedOn w:val="a"/>
    <w:next w:val="a"/>
    <w:autoRedefine/>
    <w:uiPriority w:val="99"/>
    <w:semiHidden/>
    <w:rsid w:val="002A3004"/>
    <w:pPr>
      <w:spacing w:after="100"/>
      <w:ind w:left="660"/>
    </w:pPr>
    <w:rPr>
      <w:rFonts w:eastAsia="MS Mincho"/>
      <w:lang w:eastAsia="ru-RU"/>
    </w:rPr>
  </w:style>
  <w:style w:type="paragraph" w:styleId="51">
    <w:name w:val="toc 5"/>
    <w:basedOn w:val="a"/>
    <w:next w:val="a"/>
    <w:autoRedefine/>
    <w:uiPriority w:val="99"/>
    <w:semiHidden/>
    <w:rsid w:val="002A3004"/>
    <w:pPr>
      <w:spacing w:after="100"/>
      <w:ind w:left="880"/>
    </w:pPr>
    <w:rPr>
      <w:rFonts w:eastAsia="MS Mincho"/>
      <w:lang w:eastAsia="ru-RU"/>
    </w:rPr>
  </w:style>
  <w:style w:type="paragraph" w:styleId="61">
    <w:name w:val="toc 6"/>
    <w:basedOn w:val="a"/>
    <w:next w:val="a"/>
    <w:autoRedefine/>
    <w:uiPriority w:val="99"/>
    <w:semiHidden/>
    <w:rsid w:val="002A3004"/>
    <w:pPr>
      <w:spacing w:after="100"/>
      <w:ind w:left="1100"/>
    </w:pPr>
    <w:rPr>
      <w:rFonts w:eastAsia="MS Mincho"/>
      <w:lang w:eastAsia="ru-RU"/>
    </w:rPr>
  </w:style>
  <w:style w:type="paragraph" w:styleId="71">
    <w:name w:val="toc 7"/>
    <w:basedOn w:val="a"/>
    <w:next w:val="a"/>
    <w:autoRedefine/>
    <w:uiPriority w:val="99"/>
    <w:semiHidden/>
    <w:rsid w:val="002A3004"/>
    <w:pPr>
      <w:spacing w:after="100"/>
      <w:ind w:left="1320"/>
    </w:pPr>
    <w:rPr>
      <w:rFonts w:eastAsia="MS Mincho"/>
      <w:lang w:eastAsia="ru-RU"/>
    </w:rPr>
  </w:style>
  <w:style w:type="paragraph" w:styleId="81">
    <w:name w:val="toc 8"/>
    <w:basedOn w:val="a"/>
    <w:next w:val="a"/>
    <w:autoRedefine/>
    <w:uiPriority w:val="99"/>
    <w:semiHidden/>
    <w:rsid w:val="002A3004"/>
    <w:pPr>
      <w:spacing w:after="100"/>
      <w:ind w:left="1540"/>
    </w:pPr>
    <w:rPr>
      <w:rFonts w:eastAsia="MS Mincho"/>
      <w:lang w:eastAsia="ru-RU"/>
    </w:rPr>
  </w:style>
  <w:style w:type="paragraph" w:styleId="91">
    <w:name w:val="toc 9"/>
    <w:basedOn w:val="a"/>
    <w:next w:val="a"/>
    <w:autoRedefine/>
    <w:uiPriority w:val="99"/>
    <w:semiHidden/>
    <w:rsid w:val="002A3004"/>
    <w:pPr>
      <w:spacing w:after="100"/>
      <w:ind w:left="1760"/>
    </w:pPr>
    <w:rPr>
      <w:rFonts w:eastAsia="MS Mincho"/>
      <w:lang w:eastAsia="ru-RU"/>
    </w:rPr>
  </w:style>
  <w:style w:type="character" w:customStyle="1" w:styleId="aff">
    <w:name w:val="Основной текст_"/>
    <w:link w:val="22"/>
    <w:uiPriority w:val="99"/>
    <w:locked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uiPriority w:val="99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uiPriority w:val="99"/>
    <w:rsid w:val="00723E88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rsid w:val="00EB31EC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locked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rPr>
      <w:rFonts w:cs="Calibri"/>
      <w:sz w:val="22"/>
      <w:szCs w:val="22"/>
      <w:lang w:eastAsia="en-US"/>
    </w:rPr>
  </w:style>
  <w:style w:type="paragraph" w:styleId="aff4">
    <w:name w:val="header"/>
    <w:basedOn w:val="a"/>
    <w:link w:val="aff5"/>
    <w:uiPriority w:val="99"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locked/>
    <w:rsid w:val="000474AF"/>
  </w:style>
  <w:style w:type="paragraph" w:styleId="aff6">
    <w:name w:val="footer"/>
    <w:basedOn w:val="a"/>
    <w:link w:val="aff7"/>
    <w:uiPriority w:val="99"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locked/>
    <w:rsid w:val="000474AF"/>
  </w:style>
  <w:style w:type="paragraph" w:customStyle="1" w:styleId="font5">
    <w:name w:val="font5"/>
    <w:basedOn w:val="a"/>
    <w:uiPriority w:val="99"/>
    <w:rsid w:val="00D67C16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uiPriority w:val="99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uiPriority w:val="99"/>
    <w:semiHidden/>
    <w:rsid w:val="00BB2041"/>
    <w:rPr>
      <w:color w:val="800080"/>
      <w:u w:val="single"/>
    </w:rPr>
  </w:style>
  <w:style w:type="paragraph" w:customStyle="1" w:styleId="font6">
    <w:name w:val="font6"/>
    <w:basedOn w:val="a"/>
    <w:uiPriority w:val="99"/>
    <w:rsid w:val="00BB2041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uiPriority w:val="99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uiPriority w:val="99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uiPriority w:val="99"/>
    <w:rsid w:val="007D4852"/>
  </w:style>
  <w:style w:type="paragraph" w:customStyle="1" w:styleId="Default">
    <w:name w:val="Default"/>
    <w:uiPriority w:val="99"/>
    <w:rsid w:val="00566DC2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aff9">
    <w:name w:val="Базовый"/>
    <w:uiPriority w:val="99"/>
    <w:rsid w:val="00675801"/>
    <w:pPr>
      <w:suppressAutoHyphens/>
      <w:spacing w:after="200" w:line="276" w:lineRule="auto"/>
      <w:textAlignment w:val="baseline"/>
    </w:pPr>
    <w:rPr>
      <w:rFonts w:ascii="Times New Roman" w:eastAsia="Times New Roman" w:hAnsi="Times New Roman"/>
      <w:color w:val="00000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66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62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566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568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568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575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66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6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56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56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56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56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5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57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66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5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4148</Words>
  <Characters>23644</Characters>
  <Application>Microsoft Office Word</Application>
  <DocSecurity>0</DocSecurity>
  <Lines>197</Lines>
  <Paragraphs>55</Paragraphs>
  <ScaleCrop>false</ScaleCrop>
  <Company>Krokoz™ Inc.</Company>
  <LinksUpToDate>false</LinksUpToDate>
  <CharactersWithSpaces>27737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 </dc:title>
  <dc:subject/>
  <dc:creator>ZSV</dc:creator>
  <cp:keywords/>
  <dc:description/>
  <cp:lastModifiedBy>Викулова Ю. В.</cp:lastModifiedBy>
  <cp:revision>7</cp:revision>
  <cp:lastPrinted>2016-03-16T08:52:00Z</cp:lastPrinted>
  <dcterms:created xsi:type="dcterms:W3CDTF">2016-03-31T14:44:00Z</dcterms:created>
  <dcterms:modified xsi:type="dcterms:W3CDTF">2016-07-22T13:50:00Z</dcterms:modified>
</cp:coreProperties>
</file>