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BF" w:rsidRPr="00C80039" w:rsidRDefault="00EF65BF" w:rsidP="00EF65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0039">
        <w:rPr>
          <w:rFonts w:ascii="Times New Roman" w:hAnsi="Times New Roman" w:cs="Times New Roman"/>
          <w:sz w:val="24"/>
          <w:szCs w:val="24"/>
        </w:rPr>
        <w:t>Во исполнение п. 17 Плана работы прокуратуры г. Реутова на первое полугодие 2017 года прокуратурой города Реутова проведена проверка исполнения законодательства об организации предоставления государственных и муниципальных услуг органами государственной власти Московской области и органами местного самоуправления.</w:t>
      </w:r>
    </w:p>
    <w:p w:rsidR="00EF65BF" w:rsidRPr="00C80039" w:rsidRDefault="00EF65BF" w:rsidP="00EF65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039">
        <w:rPr>
          <w:rFonts w:ascii="Times New Roman" w:hAnsi="Times New Roman" w:cs="Times New Roman"/>
          <w:sz w:val="24"/>
          <w:szCs w:val="24"/>
        </w:rPr>
        <w:t xml:space="preserve">В 2016 году в указанной сфере выявлено 28 нарушений (10 – при оказании услуг гражданам, 18 – при оказании услуг юридическим лицам), в связи с чем внесено 10 представлений (6 – в интересах граждан, 4 – в интересах юридических лиц), 7 из которых рассмотрено и удовлетворено, 3 представления отклонено, внесено 2 протеста (1 – в интересах граждан, 1 – в интересах юридических лиц), 1 из которых рассмотрен и удовлетворен, незаконный нормативно-правовой акт изменен, 1 протест отклонен, в суд направлено 4 заявления (3 – в интересах граждан (в связи с отклонением представлений), 1 – в интересах юридических лиц (в связи с отклонением протеста)), 3 из которых удовлетворены, 1 дело прекращено в связи с добровольным исполнением требований прокурора. </w:t>
      </w:r>
    </w:p>
    <w:p w:rsidR="001045A8" w:rsidRPr="00C80039" w:rsidRDefault="00EF65BF" w:rsidP="00EF65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039">
        <w:rPr>
          <w:rFonts w:ascii="Times New Roman" w:hAnsi="Times New Roman" w:cs="Times New Roman"/>
          <w:sz w:val="24"/>
          <w:szCs w:val="24"/>
        </w:rPr>
        <w:t>В 2017 году в указанной сфере выявлено 33 нарушения (16 при оказании услуг гражданам, 17 – при оказании услуг юридическим лицам</w:t>
      </w:r>
      <w:proofErr w:type="gramStart"/>
      <w:r w:rsidRPr="00C80039">
        <w:rPr>
          <w:rFonts w:ascii="Times New Roman" w:hAnsi="Times New Roman" w:cs="Times New Roman"/>
          <w:sz w:val="24"/>
          <w:szCs w:val="24"/>
        </w:rPr>
        <w:t>),  в</w:t>
      </w:r>
      <w:proofErr w:type="gramEnd"/>
      <w:r w:rsidRPr="00C80039">
        <w:rPr>
          <w:rFonts w:ascii="Times New Roman" w:hAnsi="Times New Roman" w:cs="Times New Roman"/>
          <w:sz w:val="24"/>
          <w:szCs w:val="24"/>
        </w:rPr>
        <w:t xml:space="preserve"> связи с чем внесено 10 представлений (все в интересах граждан), опротестовано 3 незаконных правовых акта (2 – в интересах граждан, 1 в интересах юридических лиц), все протесты рассмотрены и удовлетворены, в суд направлено 1 исковое заявление в связи с отклонением представления, которое до настоящего времени не рассмотрено. </w:t>
      </w:r>
    </w:p>
    <w:p w:rsidR="00EF65BF" w:rsidRPr="00C80039" w:rsidRDefault="00EF65BF" w:rsidP="00EF65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039">
        <w:rPr>
          <w:rFonts w:ascii="Times New Roman" w:hAnsi="Times New Roman" w:cs="Times New Roman"/>
          <w:sz w:val="24"/>
          <w:szCs w:val="24"/>
        </w:rPr>
        <w:t xml:space="preserve">Так, прокуратурой города Реутова проведена проверка по </w:t>
      </w:r>
      <w:proofErr w:type="gramStart"/>
      <w:r w:rsidRPr="00C80039">
        <w:rPr>
          <w:rFonts w:ascii="Times New Roman" w:hAnsi="Times New Roman" w:cs="Times New Roman"/>
          <w:sz w:val="24"/>
          <w:szCs w:val="24"/>
        </w:rPr>
        <w:t>коллективному  обращению</w:t>
      </w:r>
      <w:proofErr w:type="gramEnd"/>
      <w:r w:rsidRPr="00C80039">
        <w:rPr>
          <w:rFonts w:ascii="Times New Roman" w:hAnsi="Times New Roman" w:cs="Times New Roman"/>
          <w:sz w:val="24"/>
          <w:szCs w:val="24"/>
        </w:rPr>
        <w:t xml:space="preserve"> по факту возможного нарушения действующего законодательства при рассмотрении заявлений указанных лиц, направленных в Межрайонную ИФНС России № 20 по Московской области, в ходе которой установлено, что в марте текущего года в Межрайонную ИФНС России № 20 по Московской областипоступило заявление трех граждан о предоставлении справки о стоимости имущества, подлежащего налогообложению. В установленные сроки ответы на указанные заявления налогоплательщикам представлены не были.</w:t>
      </w:r>
    </w:p>
    <w:p w:rsidR="00EF65BF" w:rsidRPr="00C80039" w:rsidRDefault="00EF65BF" w:rsidP="00EF65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039">
        <w:rPr>
          <w:rFonts w:ascii="Times New Roman" w:hAnsi="Times New Roman" w:cs="Times New Roman"/>
          <w:sz w:val="24"/>
          <w:szCs w:val="24"/>
        </w:rPr>
        <w:t xml:space="preserve">Таким образом, ответственным должностным лицом Межрайонной ИФНС </w:t>
      </w:r>
      <w:proofErr w:type="gramStart"/>
      <w:r w:rsidRPr="00C80039">
        <w:rPr>
          <w:rFonts w:ascii="Times New Roman" w:hAnsi="Times New Roman" w:cs="Times New Roman"/>
          <w:sz w:val="24"/>
          <w:szCs w:val="24"/>
        </w:rPr>
        <w:t>России  №</w:t>
      </w:r>
      <w:proofErr w:type="gramEnd"/>
      <w:r w:rsidRPr="00C80039">
        <w:rPr>
          <w:rFonts w:ascii="Times New Roman" w:hAnsi="Times New Roman" w:cs="Times New Roman"/>
          <w:sz w:val="24"/>
          <w:szCs w:val="24"/>
        </w:rPr>
        <w:t xml:space="preserve"> 20 по Московской области допущено нарушение сроков при оказании государственной услуги по осуществлению индивидуального информирования заявителей, предусмотренных п. 93 «Административного регламента», что повлекло предоставление государственной услуги заявителям с нарушением установленных сроков.</w:t>
      </w:r>
    </w:p>
    <w:p w:rsidR="00EF65BF" w:rsidRPr="00C80039" w:rsidRDefault="00EF65BF" w:rsidP="00EF65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039">
        <w:rPr>
          <w:rFonts w:ascii="Times New Roman" w:hAnsi="Times New Roman" w:cs="Times New Roman"/>
          <w:sz w:val="24"/>
          <w:szCs w:val="24"/>
        </w:rPr>
        <w:t>По фактам выявленных нарушений прокуратурой города в отношении ответственного должностного лица составлено 3 постановления о возбуждении дел об административном правонарушении, предусмотренном ст. 5.63 КоАП РФ, а также внесено представление.</w:t>
      </w:r>
    </w:p>
    <w:p w:rsidR="00B34071" w:rsidRPr="00C80039" w:rsidRDefault="00B34071" w:rsidP="00B34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071" w:rsidRPr="00C80039" w:rsidRDefault="00B34071" w:rsidP="00B34071">
      <w:pPr>
        <w:jc w:val="both"/>
        <w:rPr>
          <w:rFonts w:ascii="Times New Roman" w:hAnsi="Times New Roman" w:cs="Times New Roman"/>
          <w:sz w:val="24"/>
          <w:szCs w:val="24"/>
        </w:rPr>
      </w:pPr>
      <w:r w:rsidRPr="00C80039">
        <w:rPr>
          <w:rFonts w:ascii="Times New Roman" w:hAnsi="Times New Roman" w:cs="Times New Roman"/>
          <w:sz w:val="24"/>
          <w:szCs w:val="24"/>
        </w:rPr>
        <w:t>Прокуратура г. Реутова</w:t>
      </w:r>
    </w:p>
    <w:sectPr w:rsidR="00B34071" w:rsidRPr="00C80039" w:rsidSect="0042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05F"/>
    <w:rsid w:val="001045A8"/>
    <w:rsid w:val="004248F1"/>
    <w:rsid w:val="005C405F"/>
    <w:rsid w:val="00B34071"/>
    <w:rsid w:val="00C80039"/>
    <w:rsid w:val="00EF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B7469-50D2-4F2B-8487-307DACC0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2313</Characters>
  <Application>Microsoft Office Word</Application>
  <DocSecurity>0</DocSecurity>
  <Lines>19</Lines>
  <Paragraphs>5</Paragraphs>
  <ScaleCrop>false</ScaleCrop>
  <Company>Microsoft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GurovaEA</dc:creator>
  <cp:keywords/>
  <dc:description/>
  <cp:lastModifiedBy>Шуленина Е. А.</cp:lastModifiedBy>
  <cp:revision>4</cp:revision>
  <cp:lastPrinted>2017-06-30T06:24:00Z</cp:lastPrinted>
  <dcterms:created xsi:type="dcterms:W3CDTF">2017-06-29T08:14:00Z</dcterms:created>
  <dcterms:modified xsi:type="dcterms:W3CDTF">2017-06-30T14:07:00Z</dcterms:modified>
</cp:coreProperties>
</file>