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E" w:rsidRDefault="00C8419E" w:rsidP="00C84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25.10.2013 г. </w:t>
      </w:r>
      <w:r w:rsidR="00A561F0">
        <w:rPr>
          <w:rFonts w:ascii="Times New Roman" w:hAnsi="Times New Roman" w:cs="Times New Roman"/>
          <w:sz w:val="28"/>
          <w:szCs w:val="28"/>
        </w:rPr>
        <w:t xml:space="preserve">сотрудник ГАУСО МО «Реутовский ЦСО «Клен» принял участие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576D2">
        <w:rPr>
          <w:rFonts w:ascii="Times New Roman" w:hAnsi="Times New Roman" w:cs="Times New Roman"/>
          <w:sz w:val="28"/>
          <w:szCs w:val="28"/>
        </w:rPr>
        <w:t>второй</w:t>
      </w:r>
      <w:r w:rsidR="00A561F0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с международным участием, проходившей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научно-методическом геронтологическом центре (Москва, Переделкино) </w:t>
      </w:r>
    </w:p>
    <w:p w:rsidR="00C8419E" w:rsidRDefault="002343EB" w:rsidP="00C84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DC8F2B" wp14:editId="7A6D6186">
            <wp:simplePos x="0" y="0"/>
            <wp:positionH relativeFrom="column">
              <wp:posOffset>864870</wp:posOffset>
            </wp:positionH>
            <wp:positionV relativeFrom="paragraph">
              <wp:posOffset>255270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9E" w:rsidRDefault="00C8419E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1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9C29B4" wp14:editId="1CF8BA2E">
            <wp:simplePos x="0" y="0"/>
            <wp:positionH relativeFrom="column">
              <wp:posOffset>864870</wp:posOffset>
            </wp:positionH>
            <wp:positionV relativeFrom="paragraph">
              <wp:posOffset>222885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1F0" w:rsidRDefault="00A561F0" w:rsidP="00C84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CFB" w:rsidRDefault="004A2CFB" w:rsidP="004A2CF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ФГБУ «ВСЕРОССИЙСКИЙ НАУЧНО-МЕТОДИЧЕСКИЙ ГЕРОНТОЛОГИЧЕСКИЙ ЦЕНТР» МИНИСТЕРСТВА ТРУДА И СОЦИАЛЬНОЙ ЗАЩИТЫ РОССИСКОЙ ФЕДЕРАЦИИ РОССИЙСКАЯ АССОЦИАЦИЯ ГЕРОНТОЛОГОВ И ГЕРИАТРОВ АССОЦИАЦИЯ ЗАСЛУЖЕННЫХ ВРАЧЕЙ РОССИЙСКЙ ФЕДЕРАЦИИ ВСЕРОССИЙСКОЕ ОБЩЕСТВО СПЕЦИАЛИСТОВ ПО </w:t>
      </w:r>
      <w:proofErr w:type="gramStart"/>
      <w:r>
        <w:rPr>
          <w:b/>
          <w:bCs/>
          <w:sz w:val="20"/>
          <w:szCs w:val="20"/>
        </w:rPr>
        <w:t>МЕДИКО-СОЦИАЛЬНОЙ</w:t>
      </w:r>
      <w:proofErr w:type="gramEnd"/>
      <w:r>
        <w:rPr>
          <w:b/>
          <w:bCs/>
          <w:sz w:val="20"/>
          <w:szCs w:val="20"/>
        </w:rPr>
        <w:t xml:space="preserve"> ЭКСПЕРТИЗЕ, РЕАБИЛИТАЦИИ И РЕАБИЛИТАЦИОННОЙ ИНДУСТРИИ ГОУ ВПО «РОССИЙСКАЯ АКАДЕМИЯ ПОСЛЕДИПЛОМНОГО ОБРАЗОВАНИЯ» ГОУ ВПО «РОССИЙСКИЙ НАУЧНО-ИССЛЕДОВАТЕЛЬСКИЙ МЕДИЦИНСКИЙ УНИВЕРСИТЕТ</w:t>
      </w:r>
    </w:p>
    <w:p w:rsidR="004A2CFB" w:rsidRDefault="004A2CFB" w:rsidP="004A2CFB">
      <w:pPr>
        <w:pStyle w:val="Default"/>
        <w:jc w:val="center"/>
        <w:rPr>
          <w:sz w:val="20"/>
          <w:szCs w:val="20"/>
        </w:rPr>
      </w:pPr>
      <w:r w:rsidRPr="00A561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D38764" wp14:editId="40FDC67E">
            <wp:simplePos x="0" y="0"/>
            <wp:positionH relativeFrom="column">
              <wp:posOffset>813435</wp:posOffset>
            </wp:positionH>
            <wp:positionV relativeFrom="paragraph">
              <wp:posOffset>303530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им. Н.И. ПИРОГОВА НАУЧНО-КЛИНИЧЕСКИЙ ЦЕНТР ГЕРОНТОЛОГИИ</w:t>
      </w:r>
    </w:p>
    <w:p w:rsidR="004A2CFB" w:rsidRPr="004A2CFB" w:rsidRDefault="004A2CFB" w:rsidP="004A2CF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A2CFB">
        <w:rPr>
          <w:b/>
          <w:bCs/>
          <w:sz w:val="28"/>
          <w:szCs w:val="28"/>
        </w:rPr>
        <w:t>ПРОГРАММА</w:t>
      </w:r>
    </w:p>
    <w:p w:rsidR="004A2CFB" w:rsidRPr="004A2CFB" w:rsidRDefault="004A2CFB" w:rsidP="004A2CFB">
      <w:pPr>
        <w:pStyle w:val="Default"/>
        <w:spacing w:line="360" w:lineRule="auto"/>
        <w:jc w:val="center"/>
        <w:rPr>
          <w:sz w:val="23"/>
          <w:szCs w:val="23"/>
        </w:rPr>
      </w:pPr>
      <w:r w:rsidRPr="004A2CFB">
        <w:rPr>
          <w:sz w:val="23"/>
          <w:szCs w:val="23"/>
        </w:rPr>
        <w:t>ВТОРОЙ МЕЖРЕГИОНАЛЬНОЙ НАУЧНО-ПРАКТИЧЕСКОЙ КОНФЕРЕНЦИИ С МЕЖДУНАРОДНЫМ УЧАСТИЕМ</w:t>
      </w:r>
    </w:p>
    <w:p w:rsidR="004A2CFB" w:rsidRPr="004A2CFB" w:rsidRDefault="004A2CFB" w:rsidP="004A2CFB">
      <w:pPr>
        <w:pStyle w:val="Default"/>
        <w:spacing w:line="360" w:lineRule="auto"/>
        <w:rPr>
          <w:sz w:val="28"/>
          <w:szCs w:val="28"/>
        </w:rPr>
      </w:pPr>
      <w:r w:rsidRPr="004A2CFB">
        <w:rPr>
          <w:b/>
          <w:bCs/>
          <w:sz w:val="28"/>
          <w:szCs w:val="28"/>
        </w:rPr>
        <w:t xml:space="preserve">«Геронтология в социальной доктрине Российской Федерации» </w:t>
      </w:r>
    </w:p>
    <w:p w:rsidR="004A2CFB" w:rsidRPr="0067353E" w:rsidRDefault="004A2CFB" w:rsidP="004A2CFB">
      <w:pPr>
        <w:pStyle w:val="Default"/>
        <w:spacing w:line="360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>Дата проведения конференции</w:t>
      </w:r>
      <w:r w:rsidRPr="004A2CFB">
        <w:rPr>
          <w:sz w:val="23"/>
          <w:szCs w:val="23"/>
        </w:rPr>
        <w:t xml:space="preserve">: 25.10.2013 г. </w:t>
      </w:r>
    </w:p>
    <w:p w:rsid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>Место проведения</w:t>
      </w:r>
      <w:r w:rsidRPr="004A2CFB">
        <w:rPr>
          <w:sz w:val="23"/>
          <w:szCs w:val="23"/>
        </w:rPr>
        <w:t xml:space="preserve">: Москва, ул. 7-я </w:t>
      </w:r>
      <w:proofErr w:type="spellStart"/>
      <w:r w:rsidRPr="004A2CFB">
        <w:rPr>
          <w:sz w:val="23"/>
          <w:szCs w:val="23"/>
        </w:rPr>
        <w:t>Лазенки</w:t>
      </w:r>
      <w:proofErr w:type="spellEnd"/>
      <w:r w:rsidRPr="004A2CFB">
        <w:rPr>
          <w:sz w:val="23"/>
          <w:szCs w:val="23"/>
        </w:rPr>
        <w:t xml:space="preserve">, дом, 12.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>Регистрация участников</w:t>
      </w:r>
      <w:r w:rsidRPr="004A2CFB">
        <w:rPr>
          <w:sz w:val="23"/>
          <w:szCs w:val="23"/>
        </w:rPr>
        <w:t xml:space="preserve">: 25.10.2013 г., 09.00.-10.00. 10.00-11.00. </w:t>
      </w:r>
      <w:r w:rsidRPr="004A2CFB">
        <w:rPr>
          <w:b/>
          <w:bCs/>
          <w:sz w:val="23"/>
          <w:szCs w:val="23"/>
        </w:rPr>
        <w:t xml:space="preserve">Открытие конференции.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 xml:space="preserve">Приветственное слово: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>- Исаева Андрея Константиновича</w:t>
      </w:r>
      <w:r w:rsidRPr="004A2CFB">
        <w:rPr>
          <w:sz w:val="23"/>
          <w:szCs w:val="23"/>
        </w:rPr>
        <w:t xml:space="preserve">, Председателя комитета по труду, социальной политике и делам ветеранов Государственной Думы ФС РФ.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 xml:space="preserve">- </w:t>
      </w:r>
      <w:proofErr w:type="spellStart"/>
      <w:r w:rsidRPr="004A2CFB">
        <w:rPr>
          <w:b/>
          <w:bCs/>
          <w:sz w:val="23"/>
          <w:szCs w:val="23"/>
        </w:rPr>
        <w:t>Хавинсона</w:t>
      </w:r>
      <w:proofErr w:type="spellEnd"/>
      <w:r w:rsidRPr="004A2CFB">
        <w:rPr>
          <w:b/>
          <w:bCs/>
          <w:sz w:val="23"/>
          <w:szCs w:val="23"/>
        </w:rPr>
        <w:t xml:space="preserve"> Владимира Хацкелевича, </w:t>
      </w:r>
      <w:r w:rsidRPr="004A2CFB">
        <w:rPr>
          <w:sz w:val="23"/>
          <w:szCs w:val="23"/>
        </w:rPr>
        <w:t xml:space="preserve">Президента Европейской ассоциации геронтологии и гериатрии, Члена-корреспондента РАМН, профессора, д.м.н., Заслуженного деятеля науки РФ.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 xml:space="preserve">Регламент выступлений </w:t>
      </w:r>
      <w:r w:rsidRPr="004A2CFB">
        <w:rPr>
          <w:sz w:val="23"/>
          <w:szCs w:val="23"/>
        </w:rPr>
        <w:t xml:space="preserve">- 20 минут.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 xml:space="preserve">11.00-11.20 </w:t>
      </w:r>
      <w:r w:rsidRPr="004A2CFB">
        <w:rPr>
          <w:b/>
          <w:bCs/>
          <w:i/>
          <w:iCs/>
          <w:sz w:val="23"/>
          <w:szCs w:val="23"/>
        </w:rPr>
        <w:t xml:space="preserve">«История и перспективы создания </w:t>
      </w:r>
      <w:proofErr w:type="spellStart"/>
      <w:r w:rsidRPr="004A2CFB">
        <w:rPr>
          <w:b/>
          <w:bCs/>
          <w:i/>
          <w:iCs/>
          <w:sz w:val="23"/>
          <w:szCs w:val="23"/>
        </w:rPr>
        <w:t>геропротекторов</w:t>
      </w:r>
      <w:proofErr w:type="spellEnd"/>
      <w:r w:rsidRPr="004A2CFB">
        <w:rPr>
          <w:b/>
          <w:bCs/>
          <w:i/>
          <w:iCs/>
          <w:sz w:val="23"/>
          <w:szCs w:val="23"/>
        </w:rPr>
        <w:t xml:space="preserve">».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proofErr w:type="spellStart"/>
      <w:r w:rsidRPr="004A2CFB">
        <w:rPr>
          <w:sz w:val="23"/>
          <w:szCs w:val="23"/>
        </w:rPr>
        <w:t>Хавинсон</w:t>
      </w:r>
      <w:proofErr w:type="spellEnd"/>
      <w:r w:rsidRPr="004A2CFB">
        <w:rPr>
          <w:sz w:val="23"/>
          <w:szCs w:val="23"/>
        </w:rPr>
        <w:t xml:space="preserve"> Владимир Хацкелевич, Президент Европейской ассоциации геронтологии и гериатрии, Член-корреспондент РАМН, профессор, д.м.н., Заслуженный деятель науки РФ.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>11.20-11.40 «</w:t>
      </w:r>
      <w:r w:rsidRPr="004A2CFB">
        <w:rPr>
          <w:b/>
          <w:bCs/>
          <w:i/>
          <w:iCs/>
          <w:sz w:val="23"/>
          <w:szCs w:val="23"/>
        </w:rPr>
        <w:t>Фундаментальные основы геронтологии</w:t>
      </w:r>
      <w:r w:rsidRPr="004A2CFB">
        <w:rPr>
          <w:b/>
          <w:bCs/>
          <w:sz w:val="23"/>
          <w:szCs w:val="23"/>
        </w:rPr>
        <w:t xml:space="preserve">».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sz w:val="23"/>
          <w:szCs w:val="23"/>
        </w:rPr>
        <w:t xml:space="preserve">Владимир Николаевич Шабалин, директор НКЦГ, академик РАМН, д.м.н.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lastRenderedPageBreak/>
        <w:t>11.40-12.00 «</w:t>
      </w:r>
      <w:r w:rsidRPr="004A2CFB">
        <w:rPr>
          <w:b/>
          <w:bCs/>
          <w:i/>
          <w:iCs/>
          <w:sz w:val="23"/>
          <w:szCs w:val="23"/>
        </w:rPr>
        <w:t xml:space="preserve">Актуальные вопросы организации </w:t>
      </w:r>
      <w:proofErr w:type="spellStart"/>
      <w:r w:rsidRPr="004A2CFB">
        <w:rPr>
          <w:b/>
          <w:bCs/>
          <w:i/>
          <w:iCs/>
          <w:sz w:val="23"/>
          <w:szCs w:val="23"/>
        </w:rPr>
        <w:t>социо</w:t>
      </w:r>
      <w:proofErr w:type="spellEnd"/>
      <w:r w:rsidRPr="004A2CFB">
        <w:rPr>
          <w:b/>
          <w:bCs/>
          <w:i/>
          <w:iCs/>
          <w:sz w:val="23"/>
          <w:szCs w:val="23"/>
        </w:rPr>
        <w:t>-медицинской реабилитации лиц пожилого возраста в условиях рыночных преобразований</w:t>
      </w:r>
      <w:r w:rsidRPr="004A2CFB">
        <w:rPr>
          <w:b/>
          <w:bCs/>
          <w:sz w:val="23"/>
          <w:szCs w:val="23"/>
        </w:rPr>
        <w:t xml:space="preserve">».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sz w:val="23"/>
          <w:szCs w:val="23"/>
        </w:rPr>
        <w:t xml:space="preserve">Сергей Никифорович Пузин, заведующий кафедрой гериатрии и </w:t>
      </w:r>
      <w:proofErr w:type="gramStart"/>
      <w:r w:rsidRPr="004A2CFB">
        <w:rPr>
          <w:sz w:val="23"/>
          <w:szCs w:val="23"/>
        </w:rPr>
        <w:t>медико-социальной</w:t>
      </w:r>
      <w:proofErr w:type="gramEnd"/>
      <w:r w:rsidRPr="004A2CFB">
        <w:rPr>
          <w:sz w:val="23"/>
          <w:szCs w:val="23"/>
        </w:rPr>
        <w:t xml:space="preserve"> экспертизы ГБОУ ВПО «РМАПО», академик РАМН, д.м.н., профессор.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 xml:space="preserve">12.00-12.20 </w:t>
      </w:r>
      <w:r w:rsidRPr="004A2CFB">
        <w:rPr>
          <w:b/>
          <w:bCs/>
          <w:i/>
          <w:iCs/>
          <w:sz w:val="23"/>
          <w:szCs w:val="23"/>
        </w:rPr>
        <w:t xml:space="preserve">«Геронтология в социальной доктрине Российской Федерации».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sz w:val="23"/>
          <w:szCs w:val="23"/>
        </w:rPr>
        <w:t xml:space="preserve">Игорь Витальевич Архипов, Директор ФГБУ «ВНМГЦ», к.м.н., доцент. </w:t>
      </w:r>
    </w:p>
    <w:p w:rsidR="004A2CFB" w:rsidRPr="004A2CFB" w:rsidRDefault="004A2CFB" w:rsidP="004A2CFB">
      <w:pPr>
        <w:pStyle w:val="Default"/>
        <w:spacing w:line="360" w:lineRule="auto"/>
        <w:rPr>
          <w:sz w:val="23"/>
          <w:szCs w:val="23"/>
        </w:rPr>
      </w:pPr>
      <w:r w:rsidRPr="004A2CFB">
        <w:rPr>
          <w:b/>
          <w:bCs/>
          <w:sz w:val="23"/>
          <w:szCs w:val="23"/>
        </w:rPr>
        <w:t xml:space="preserve">12.20-12.40 </w:t>
      </w:r>
      <w:r w:rsidRPr="004A2CFB">
        <w:rPr>
          <w:b/>
          <w:bCs/>
          <w:i/>
          <w:iCs/>
          <w:sz w:val="23"/>
          <w:szCs w:val="23"/>
        </w:rPr>
        <w:t xml:space="preserve">«Скандинавская ходьба как средство реабилитации в геронтологии». </w:t>
      </w:r>
    </w:p>
    <w:p w:rsidR="008A537B" w:rsidRDefault="004A2CFB" w:rsidP="004A2CFB">
      <w:pPr>
        <w:pStyle w:val="Default"/>
        <w:spacing w:line="360" w:lineRule="auto"/>
        <w:rPr>
          <w:sz w:val="23"/>
          <w:szCs w:val="23"/>
        </w:rPr>
      </w:pPr>
      <w:proofErr w:type="spellStart"/>
      <w:r w:rsidRPr="004A2CFB">
        <w:rPr>
          <w:sz w:val="23"/>
          <w:szCs w:val="23"/>
        </w:rPr>
        <w:t>Ачкасов</w:t>
      </w:r>
      <w:proofErr w:type="spellEnd"/>
      <w:r w:rsidRPr="004A2CFB">
        <w:rPr>
          <w:sz w:val="23"/>
          <w:szCs w:val="23"/>
        </w:rPr>
        <w:t xml:space="preserve"> Евгений Евгеньевич, заведующий кафедрой лечебной физкультуры и спортивной медицины Первого МГМУ им. И.М. Сеченова Минздрава России, профессор, д.м.н.</w:t>
      </w:r>
    </w:p>
    <w:p w:rsidR="008A537B" w:rsidRPr="008A537B" w:rsidRDefault="008A537B" w:rsidP="004A2CFB">
      <w:pPr>
        <w:pStyle w:val="Default"/>
        <w:spacing w:line="360" w:lineRule="auto"/>
        <w:rPr>
          <w:b/>
          <w:sz w:val="23"/>
          <w:szCs w:val="23"/>
        </w:rPr>
      </w:pPr>
      <w:r w:rsidRPr="008A537B">
        <w:rPr>
          <w:b/>
          <w:sz w:val="23"/>
          <w:szCs w:val="23"/>
        </w:rPr>
        <w:t>12.40-14.20 Перерыв</w:t>
      </w:r>
    </w:p>
    <w:p w:rsidR="004A2CFB" w:rsidRPr="008A537B" w:rsidRDefault="008A537B" w:rsidP="004A2CFB">
      <w:pPr>
        <w:pStyle w:val="Default"/>
        <w:spacing w:line="360" w:lineRule="auto"/>
        <w:rPr>
          <w:b/>
          <w:sz w:val="23"/>
          <w:szCs w:val="23"/>
        </w:rPr>
      </w:pPr>
      <w:r w:rsidRPr="008A537B">
        <w:rPr>
          <w:b/>
          <w:sz w:val="23"/>
          <w:szCs w:val="23"/>
        </w:rPr>
        <w:t xml:space="preserve">14.20-14.40 </w:t>
      </w:r>
      <w:r w:rsidRPr="008A537B">
        <w:rPr>
          <w:b/>
          <w:i/>
          <w:sz w:val="23"/>
          <w:szCs w:val="23"/>
        </w:rPr>
        <w:t>«Современные аспекты социальной работы при уходе за человеком пожилого и старческого возраста</w:t>
      </w:r>
      <w:r w:rsidR="004A2CFB" w:rsidRPr="008A537B">
        <w:rPr>
          <w:b/>
          <w:i/>
          <w:sz w:val="23"/>
          <w:szCs w:val="23"/>
        </w:rPr>
        <w:t xml:space="preserve"> </w:t>
      </w:r>
      <w:r w:rsidRPr="008A537B">
        <w:rPr>
          <w:b/>
          <w:i/>
          <w:sz w:val="23"/>
          <w:szCs w:val="23"/>
        </w:rPr>
        <w:t>на дому»</w:t>
      </w:r>
    </w:p>
    <w:p w:rsidR="008A537B" w:rsidRDefault="008A537B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Андрей Николаевич </w:t>
      </w:r>
      <w:proofErr w:type="spellStart"/>
      <w:r>
        <w:rPr>
          <w:sz w:val="23"/>
          <w:szCs w:val="23"/>
        </w:rPr>
        <w:t>Ильницкий</w:t>
      </w:r>
      <w:proofErr w:type="spellEnd"/>
      <w:r>
        <w:rPr>
          <w:sz w:val="23"/>
          <w:szCs w:val="23"/>
        </w:rPr>
        <w:t xml:space="preserve"> Белорусское республиканское геронтологическое общественное объединение, профессор, д.м.н.</w:t>
      </w:r>
    </w:p>
    <w:p w:rsidR="00A2376E" w:rsidRPr="00A2376E" w:rsidRDefault="00F44B90" w:rsidP="004A2CFB">
      <w:pPr>
        <w:pStyle w:val="Default"/>
        <w:spacing w:line="360" w:lineRule="auto"/>
        <w:rPr>
          <w:b/>
          <w:sz w:val="23"/>
          <w:szCs w:val="23"/>
        </w:rPr>
      </w:pPr>
      <w:r w:rsidRPr="00A2376E">
        <w:rPr>
          <w:b/>
          <w:sz w:val="23"/>
          <w:szCs w:val="23"/>
        </w:rPr>
        <w:t xml:space="preserve">14.40-15.00 </w:t>
      </w:r>
      <w:r w:rsidRPr="00A2376E">
        <w:rPr>
          <w:b/>
          <w:i/>
          <w:sz w:val="23"/>
          <w:szCs w:val="23"/>
        </w:rPr>
        <w:t>«Иммунная теория старения – от теории к практике».</w:t>
      </w:r>
    </w:p>
    <w:p w:rsidR="00A2376E" w:rsidRDefault="00A2376E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Альбина Валерьевна Симонова, многопрофильный медицинский холдинг 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 – Клиника, д.м.н. профессор</w:t>
      </w:r>
    </w:p>
    <w:p w:rsidR="00340CE6" w:rsidRPr="00340CE6" w:rsidRDefault="00340CE6" w:rsidP="004A2CFB">
      <w:pPr>
        <w:pStyle w:val="Default"/>
        <w:spacing w:line="360" w:lineRule="auto"/>
        <w:rPr>
          <w:b/>
          <w:i/>
          <w:sz w:val="23"/>
          <w:szCs w:val="23"/>
        </w:rPr>
      </w:pPr>
      <w:r w:rsidRPr="00340CE6">
        <w:rPr>
          <w:b/>
          <w:sz w:val="23"/>
          <w:szCs w:val="23"/>
        </w:rPr>
        <w:t xml:space="preserve">15.00-15.20 </w:t>
      </w:r>
      <w:r w:rsidRPr="00340CE6">
        <w:rPr>
          <w:b/>
          <w:i/>
          <w:sz w:val="23"/>
          <w:szCs w:val="23"/>
        </w:rPr>
        <w:t>«Активное долголетие населения: социально-геронтологические аспекты».</w:t>
      </w:r>
    </w:p>
    <w:p w:rsidR="00340CE6" w:rsidRDefault="00340CE6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Александр Александрович </w:t>
      </w:r>
      <w:proofErr w:type="spellStart"/>
      <w:r>
        <w:rPr>
          <w:sz w:val="23"/>
          <w:szCs w:val="23"/>
        </w:rPr>
        <w:t>Щегорцев</w:t>
      </w:r>
      <w:proofErr w:type="spellEnd"/>
      <w:r>
        <w:rPr>
          <w:sz w:val="23"/>
          <w:szCs w:val="23"/>
        </w:rPr>
        <w:t>, доктор социологических наук, кандидат философских наук, профессор, государственный советник Российской Федерации 1 класса.</w:t>
      </w:r>
    </w:p>
    <w:p w:rsidR="00E92A13" w:rsidRPr="00E92A13" w:rsidRDefault="00E92A13" w:rsidP="004A2CFB">
      <w:pPr>
        <w:pStyle w:val="Default"/>
        <w:spacing w:line="360" w:lineRule="auto"/>
        <w:rPr>
          <w:b/>
          <w:sz w:val="23"/>
          <w:szCs w:val="23"/>
        </w:rPr>
      </w:pPr>
      <w:r w:rsidRPr="00E92A13">
        <w:rPr>
          <w:b/>
          <w:sz w:val="23"/>
          <w:szCs w:val="23"/>
        </w:rPr>
        <w:t xml:space="preserve">15.20-15.40 </w:t>
      </w:r>
      <w:r w:rsidRPr="00E92A13">
        <w:rPr>
          <w:b/>
          <w:i/>
          <w:sz w:val="23"/>
          <w:szCs w:val="23"/>
        </w:rPr>
        <w:t>«</w:t>
      </w:r>
      <w:proofErr w:type="gramStart"/>
      <w:r w:rsidRPr="00E92A13">
        <w:rPr>
          <w:b/>
          <w:i/>
          <w:sz w:val="23"/>
          <w:szCs w:val="23"/>
        </w:rPr>
        <w:t>Локальная</w:t>
      </w:r>
      <w:proofErr w:type="gramEnd"/>
      <w:r w:rsidRPr="00E92A13">
        <w:rPr>
          <w:b/>
          <w:i/>
          <w:sz w:val="23"/>
          <w:szCs w:val="23"/>
        </w:rPr>
        <w:t xml:space="preserve"> фитотерапия трофических нарушений мягких тканей».</w:t>
      </w:r>
    </w:p>
    <w:p w:rsidR="00E92A13" w:rsidRDefault="00E92A13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Э. Шифрин</w:t>
      </w:r>
      <w:proofErr w:type="gramStart"/>
      <w:r>
        <w:rPr>
          <w:sz w:val="23"/>
          <w:szCs w:val="23"/>
          <w:vertAlign w:val="superscript"/>
        </w:rPr>
        <w:t>1</w:t>
      </w:r>
      <w:proofErr w:type="gramEnd"/>
      <w:r>
        <w:rPr>
          <w:sz w:val="23"/>
          <w:szCs w:val="23"/>
        </w:rPr>
        <w:t>, Р. Гринберг</w:t>
      </w:r>
      <w:r w:rsidRPr="00E92A13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, С.Кацалап</w:t>
      </w:r>
      <w:r w:rsidRPr="00E92A13">
        <w:rPr>
          <w:sz w:val="23"/>
          <w:szCs w:val="23"/>
          <w:vertAlign w:val="superscript"/>
        </w:rPr>
        <w:t>2</w:t>
      </w:r>
    </w:p>
    <w:p w:rsidR="0015379C" w:rsidRDefault="00E92A13" w:rsidP="004A2CFB">
      <w:pPr>
        <w:pStyle w:val="Default"/>
        <w:spacing w:line="360" w:lineRule="auto"/>
        <w:rPr>
          <w:sz w:val="23"/>
          <w:szCs w:val="23"/>
        </w:rPr>
      </w:pPr>
      <w:r w:rsidRPr="00E92A13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– клиника «</w:t>
      </w:r>
      <w:proofErr w:type="spellStart"/>
      <w:r>
        <w:rPr>
          <w:sz w:val="23"/>
          <w:szCs w:val="23"/>
        </w:rPr>
        <w:t>Асута</w:t>
      </w:r>
      <w:proofErr w:type="spellEnd"/>
      <w:r>
        <w:rPr>
          <w:sz w:val="23"/>
          <w:szCs w:val="23"/>
        </w:rPr>
        <w:t xml:space="preserve">», Тель-Авив, Израиль; 2 – ООО «Центр </w:t>
      </w:r>
      <w:proofErr w:type="spellStart"/>
      <w:r>
        <w:rPr>
          <w:sz w:val="23"/>
          <w:szCs w:val="23"/>
        </w:rPr>
        <w:t>инновационно</w:t>
      </w:r>
      <w:proofErr w:type="spellEnd"/>
      <w:r>
        <w:rPr>
          <w:sz w:val="23"/>
          <w:szCs w:val="23"/>
        </w:rPr>
        <w:t>-медицинских технологий», Москва, Россия</w:t>
      </w:r>
    </w:p>
    <w:p w:rsidR="000A5CB4" w:rsidRDefault="0015379C" w:rsidP="004A2CFB">
      <w:pPr>
        <w:pStyle w:val="Default"/>
        <w:spacing w:line="360" w:lineRule="auto"/>
        <w:rPr>
          <w:sz w:val="23"/>
          <w:szCs w:val="23"/>
        </w:rPr>
      </w:pPr>
      <w:r w:rsidRPr="000A5CB4">
        <w:rPr>
          <w:b/>
          <w:sz w:val="23"/>
          <w:szCs w:val="23"/>
        </w:rPr>
        <w:t xml:space="preserve">15.40-16.00 </w:t>
      </w:r>
      <w:r w:rsidRPr="000A5CB4">
        <w:rPr>
          <w:b/>
          <w:i/>
          <w:sz w:val="23"/>
          <w:szCs w:val="23"/>
        </w:rPr>
        <w:t>«Гериатрическая патология: от теории к прак</w:t>
      </w:r>
      <w:r w:rsidR="000A5CB4" w:rsidRPr="000A5CB4">
        <w:rPr>
          <w:b/>
          <w:i/>
          <w:sz w:val="23"/>
          <w:szCs w:val="23"/>
        </w:rPr>
        <w:t>тике»</w:t>
      </w:r>
      <w:r w:rsidR="000A5CB4">
        <w:rPr>
          <w:sz w:val="23"/>
          <w:szCs w:val="23"/>
        </w:rPr>
        <w:t xml:space="preserve"> (по материалам регистра долгожителей).</w:t>
      </w:r>
    </w:p>
    <w:p w:rsidR="000A5CB4" w:rsidRDefault="000A5CB4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Михаил Александрович Якушин, Филиал ГБОУ ВПО РНИМУ Минздрава России «НКЦ геронтологии», профессор, д.м.н.</w:t>
      </w:r>
    </w:p>
    <w:p w:rsidR="000A5CB4" w:rsidRPr="007A0256" w:rsidRDefault="000A5CB4" w:rsidP="004A2CFB">
      <w:pPr>
        <w:pStyle w:val="Default"/>
        <w:spacing w:line="360" w:lineRule="auto"/>
        <w:rPr>
          <w:b/>
          <w:i/>
          <w:sz w:val="23"/>
          <w:szCs w:val="23"/>
        </w:rPr>
      </w:pPr>
      <w:r w:rsidRPr="007A0256">
        <w:rPr>
          <w:b/>
          <w:sz w:val="23"/>
          <w:szCs w:val="23"/>
        </w:rPr>
        <w:t xml:space="preserve">16.00-16.20 </w:t>
      </w:r>
      <w:r w:rsidRPr="007A0256">
        <w:rPr>
          <w:b/>
          <w:i/>
          <w:sz w:val="23"/>
          <w:szCs w:val="23"/>
        </w:rPr>
        <w:t>«Медицинские космические технологии в реабилитационной практике»,</w:t>
      </w:r>
    </w:p>
    <w:p w:rsidR="000A5CB4" w:rsidRDefault="000A5CB4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Ирина Валерьевна Саенко, заместитель генерального директора «Центр </w:t>
      </w:r>
      <w:r w:rsidR="007A0256">
        <w:rPr>
          <w:sz w:val="23"/>
          <w:szCs w:val="23"/>
        </w:rPr>
        <w:t>авиакосмической медицины».</w:t>
      </w:r>
    </w:p>
    <w:p w:rsidR="007A0256" w:rsidRPr="007A0256" w:rsidRDefault="007A0256" w:rsidP="004A2CFB">
      <w:pPr>
        <w:pStyle w:val="Default"/>
        <w:spacing w:line="360" w:lineRule="auto"/>
        <w:rPr>
          <w:b/>
          <w:sz w:val="23"/>
          <w:szCs w:val="23"/>
        </w:rPr>
      </w:pPr>
      <w:r w:rsidRPr="007A0256">
        <w:rPr>
          <w:b/>
          <w:sz w:val="23"/>
          <w:szCs w:val="23"/>
        </w:rPr>
        <w:t xml:space="preserve">16.20-16.40 </w:t>
      </w:r>
      <w:r w:rsidRPr="007A0256">
        <w:rPr>
          <w:b/>
          <w:i/>
          <w:sz w:val="23"/>
          <w:szCs w:val="23"/>
        </w:rPr>
        <w:t xml:space="preserve">«Прорыв в </w:t>
      </w:r>
      <w:proofErr w:type="spellStart"/>
      <w:r w:rsidRPr="007A0256">
        <w:rPr>
          <w:b/>
          <w:i/>
          <w:sz w:val="23"/>
          <w:szCs w:val="23"/>
        </w:rPr>
        <w:t>эндоэкологическую</w:t>
      </w:r>
      <w:proofErr w:type="spellEnd"/>
      <w:r w:rsidRPr="007A0256">
        <w:rPr>
          <w:b/>
          <w:i/>
          <w:sz w:val="23"/>
          <w:szCs w:val="23"/>
        </w:rPr>
        <w:t xml:space="preserve"> медицину. Новые лечебные и оздоровительные возможности в геронтологии».</w:t>
      </w:r>
    </w:p>
    <w:p w:rsidR="007A0256" w:rsidRDefault="007A0256" w:rsidP="004A2C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Юрий Маркович Левин, заведующий кафедрой клинической </w:t>
      </w:r>
      <w:proofErr w:type="spellStart"/>
      <w:r>
        <w:rPr>
          <w:sz w:val="23"/>
          <w:szCs w:val="23"/>
        </w:rPr>
        <w:t>лимфологии</w:t>
      </w:r>
      <w:proofErr w:type="spellEnd"/>
      <w:r>
        <w:rPr>
          <w:sz w:val="23"/>
          <w:szCs w:val="23"/>
        </w:rPr>
        <w:t xml:space="preserve"> и эндокринологии ФПК МР «Российского университета дружбы народов», профессор, д.м.н.</w:t>
      </w:r>
    </w:p>
    <w:p w:rsidR="007A0256" w:rsidRDefault="007A0256" w:rsidP="004A2CFB">
      <w:pPr>
        <w:pStyle w:val="Default"/>
        <w:spacing w:line="360" w:lineRule="auto"/>
        <w:rPr>
          <w:sz w:val="23"/>
          <w:szCs w:val="23"/>
        </w:rPr>
      </w:pPr>
      <w:r w:rsidRPr="003E4C1D">
        <w:rPr>
          <w:b/>
          <w:sz w:val="23"/>
          <w:szCs w:val="23"/>
        </w:rPr>
        <w:t>16.40-17.30 Круглый стол участников форума.</w:t>
      </w:r>
      <w:r>
        <w:rPr>
          <w:sz w:val="23"/>
          <w:szCs w:val="23"/>
        </w:rPr>
        <w:t xml:space="preserve"> Выступление представителей геронтологических учреждений субъектов РФ.</w:t>
      </w:r>
    </w:p>
    <w:p w:rsidR="007A0256" w:rsidRPr="003E4C1D" w:rsidRDefault="007A0256" w:rsidP="004A2CFB">
      <w:pPr>
        <w:pStyle w:val="Default"/>
        <w:spacing w:line="360" w:lineRule="auto"/>
        <w:rPr>
          <w:b/>
          <w:sz w:val="23"/>
          <w:szCs w:val="23"/>
        </w:rPr>
      </w:pPr>
      <w:r w:rsidRPr="003E4C1D">
        <w:rPr>
          <w:b/>
          <w:sz w:val="23"/>
          <w:szCs w:val="23"/>
        </w:rPr>
        <w:t>17.30  Принятие итоговой резолюции участников конференции.</w:t>
      </w:r>
    </w:p>
    <w:p w:rsidR="00F44B90" w:rsidRPr="002343EB" w:rsidRDefault="007A0256" w:rsidP="004A2CFB">
      <w:pPr>
        <w:pStyle w:val="Default"/>
        <w:spacing w:line="360" w:lineRule="auto"/>
        <w:rPr>
          <w:b/>
          <w:sz w:val="23"/>
          <w:szCs w:val="23"/>
        </w:rPr>
      </w:pPr>
      <w:r w:rsidRPr="003E4C1D">
        <w:rPr>
          <w:b/>
          <w:sz w:val="23"/>
          <w:szCs w:val="23"/>
        </w:rPr>
        <w:t>Закрытие конференции</w:t>
      </w:r>
    </w:p>
    <w:p w:rsidR="00F6657B" w:rsidRPr="004A2CFB" w:rsidRDefault="00F6657B" w:rsidP="004A2C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657B" w:rsidRPr="004A2CFB" w:rsidSect="0013535D">
      <w:pgSz w:w="11906" w:h="16838"/>
      <w:pgMar w:top="568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0A5CB4"/>
    <w:rsid w:val="0013535D"/>
    <w:rsid w:val="0015379C"/>
    <w:rsid w:val="00180546"/>
    <w:rsid w:val="002343EB"/>
    <w:rsid w:val="00263457"/>
    <w:rsid w:val="00340CE6"/>
    <w:rsid w:val="003B5AA8"/>
    <w:rsid w:val="003E4C1D"/>
    <w:rsid w:val="003F3B92"/>
    <w:rsid w:val="00475C80"/>
    <w:rsid w:val="00476B1C"/>
    <w:rsid w:val="004A2CFB"/>
    <w:rsid w:val="0050117E"/>
    <w:rsid w:val="005B54FD"/>
    <w:rsid w:val="005D3AA2"/>
    <w:rsid w:val="005E3FEF"/>
    <w:rsid w:val="005F186D"/>
    <w:rsid w:val="0067353E"/>
    <w:rsid w:val="007576D2"/>
    <w:rsid w:val="00764F95"/>
    <w:rsid w:val="0078185F"/>
    <w:rsid w:val="007A0256"/>
    <w:rsid w:val="008A537B"/>
    <w:rsid w:val="00900AA4"/>
    <w:rsid w:val="00942FF9"/>
    <w:rsid w:val="009846A6"/>
    <w:rsid w:val="00990390"/>
    <w:rsid w:val="009A1736"/>
    <w:rsid w:val="00A2376E"/>
    <w:rsid w:val="00A561F0"/>
    <w:rsid w:val="00A8411C"/>
    <w:rsid w:val="00B91F88"/>
    <w:rsid w:val="00C064A3"/>
    <w:rsid w:val="00C21B18"/>
    <w:rsid w:val="00C8419E"/>
    <w:rsid w:val="00D1589F"/>
    <w:rsid w:val="00D7071F"/>
    <w:rsid w:val="00DB617E"/>
    <w:rsid w:val="00DD5238"/>
    <w:rsid w:val="00E32405"/>
    <w:rsid w:val="00E4019A"/>
    <w:rsid w:val="00E92A13"/>
    <w:rsid w:val="00F44B90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2012-05-30T05:31:00Z</dcterms:created>
  <dcterms:modified xsi:type="dcterms:W3CDTF">2013-12-09T09:10:00Z</dcterms:modified>
</cp:coreProperties>
</file>