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53" w:rsidRPr="00C46453" w:rsidRDefault="00C46453" w:rsidP="00C46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64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C46453" w:rsidRPr="00C46453" w:rsidRDefault="00C46453" w:rsidP="00C46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53" w:rsidRPr="00C46453" w:rsidRDefault="00C46453" w:rsidP="00C46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53" w:rsidRPr="00C46453" w:rsidRDefault="00C46453" w:rsidP="00C46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53" w:rsidRPr="00C46453" w:rsidRDefault="00C46453" w:rsidP="00C46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53" w:rsidRPr="00C46453" w:rsidRDefault="00C46453" w:rsidP="00C46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64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C46453" w:rsidRPr="00C46453" w:rsidRDefault="00C46453" w:rsidP="00C46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2702" w:rsidRPr="00DC2702" w:rsidRDefault="00DC2702" w:rsidP="00DC2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09.02.2022 № 249</w:t>
      </w:r>
      <w:r w:rsidRPr="00DC2702">
        <w:rPr>
          <w:rFonts w:ascii="Times New Roman" w:eastAsia="Times New Roman" w:hAnsi="Times New Roman" w:cs="Times New Roman"/>
          <w:sz w:val="24"/>
          <w:szCs w:val="24"/>
          <w:lang w:eastAsia="ru-RU"/>
        </w:rPr>
        <w:t>/57</w:t>
      </w:r>
    </w:p>
    <w:p w:rsidR="00C46453" w:rsidRPr="00C46453" w:rsidRDefault="00C46453" w:rsidP="00C4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8E" w:rsidRDefault="00166A8E" w:rsidP="0064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166A8E" w:rsidRDefault="00166A8E" w:rsidP="0064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166A8E" w:rsidRDefault="00166A8E" w:rsidP="0064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166A8E" w:rsidRDefault="00166A8E" w:rsidP="0064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166A8E" w:rsidRDefault="00166A8E" w:rsidP="0064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955C02" w:rsidRPr="00367917" w:rsidRDefault="00955C02" w:rsidP="00C8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02" w:rsidRPr="00367917" w:rsidRDefault="00955C02" w:rsidP="00C8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367917">
        <w:rPr>
          <w:rFonts w:ascii="Times New Roman" w:eastAsia="Calibri" w:hAnsi="Times New Roman" w:cs="Times New Roman"/>
          <w:sz w:val="24"/>
          <w:szCs w:val="24"/>
        </w:rPr>
        <w:t>Об отчёте Совета депутатов городског</w:t>
      </w:r>
      <w:r w:rsidR="00526D9C">
        <w:rPr>
          <w:rFonts w:ascii="Times New Roman" w:eastAsia="Calibri" w:hAnsi="Times New Roman" w:cs="Times New Roman"/>
          <w:sz w:val="24"/>
          <w:szCs w:val="24"/>
        </w:rPr>
        <w:t>о округа Реутов о работе за 2021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bookmarkEnd w:id="0"/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C8283E" w:rsidRPr="00367917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отчёт Совета депутатов городского </w:t>
      </w:r>
      <w:r w:rsidR="00526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Реутов о работе за 2021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C8283E" w:rsidRPr="00367917" w:rsidRDefault="00C8283E" w:rsidP="00C828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и отчёт Совета депутатов городског</w:t>
      </w:r>
      <w:r w:rsidR="00526D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округа Реутов о работе за 2021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опубликовать в газете «Реут» </w:t>
      </w:r>
      <w:r w:rsidRPr="00367917">
        <w:rPr>
          <w:rFonts w:ascii="Times New Roman" w:hAnsi="Times New Roman" w:cs="Times New Roman"/>
          <w:sz w:val="24"/>
          <w:szCs w:val="24"/>
        </w:rPr>
        <w:t>и на официальном сайте органов местного самоуправления городского округа Реутов в инф</w:t>
      </w:r>
      <w:r w:rsidR="00E50D47" w:rsidRPr="00367917">
        <w:rPr>
          <w:rFonts w:ascii="Times New Roman" w:hAnsi="Times New Roman" w:cs="Times New Roman"/>
          <w:sz w:val="24"/>
          <w:szCs w:val="24"/>
        </w:rPr>
        <w:t>ормационно-телекоммуникационной</w:t>
      </w:r>
      <w:r w:rsidR="00E50D47" w:rsidRPr="00367917">
        <w:rPr>
          <w:rFonts w:ascii="Times New Roman" w:hAnsi="Times New Roman" w:cs="Times New Roman"/>
          <w:sz w:val="24"/>
          <w:szCs w:val="24"/>
        </w:rPr>
        <w:br/>
      </w:r>
      <w:r w:rsidRPr="00367917">
        <w:rPr>
          <w:rFonts w:ascii="Times New Roman" w:hAnsi="Times New Roman" w:cs="Times New Roman"/>
          <w:sz w:val="24"/>
          <w:szCs w:val="24"/>
        </w:rPr>
        <w:t>сети «Интернет»</w:t>
      </w:r>
      <w:r w:rsidR="00EF35FF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47" w:rsidRPr="00367917" w:rsidRDefault="00E50D47" w:rsidP="00E50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E50D47" w:rsidRPr="00367917" w:rsidRDefault="00E50D47" w:rsidP="00E50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E50D47" w:rsidRPr="00367917" w:rsidRDefault="00E50D47" w:rsidP="00E50D47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  <w:r w:rsidRPr="00367917">
        <w:rPr>
          <w:rFonts w:ascii="Times New Roman" w:eastAsia="Calibri" w:hAnsi="Times New Roman" w:cs="Times New Roman"/>
          <w:sz w:val="24"/>
          <w:szCs w:val="24"/>
        </w:rPr>
        <w:tab/>
        <w:t>С.М. Епифанов</w:t>
      </w: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CC2" w:rsidRDefault="000C3CC2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54CFA" w:rsidRDefault="00C54CFA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lastRenderedPageBreak/>
        <w:t>Принят Решением</w:t>
      </w:r>
    </w:p>
    <w:p w:rsidR="00C8283E" w:rsidRPr="00367917" w:rsidRDefault="00C8283E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C8283E" w:rsidRPr="00367917" w:rsidRDefault="00C8283E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</w:p>
    <w:p w:rsidR="00DC2702" w:rsidRPr="00DC2702" w:rsidRDefault="00DC2702" w:rsidP="00DC2702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09.02.2022 № 249</w:t>
      </w:r>
      <w:r w:rsidRPr="00DC2702">
        <w:rPr>
          <w:rFonts w:ascii="Times New Roman" w:eastAsia="Times New Roman" w:hAnsi="Times New Roman" w:cs="Times New Roman"/>
          <w:sz w:val="24"/>
          <w:szCs w:val="24"/>
          <w:lang w:eastAsia="ru-RU"/>
        </w:rPr>
        <w:t>/57</w:t>
      </w:r>
    </w:p>
    <w:p w:rsidR="00C8283E" w:rsidRPr="00367917" w:rsidRDefault="00C8283E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3E" w:rsidRPr="00367917" w:rsidRDefault="00C8283E" w:rsidP="00A10C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7917">
        <w:rPr>
          <w:rFonts w:ascii="Times New Roman" w:eastAsia="Calibri" w:hAnsi="Times New Roman" w:cs="Times New Roman"/>
          <w:b/>
          <w:sz w:val="24"/>
          <w:szCs w:val="24"/>
        </w:rPr>
        <w:t xml:space="preserve">ОТЧЁТ СОВЕТА ДЕПУТАТОВ ГОРОДСКОГО ОКРУГА РЕУТОВ </w:t>
      </w:r>
    </w:p>
    <w:p w:rsidR="00C8283E" w:rsidRPr="00367917" w:rsidRDefault="00526D9C" w:rsidP="00C82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РАБОТЕ ЗА 2021</w:t>
      </w:r>
      <w:r w:rsidR="00C8283E" w:rsidRPr="0036791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8283E" w:rsidRPr="00367917" w:rsidRDefault="00C8283E" w:rsidP="00C82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526D9C" w:rsidP="00EF3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2021</w:t>
      </w:r>
      <w:r w:rsidR="00C8283E" w:rsidRPr="0036791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году основными направлениями деятельности Совета депутатов городского округа Реутов (далее – Совет депутатов) были: совершенствование правового регулирования, осуществление контрольных функций, работа с населением.</w:t>
      </w:r>
    </w:p>
    <w:p w:rsidR="00C8283E" w:rsidRPr="00367917" w:rsidRDefault="00C8283E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продолжил работу по принятию нормативных </w:t>
      </w:r>
      <w:hyperlink r:id="rId8" w:tooltip="Правовые акты" w:history="1">
        <w:r w:rsidRPr="0036791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правовых актов</w:t>
        </w:r>
      </w:hyperlink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дальнейшее создание целостной системы, устанавливающей гарантии местного самоуправления городского округа Реутов</w:t>
      </w:r>
      <w:r w:rsidR="00BC12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оперативно реагировал на изменения федерального и регионального законодательства. Проводился анализ необходимости внесения изменений и дополнений в действующие Решения Совета депутатов.</w:t>
      </w:r>
    </w:p>
    <w:p w:rsidR="00C8283E" w:rsidRPr="00367917" w:rsidRDefault="00C8283E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 депутатов о</w:t>
      </w:r>
      <w:r w:rsidR="00BC12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существлялась в соответствии с П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</w:t>
      </w:r>
      <w:r w:rsidR="00EF35FF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Совет</w:t>
      </w:r>
      <w:r w:rsidR="00526D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депутатов на 2021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в порядке, установленном Регламентом Совета депутатов.</w:t>
      </w:r>
    </w:p>
    <w:p w:rsidR="00C8283E" w:rsidRPr="0096546E" w:rsidRDefault="00E72833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C8283E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Советом депутатов проведено </w:t>
      </w:r>
      <w:r w:rsidR="0096546E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B2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</w:t>
      </w:r>
      <w:r w:rsidR="00C8283E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6546E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A1495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3D9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r w:rsidR="00C8283E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и </w:t>
      </w:r>
      <w:r w:rsidR="0096546E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8283E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="00BE77BB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3E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комитетов.</w:t>
      </w:r>
    </w:p>
    <w:p w:rsidR="00C8283E" w:rsidRPr="00367917" w:rsidRDefault="00E72833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в 2021</w:t>
      </w:r>
      <w:r w:rsidR="00C8283E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принято </w:t>
      </w:r>
      <w:r w:rsidR="0096546E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C611CF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из них </w:t>
      </w:r>
      <w:r w:rsidR="0096546E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C8283E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</w:t>
      </w:r>
      <w:r w:rsidR="00C8283E" w:rsidRPr="0096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E" w:rsidRPr="00367917" w:rsidRDefault="00C8283E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решений, внесённые в Совет депутатов, направлялись в прокуратуру города Реутов для предварительной оценки их соответствия законодательству, что способс</w:t>
      </w:r>
      <w:r w:rsidR="00CA3347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твовало принятию наиболее полных и качественных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347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5FF" w:rsidRPr="00367917" w:rsidRDefault="00E03F0D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 отчётном периоде были внесены изменения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в главный правовой акт, регламентирующий вопросы местного самоуправления в городе, -</w:t>
      </w:r>
      <w:r w:rsidR="00EF35FF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Устав городского округа Реутов Московской области. </w:t>
      </w:r>
      <w:r w:rsidR="00CA3347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 основном н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еобходимость корректировок была обусловлена изменениям</w:t>
      </w:r>
      <w:r w:rsidR="00EF6378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и действующего законодательства.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направлений деятельности Совета депутатов </w:t>
      </w:r>
      <w:r w:rsidR="00FE71D1" w:rsidRPr="00367917">
        <w:rPr>
          <w:rFonts w:ascii="Times New Roman" w:eastAsia="Calibri" w:hAnsi="Times New Roman" w:cs="Times New Roman"/>
          <w:sz w:val="24"/>
          <w:szCs w:val="24"/>
        </w:rPr>
        <w:t>оставалась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работа над бюджетом городского округа Реутов, которая весь год строилась в конструктивном взаимодействии с Администрацией и Контрольно-счётной палатой город</w:t>
      </w:r>
      <w:r w:rsidR="00F277D7" w:rsidRPr="00367917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Реутов.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2B263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Бюджет </w:t>
      </w:r>
      <w:r w:rsidR="005F485A" w:rsidRPr="002B263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г</w:t>
      </w:r>
      <w:r w:rsidR="00E72833" w:rsidRPr="002B263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ородского округа Реутов на 2021</w:t>
      </w:r>
      <w:r w:rsidRPr="002B263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год корректировался </w:t>
      </w:r>
      <w:r w:rsidR="00514029" w:rsidRPr="002B263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четыре</w:t>
      </w:r>
      <w:r w:rsidR="00EF35FF" w:rsidRPr="002B263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раз</w:t>
      </w:r>
      <w:r w:rsidR="00514029" w:rsidRPr="002B263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EF35FF" w:rsidRPr="002B263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Вносимые в него изменения были обусловлены фактическим поступлением налоговых и неналоговых доходов, безвозмездных поступлений из вышестоящих бюджетов.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 рамках рассмотрения бюджета городского округа Реутов были приняты решения о выделении средств для осуществления приоритетного финансирования таких видов расходов, как:</w:t>
      </w:r>
    </w:p>
    <w:p w:rsidR="00990B37" w:rsidRPr="00367917" w:rsidRDefault="00990B37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социальная поддержка населения города (оказание материальной помощи на приобретение лекарственных и диагностических средств, предоставление компенсационных выплат иногородним врачам для оплаты найма жилого помещения, денежная выплата на обеспечение школьной формой детей из многодетных семей);</w:t>
      </w:r>
    </w:p>
    <w:p w:rsidR="00990B37" w:rsidRPr="00EB13CB" w:rsidRDefault="00990B37" w:rsidP="0099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EB1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материально-техническое обеспечение образовательных учреждений;</w:t>
      </w:r>
    </w:p>
    <w:p w:rsidR="00990B37" w:rsidRPr="00EB13CB" w:rsidRDefault="00990B37" w:rsidP="0099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EB1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приобретение музыкальных инструментов для организаций дополнительного образования;</w:t>
      </w:r>
    </w:p>
    <w:p w:rsidR="00C8283E" w:rsidRPr="00367917" w:rsidRDefault="00A70C03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EB1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благоустройство общественных</w:t>
      </w:r>
      <w:r w:rsidR="00C8283E" w:rsidRPr="00EB13C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территорий города;</w:t>
      </w:r>
    </w:p>
    <w:p w:rsidR="00C8283E" w:rsidRPr="00367917" w:rsidRDefault="00A70C03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ремонт 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д</w:t>
      </w: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воровых территорий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содержание автомобильных дорог общег</w:t>
      </w:r>
      <w:r w:rsidR="00EE7AEB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 пользования местного значения.</w:t>
      </w:r>
    </w:p>
    <w:p w:rsidR="00C8283E" w:rsidRPr="00367917" w:rsidRDefault="00C8283E" w:rsidP="003309EC">
      <w:pPr>
        <w:tabs>
          <w:tab w:val="left" w:pos="7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Основные Решения, принятые в 20</w:t>
      </w:r>
      <w:r w:rsidR="00EB13C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21</w:t>
      </w:r>
      <w:r w:rsidR="003309EC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году Советом депутатов: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вопросов мес</w:t>
      </w:r>
      <w:r w:rsidR="003601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тного самоуправления</w:t>
      </w:r>
      <w:r w:rsidRPr="00367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8283E" w:rsidRPr="006575D8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области;</w:t>
      </w:r>
    </w:p>
    <w:p w:rsidR="00EB13CB" w:rsidRPr="006575D8" w:rsidRDefault="00EB13CB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законодательной инициативе по проекту закона Московской области «</w:t>
      </w:r>
      <w:r w:rsidRPr="00657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6575D8">
        <w:rPr>
          <w:rFonts w:ascii="Times New Roman" w:eastAsia="Times New Roman" w:hAnsi="Times New Roman" w:cs="Times New Roman"/>
          <w:sz w:val="24"/>
          <w:szCs w:val="24"/>
        </w:rPr>
        <w:t xml:space="preserve">Закон Московской области </w:t>
      </w: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статусе и границе городского округа Реутов»</w:t>
      </w:r>
      <w:r w:rsid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5D8">
        <w:rPr>
          <w:rFonts w:ascii="Times New Roman" w:eastAsia="Times New Roman" w:hAnsi="Times New Roman" w:cs="Times New Roman"/>
          <w:sz w:val="24"/>
          <w:szCs w:val="24"/>
        </w:rPr>
        <w:t>и Закон Московской области «О преобразовании городского округа Балашиха и городского округа Железнодорожный, о статусе и установлении границы вновь образованного муниципального образования</w:t>
      </w:r>
      <w:r w:rsidR="00B2417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575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5519" w:rsidRPr="006575D8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</w:t>
      </w:r>
      <w:r w:rsidR="00E51A45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514029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городского округа</w:t>
      </w:r>
      <w:r w:rsidR="00E51A45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Реутов;</w:t>
      </w:r>
    </w:p>
    <w:p w:rsidR="00D12EDD" w:rsidRDefault="00665307" w:rsidP="00D1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="00BC612D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несении изменений в Положение о</w:t>
      </w: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</w:t>
      </w:r>
      <w:r w:rsidR="00BC612D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зованию «Городской округ Реутов»</w:t>
      </w: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68F" w:rsidRDefault="0015568F" w:rsidP="00155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5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Положение об организации и проведении публичных слушаний по вопросам градостроительной деятельности на территории городского округа Реутов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568F" w:rsidRPr="0015568F" w:rsidRDefault="0015568F" w:rsidP="00155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5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Порядок предоставления и рассмотрения предложений и замечаний по вопросу, рассматриваемому на публичных слушаниях в сфере градостроительной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2EDD" w:rsidRDefault="0015568F" w:rsidP="00D1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5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Положение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568F" w:rsidRPr="006575D8" w:rsidRDefault="0015568F" w:rsidP="00D12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55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Порядок предоставления и рассмотрения предложений и замечаний по вопросу, рассматриваемому на общественных обсуждениях в сфере градостроительной деятельности</w:t>
      </w:r>
      <w:r w:rsidR="00B4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75D8" w:rsidRDefault="006575D8" w:rsidP="00D1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муниципальном земельном контроле на территории городского округа Реутов Московской области;</w:t>
      </w:r>
    </w:p>
    <w:p w:rsidR="006575D8" w:rsidRDefault="006575D8" w:rsidP="00D1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 муниципальном жилищном контроле на территории городского округа Реутов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75D8" w:rsidRDefault="006575D8" w:rsidP="00D1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городского округа Реутов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75D8" w:rsidRDefault="006575D8" w:rsidP="00D1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Реутов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75D8" w:rsidRPr="006575D8" w:rsidRDefault="006575D8" w:rsidP="00D1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расчёта и возврата сумм инициативных платежей, подлежащих возврату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организациям), осуществившим их перечисление в бюджет городского округа Реутов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3CB" w:rsidRPr="006575D8" w:rsidRDefault="00EB13CB" w:rsidP="00EF35FF">
      <w:pPr>
        <w:pStyle w:val="Heading"/>
        <w:ind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 w:rsidRPr="006575D8">
        <w:rPr>
          <w:rFonts w:ascii="Times New Roman" w:hAnsi="Times New Roman"/>
          <w:b w:val="0"/>
          <w:snapToGrid/>
          <w:sz w:val="24"/>
          <w:szCs w:val="24"/>
        </w:rPr>
        <w:t>о внесении изменений в Положение об Общественной палате города Реутов;</w:t>
      </w:r>
    </w:p>
    <w:p w:rsidR="00EB13CB" w:rsidRPr="00EB13CB" w:rsidRDefault="00EB13CB" w:rsidP="00EF35FF">
      <w:pPr>
        <w:pStyle w:val="Heading"/>
        <w:ind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 w:rsidRPr="006575D8">
        <w:rPr>
          <w:rFonts w:ascii="Times New Roman" w:eastAsia="Calibri" w:hAnsi="Times New Roman"/>
          <w:b w:val="0"/>
          <w:sz w:val="24"/>
          <w:szCs w:val="24"/>
        </w:rPr>
        <w:t>о внесении изменений в Положение об Управлении образования Администрации города Реутов;</w:t>
      </w:r>
    </w:p>
    <w:p w:rsidR="009F5B8E" w:rsidRDefault="009F5B8E" w:rsidP="00EF35FF">
      <w:pPr>
        <w:pStyle w:val="Heading"/>
        <w:ind w:firstLine="709"/>
        <w:jc w:val="both"/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</w:pPr>
      <w:r w:rsidRPr="00367917"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 xml:space="preserve">о внесении изменений в Положение о </w:t>
      </w:r>
      <w:r w:rsidR="00EB13CB"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>Контрольно-счётной палате городского округа</w:t>
      </w:r>
      <w:r w:rsidR="0036016B"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 xml:space="preserve"> Реутов.</w:t>
      </w:r>
    </w:p>
    <w:p w:rsidR="0036016B" w:rsidRPr="00367917" w:rsidRDefault="0036016B" w:rsidP="00360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в сфере экономики:</w:t>
      </w:r>
    </w:p>
    <w:p w:rsidR="000D70C9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 исполнении бюджета городского округа Реутов</w:t>
      </w:r>
      <w:r w:rsidR="00BC612D" w:rsidRPr="00367917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6575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 2020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год;</w:t>
      </w:r>
    </w:p>
    <w:p w:rsidR="000D70C9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о внесении изменений в бюджет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городского округа Реутов </w:t>
      </w:r>
      <w:r w:rsidR="00BC612D" w:rsidRPr="00367917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  <w:r w:rsidR="006575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2021</w:t>
      </w:r>
      <w:r w:rsidR="005F485A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</w:t>
      </w:r>
      <w:r w:rsidR="006575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</w:t>
      </w:r>
      <w:r w:rsidR="00B241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</w:t>
      </w:r>
      <w:r w:rsidR="006575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плановый период 2022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20</w:t>
      </w:r>
      <w:r w:rsidR="005F485A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6575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годов;</w:t>
      </w:r>
    </w:p>
    <w:p w:rsidR="00FD5519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бюджете городского округа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Реутов </w:t>
      </w:r>
      <w:r w:rsidR="00BC612D" w:rsidRPr="00367917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  <w:r w:rsidR="006575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2022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 и </w:t>
      </w:r>
      <w:r w:rsidR="00B241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плановый</w:t>
      </w:r>
      <w:r w:rsidR="006575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период 2023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20</w:t>
      </w:r>
      <w:r w:rsidR="006575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24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годов;</w:t>
      </w:r>
    </w:p>
    <w:p w:rsidR="0062062D" w:rsidRPr="00367917" w:rsidRDefault="0062062D" w:rsidP="00620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hAnsi="Times New Roman" w:cs="Times New Roman"/>
          <w:color w:val="333333"/>
          <w:sz w:val="24"/>
          <w:szCs w:val="24"/>
        </w:rPr>
        <w:t>о внесении изменений в Решение Реутовского городского Совета депутатов</w:t>
      </w:r>
      <w:r w:rsidRPr="00367917">
        <w:rPr>
          <w:rFonts w:ascii="Times New Roman" w:hAnsi="Times New Roman" w:cs="Times New Roman"/>
          <w:color w:val="333333"/>
          <w:sz w:val="24"/>
          <w:szCs w:val="24"/>
        </w:rPr>
        <w:br/>
        <w:t>от 23.11.2005 № 57/2005-НА «Об установлении и введении в действие</w:t>
      </w:r>
      <w:r w:rsidRPr="00367917">
        <w:rPr>
          <w:rFonts w:ascii="Times New Roman" w:hAnsi="Times New Roman" w:cs="Times New Roman"/>
          <w:color w:val="333333"/>
          <w:sz w:val="24"/>
          <w:szCs w:val="24"/>
        </w:rPr>
        <w:br/>
        <w:t>земельного налога в городе Реутове»;</w:t>
      </w:r>
    </w:p>
    <w:p w:rsidR="0052375C" w:rsidRPr="00367917" w:rsidRDefault="0062062D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>внесении изменений в Прогнозный план (программу)</w:t>
      </w:r>
      <w:r w:rsidR="0052375C" w:rsidRPr="00367917">
        <w:rPr>
          <w:rFonts w:ascii="Times New Roman" w:eastAsia="Calibri" w:hAnsi="Times New Roman" w:cs="Times New Roman"/>
          <w:sz w:val="24"/>
          <w:szCs w:val="24"/>
        </w:rPr>
        <w:t xml:space="preserve"> приватизации имущества городского округа Реутов на 2020 - 2022 годы</w:t>
      </w:r>
      <w:r w:rsidR="00FA7B49" w:rsidRPr="003679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679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сфере градостроительства, землепользования и ж</w:t>
      </w:r>
      <w:r w:rsidR="00780142" w:rsidRPr="003679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илищно-коммунального хозяйства:</w:t>
      </w:r>
    </w:p>
    <w:p w:rsidR="00EB13CB" w:rsidRPr="0096721A" w:rsidRDefault="00EB13CB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Генеральный план городского округа Реутов Московской области;</w:t>
      </w:r>
    </w:p>
    <w:p w:rsidR="00651173" w:rsidRPr="00367917" w:rsidRDefault="00FA7B49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7422" w:rsidRPr="0096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Правила благоустройства территории городского ок</w:t>
      </w:r>
      <w:r w:rsidR="0062062D" w:rsidRPr="009672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Реутов Московской области</w:t>
      </w:r>
      <w:r w:rsidR="00780142" w:rsidRPr="00967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социальной политики: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руководителей городских методических объединений учителей предметников, воспитателей и педагогов дополнительного образования городского округа Реутов;</w:t>
      </w:r>
    </w:p>
    <w:p w:rsidR="00A47422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дополнительных ставок дополнительной должности «педагог дополнительного образования» для организации работы по научно-исследовательской и воспитательной работе;</w:t>
      </w:r>
    </w:p>
    <w:p w:rsidR="00A47422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об утверждении размера компенсационных выплат иногородним врачам для оплаты</w:t>
      </w:r>
      <w:r w:rsidR="0096721A">
        <w:rPr>
          <w:rFonts w:ascii="Times New Roman" w:eastAsia="Calibri" w:hAnsi="Times New Roman" w:cs="Times New Roman"/>
          <w:sz w:val="24"/>
          <w:szCs w:val="24"/>
        </w:rPr>
        <w:t xml:space="preserve"> аренды жилого помещения на 2022</w:t>
      </w:r>
      <w:r w:rsidR="00780142" w:rsidRPr="0036791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A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действующего законодательства, </w:t>
      </w:r>
      <w:r w:rsidR="00372C59" w:rsidRPr="00915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372C59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публичных слушаний на территории города Реутова по вопросам принятия Устава городского округа Реутов и внесения изменений в него, </w:t>
      </w:r>
      <w:r w:rsidR="00372C59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>Порядком организации и проведения публичных слушаний на территории города Реутов по проекту бюджета и отч</w:t>
      </w:r>
      <w:r w:rsidR="00915EA4">
        <w:rPr>
          <w:rFonts w:ascii="Times New Roman" w:eastAsia="Calibri" w:hAnsi="Times New Roman" w:cs="Times New Roman"/>
          <w:sz w:val="24"/>
          <w:szCs w:val="24"/>
          <w:lang w:eastAsia="ru-RU"/>
        </w:rPr>
        <w:t>ёту об исполнении бюджета городского округа</w:t>
      </w:r>
      <w:r w:rsidR="00372C59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Реутов Московской области, </w:t>
      </w:r>
      <w:r w:rsidR="00915EA4">
        <w:rPr>
          <w:rFonts w:ascii="Times New Roman" w:eastAsia="Calibri" w:hAnsi="Times New Roman" w:cs="Times New Roman"/>
          <w:sz w:val="24"/>
          <w:szCs w:val="24"/>
        </w:rPr>
        <w:t>Советом депутатов в 2021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году были подготовлены и проведены публичные слушания: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 проекту</w:t>
      </w:r>
      <w:r w:rsidR="00780142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решения Совета депутатов городского округа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Реутов о внесении изменений в Устав городского округа Реутов Московской области;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 проекту исполнения бюджета городского округа Реутов </w:t>
      </w:r>
      <w:r w:rsidR="00915E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Московской области за 2020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год;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 проекту бюджета городского округа Реутов </w:t>
      </w:r>
      <w:r w:rsidR="00915E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Московской области на 2022</w:t>
      </w:r>
      <w:r w:rsidR="00780142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 и </w:t>
      </w:r>
      <w:r w:rsidR="00915E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плановый период 2023 и 2024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годов.</w:t>
      </w:r>
    </w:p>
    <w:p w:rsidR="005607E6" w:rsidRPr="00367917" w:rsidRDefault="005607E6" w:rsidP="00EF3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Результаты публичных слушаний были опубликованы в газете «Реут» </w:t>
      </w:r>
      <w:r w:rsidRPr="00367917">
        <w:rPr>
          <w:rFonts w:ascii="Times New Roman" w:eastAsia="Calibri" w:hAnsi="Times New Roman" w:cs="Times New Roman"/>
          <w:sz w:val="24"/>
          <w:szCs w:val="24"/>
        </w:rPr>
        <w:t>и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Совета депутатов были заслушаны отчёты:</w:t>
      </w:r>
    </w:p>
    <w:p w:rsidR="005607E6" w:rsidRPr="00367917" w:rsidRDefault="00B92C18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>Главы городского округа</w:t>
      </w:r>
      <w:r w:rsidR="005607E6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Реутов о д</w:t>
      </w:r>
      <w:r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>еятельности Администрации городского округа</w:t>
      </w:r>
      <w:r w:rsidR="00915E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Реутов за 2020</w:t>
      </w:r>
      <w:r w:rsidR="005607E6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год;</w:t>
      </w:r>
    </w:p>
    <w:p w:rsidR="005607E6" w:rsidRPr="00367917" w:rsidRDefault="00B92C18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Контрольно-счётной палаты городского округа</w:t>
      </w:r>
      <w:r w:rsidR="005607E6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  <w:r w:rsidR="0091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за 2020</w:t>
      </w:r>
      <w:r w:rsidR="00780142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607E6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873" w:rsidRPr="00367917" w:rsidRDefault="00977873" w:rsidP="00977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в своей деятельности особое внимание уделяет контролю за реализацией </w:t>
      </w:r>
      <w:r w:rsidRPr="003679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мероприятий Национальных проектов, </w:t>
      </w: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государственных и муниципальных программ, в части касающейся:</w:t>
      </w:r>
    </w:p>
    <w:p w:rsidR="00977873" w:rsidRPr="00367917" w:rsidRDefault="00977873" w:rsidP="00977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объектов социальной инфраструктуры;</w:t>
      </w:r>
    </w:p>
    <w:p w:rsidR="00977873" w:rsidRPr="00367917" w:rsidRDefault="00977873" w:rsidP="00977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и оснащения оборудованием объектов образования;</w:t>
      </w:r>
    </w:p>
    <w:p w:rsidR="00977873" w:rsidRPr="00367917" w:rsidRDefault="00977873" w:rsidP="00977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и оснащения оборудованием объектов здравоохранения;</w:t>
      </w:r>
    </w:p>
    <w:p w:rsidR="00977873" w:rsidRPr="00367917" w:rsidRDefault="00977873" w:rsidP="00977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капитального ремонта и оснащения оборудованием объектов культуры и спорта;</w:t>
      </w:r>
    </w:p>
    <w:p w:rsidR="00977873" w:rsidRPr="00367917" w:rsidRDefault="00977873" w:rsidP="00977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и ремонта дорог;</w:t>
      </w:r>
    </w:p>
    <w:p w:rsidR="00977873" w:rsidRPr="00367917" w:rsidRDefault="00977873" w:rsidP="00977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 территорий города;</w:t>
      </w:r>
    </w:p>
    <w:p w:rsidR="00977873" w:rsidRPr="00367917" w:rsidRDefault="00977873" w:rsidP="00977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 подъездов многоквартирных домов;</w:t>
      </w:r>
    </w:p>
    <w:p w:rsidR="00977873" w:rsidRDefault="00977873" w:rsidP="00977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многоквартирных домов.</w:t>
      </w:r>
    </w:p>
    <w:p w:rsidR="00977873" w:rsidRPr="00367917" w:rsidRDefault="00977873" w:rsidP="00977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«Часа Администрации» на заседаниях Совета депутатов была заслушана информация по следующим вопросам: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исполнения муниципальных программ:</w:t>
      </w:r>
    </w:p>
    <w:p w:rsidR="00977873" w:rsidRPr="00915EA4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 w:cs="Times New Roman"/>
          <w:sz w:val="24"/>
          <w:szCs w:val="24"/>
        </w:rPr>
        <w:t>«Образование»;</w:t>
      </w:r>
    </w:p>
    <w:p w:rsidR="00977873" w:rsidRPr="00915EA4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 w:cs="Times New Roman"/>
          <w:sz w:val="24"/>
          <w:szCs w:val="24"/>
        </w:rPr>
        <w:t>«Культура»;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A4">
        <w:rPr>
          <w:rFonts w:ascii="Times New Roman" w:hAnsi="Times New Roman" w:cs="Times New Roman"/>
          <w:sz w:val="24"/>
          <w:szCs w:val="24"/>
        </w:rPr>
        <w:t>«Спорт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77873" w:rsidRPr="00367917" w:rsidRDefault="00977873" w:rsidP="00977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A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Архитектура и градостроительство</w:t>
      </w:r>
      <w:r w:rsidRPr="004F5AB4">
        <w:rPr>
          <w:rFonts w:ascii="Times New Roman" w:hAnsi="Times New Roman" w:cs="Times New Roman"/>
          <w:sz w:val="24"/>
          <w:szCs w:val="24"/>
        </w:rPr>
        <w:t>»;</w:t>
      </w:r>
    </w:p>
    <w:p w:rsidR="00977873" w:rsidRPr="00367917" w:rsidRDefault="00977873" w:rsidP="00977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комплекса»;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«Формирование современ</w:t>
      </w:r>
      <w:r>
        <w:rPr>
          <w:rFonts w:ascii="Times New Roman" w:eastAsia="Calibri" w:hAnsi="Times New Roman" w:cs="Times New Roman"/>
          <w:sz w:val="24"/>
          <w:szCs w:val="24"/>
        </w:rPr>
        <w:t>ной комфортной городской среды»;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013">
        <w:rPr>
          <w:rFonts w:ascii="Times New Roman" w:eastAsia="Calibri" w:hAnsi="Times New Roman" w:cs="Times New Roman"/>
          <w:sz w:val="24"/>
          <w:szCs w:val="24"/>
        </w:rPr>
        <w:t>«Цифровое муниципальное образование»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18">
        <w:rPr>
          <w:rFonts w:ascii="Times New Roman" w:eastAsia="Calibri" w:hAnsi="Times New Roman" w:cs="Times New Roman"/>
          <w:sz w:val="24"/>
          <w:szCs w:val="24"/>
        </w:rPr>
        <w:t>«</w:t>
      </w:r>
      <w:r w:rsidRPr="00D315EA">
        <w:rPr>
          <w:rFonts w:ascii="Times New Roman" w:eastAsia="Calibri" w:hAnsi="Times New Roman" w:cs="Times New Roman"/>
          <w:sz w:val="24"/>
          <w:szCs w:val="24"/>
        </w:rPr>
        <w:t xml:space="preserve">О порядке </w:t>
      </w:r>
      <w:r>
        <w:rPr>
          <w:rFonts w:ascii="Times New Roman" w:eastAsia="Calibri" w:hAnsi="Times New Roman" w:cs="Times New Roman"/>
          <w:sz w:val="24"/>
          <w:szCs w:val="24"/>
        </w:rPr>
        <w:t>размещения</w:t>
      </w:r>
      <w:r w:rsidRPr="00A36718">
        <w:rPr>
          <w:rFonts w:ascii="Times New Roman" w:eastAsia="Calibri" w:hAnsi="Times New Roman" w:cs="Times New Roman"/>
          <w:sz w:val="24"/>
          <w:szCs w:val="24"/>
        </w:rPr>
        <w:t xml:space="preserve"> торговых 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718">
        <w:rPr>
          <w:rFonts w:ascii="Times New Roman" w:eastAsia="Calibri" w:hAnsi="Times New Roman" w:cs="Times New Roman"/>
          <w:sz w:val="24"/>
          <w:szCs w:val="24"/>
        </w:rPr>
        <w:t>на территории городского округа Реутов»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7873" w:rsidRDefault="00977873" w:rsidP="00977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«План работ (техническое задание и финансирование) на 2021 год МБУ «Городское хозяйство и благоустройство города Реутов».</w:t>
      </w:r>
    </w:p>
    <w:p w:rsidR="00EC5CF6" w:rsidRPr="000F4889" w:rsidRDefault="00130458" w:rsidP="00AB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2021</w:t>
      </w:r>
      <w:r w:rsidR="00C8283E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D74AE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году </w:t>
      </w:r>
      <w:r w:rsidR="0097787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Совет</w:t>
      </w:r>
      <w:r w:rsidR="00D74AE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ом</w:t>
      </w:r>
      <w:r w:rsidR="0097787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депутатов </w:t>
      </w:r>
      <w:r w:rsidR="0036016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был рассмотрен</w:t>
      </w:r>
      <w:r w:rsidR="00C8283E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один протест</w:t>
      </w:r>
      <w:r w:rsidR="00F6189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прокурора города Реутова </w:t>
      </w:r>
      <w:r w:rsidR="00F61899">
        <w:rPr>
          <w:rFonts w:ascii="Times New Roman" w:hAnsi="Times New Roman" w:cs="Times New Roman"/>
          <w:sz w:val="24"/>
          <w:szCs w:val="24"/>
        </w:rPr>
        <w:t>на п. 3, п.п. «б»</w:t>
      </w:r>
      <w:r w:rsidR="000F4889">
        <w:rPr>
          <w:rFonts w:ascii="Times New Roman" w:hAnsi="Times New Roman" w:cs="Times New Roman"/>
          <w:sz w:val="24"/>
          <w:szCs w:val="24"/>
        </w:rPr>
        <w:t xml:space="preserve"> абз. 2 п. 5 Порядка принятия решений о признании безнадёжной</w:t>
      </w:r>
      <w:r w:rsidR="000F4889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0F4889" w:rsidRPr="000F4889">
        <w:rPr>
          <w:rFonts w:ascii="Times New Roman" w:hAnsi="Times New Roman" w:cs="Times New Roman"/>
          <w:sz w:val="24"/>
          <w:szCs w:val="24"/>
        </w:rPr>
        <w:t>взысканию и списании задолженности по арендной плате за земельные участки и нежилые помещения в бюджет города Реутов</w:t>
      </w:r>
      <w:r w:rsidR="000F4889">
        <w:rPr>
          <w:rFonts w:ascii="Times New Roman" w:hAnsi="Times New Roman" w:cs="Times New Roman"/>
          <w:sz w:val="24"/>
          <w:szCs w:val="24"/>
        </w:rPr>
        <w:t>, утверждённого Решением Совета депутатов города Реутов от 05.10.2016 № 58/2016-НА.</w:t>
      </w:r>
    </w:p>
    <w:p w:rsidR="00E266D6" w:rsidRPr="00367917" w:rsidRDefault="00103063" w:rsidP="00EF35F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67917">
        <w:rPr>
          <w:spacing w:val="2"/>
          <w:shd w:val="clear" w:color="auto" w:fill="FFFFFF"/>
        </w:rPr>
        <w:t>В целях оперативного и объективного информирования жителей Реутова о работе депутатского корпуса и принимаемых им решениях информация о деятельности Совета депутатов и работе депутатов регулярно размещалась на официальном сайте органов местного самоуправления городского округа Реутов в информационно-телекоммуникационной сети «Интернет» и в газете «Реут».</w:t>
      </w:r>
    </w:p>
    <w:p w:rsidR="00202EC9" w:rsidRPr="00367917" w:rsidRDefault="00B42B9A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873">
        <w:rPr>
          <w:rFonts w:ascii="Times New Roman" w:eastAsia="Calibri" w:hAnsi="Times New Roman" w:cs="Times New Roman"/>
          <w:sz w:val="24"/>
          <w:szCs w:val="24"/>
        </w:rPr>
        <w:t>Кроме того, в</w:t>
      </w:r>
      <w:r w:rsidR="00202EC9" w:rsidRPr="00977873">
        <w:rPr>
          <w:rFonts w:ascii="Times New Roman" w:eastAsia="Calibri" w:hAnsi="Times New Roman" w:cs="Times New Roman"/>
          <w:sz w:val="24"/>
          <w:szCs w:val="24"/>
        </w:rPr>
        <w:t xml:space="preserve"> печатных СМИ было опубликовано </w:t>
      </w:r>
      <w:r w:rsidR="00977873" w:rsidRPr="00977873">
        <w:rPr>
          <w:rFonts w:ascii="Times New Roman" w:eastAsia="Calibri" w:hAnsi="Times New Roman" w:cs="Times New Roman"/>
          <w:sz w:val="24"/>
          <w:szCs w:val="24"/>
        </w:rPr>
        <w:t>215</w:t>
      </w:r>
      <w:r w:rsidRPr="00977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89F" w:rsidRPr="00977873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0202E4" w:rsidRPr="00977873">
        <w:rPr>
          <w:rFonts w:ascii="Times New Roman" w:eastAsia="Calibri" w:hAnsi="Times New Roman" w:cs="Times New Roman"/>
          <w:sz w:val="24"/>
          <w:szCs w:val="24"/>
        </w:rPr>
        <w:t xml:space="preserve">, в интернет-СМИ – </w:t>
      </w:r>
      <w:r w:rsidR="00977873" w:rsidRPr="00977873">
        <w:rPr>
          <w:rFonts w:ascii="Times New Roman" w:eastAsia="Calibri" w:hAnsi="Times New Roman" w:cs="Times New Roman"/>
          <w:sz w:val="24"/>
          <w:szCs w:val="24"/>
        </w:rPr>
        <w:t>347</w:t>
      </w:r>
      <w:r w:rsidR="00202EC9" w:rsidRPr="00977873">
        <w:rPr>
          <w:rFonts w:ascii="Times New Roman" w:eastAsia="Calibri" w:hAnsi="Times New Roman" w:cs="Times New Roman"/>
          <w:sz w:val="24"/>
          <w:szCs w:val="24"/>
        </w:rPr>
        <w:t xml:space="preserve"> материа</w:t>
      </w:r>
      <w:r w:rsidR="00916305" w:rsidRPr="00977873">
        <w:rPr>
          <w:rFonts w:ascii="Times New Roman" w:eastAsia="Calibri" w:hAnsi="Times New Roman" w:cs="Times New Roman"/>
          <w:sz w:val="24"/>
          <w:szCs w:val="24"/>
        </w:rPr>
        <w:t>л</w:t>
      </w:r>
      <w:r w:rsidR="00673610" w:rsidRPr="00977873">
        <w:rPr>
          <w:rFonts w:ascii="Times New Roman" w:eastAsia="Calibri" w:hAnsi="Times New Roman" w:cs="Times New Roman"/>
          <w:sz w:val="24"/>
          <w:szCs w:val="24"/>
        </w:rPr>
        <w:t>ов</w:t>
      </w:r>
      <w:r w:rsidR="00916305" w:rsidRPr="00977873">
        <w:rPr>
          <w:rFonts w:ascii="Times New Roman" w:eastAsia="Calibri" w:hAnsi="Times New Roman" w:cs="Times New Roman"/>
          <w:sz w:val="24"/>
          <w:szCs w:val="24"/>
        </w:rPr>
        <w:t xml:space="preserve">, в эфире телевидения вышло </w:t>
      </w:r>
      <w:r w:rsidR="00977873" w:rsidRPr="00977873">
        <w:rPr>
          <w:rFonts w:ascii="Times New Roman" w:eastAsia="Calibri" w:hAnsi="Times New Roman" w:cs="Times New Roman"/>
          <w:sz w:val="24"/>
          <w:szCs w:val="24"/>
        </w:rPr>
        <w:t>37 сюжетов, 810</w:t>
      </w:r>
      <w:r w:rsidR="00202EC9" w:rsidRPr="00977873">
        <w:rPr>
          <w:rFonts w:ascii="Times New Roman" w:eastAsia="Calibri" w:hAnsi="Times New Roman" w:cs="Times New Roman"/>
          <w:sz w:val="24"/>
          <w:szCs w:val="24"/>
        </w:rPr>
        <w:t xml:space="preserve"> публикаций в соц. сетях</w:t>
      </w:r>
      <w:r w:rsidR="004B089F" w:rsidRPr="00977873">
        <w:rPr>
          <w:rFonts w:ascii="Times New Roman" w:eastAsia="Calibri" w:hAnsi="Times New Roman" w:cs="Times New Roman"/>
          <w:sz w:val="24"/>
          <w:szCs w:val="24"/>
        </w:rPr>
        <w:t>, связ</w:t>
      </w:r>
      <w:r w:rsidR="00DF0FE9">
        <w:rPr>
          <w:rFonts w:ascii="Times New Roman" w:eastAsia="Calibri" w:hAnsi="Times New Roman" w:cs="Times New Roman"/>
          <w:sz w:val="24"/>
          <w:szCs w:val="24"/>
        </w:rPr>
        <w:t>анных с деятельностью депутатов</w:t>
      </w:r>
      <w:r w:rsidR="004B089F" w:rsidRPr="00977873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</w:t>
      </w:r>
      <w:r w:rsidR="00202EC9" w:rsidRPr="009778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873" w:rsidRDefault="00C8283E" w:rsidP="00C57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Для обеспечения взаимодействия и координации действий органов местного самоуправления, выработки необходимых решений для дальнейшего развития города депутаты принимали участие в </w:t>
      </w:r>
      <w:r w:rsidR="00DF0FE9">
        <w:rPr>
          <w:rFonts w:ascii="Times New Roman" w:eastAsia="Calibri" w:hAnsi="Times New Roman" w:cs="Times New Roman"/>
          <w:sz w:val="24"/>
          <w:szCs w:val="24"/>
        </w:rPr>
        <w:t xml:space="preserve">городских </w:t>
      </w:r>
      <w:r w:rsidR="00C57AD9" w:rsidRPr="0014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слушаниях,</w:t>
      </w:r>
      <w:r w:rsidR="00C5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917">
        <w:rPr>
          <w:rFonts w:ascii="Times New Roman" w:eastAsia="Calibri" w:hAnsi="Times New Roman" w:cs="Times New Roman"/>
          <w:sz w:val="24"/>
          <w:szCs w:val="24"/>
        </w:rPr>
        <w:t>тематических конференциях, совещаниях, круглы</w:t>
      </w:r>
      <w:r w:rsidR="00977873">
        <w:rPr>
          <w:rFonts w:ascii="Times New Roman" w:eastAsia="Calibri" w:hAnsi="Times New Roman" w:cs="Times New Roman"/>
          <w:sz w:val="24"/>
          <w:szCs w:val="24"/>
        </w:rPr>
        <w:t>х столах по актуальным вопросам</w:t>
      </w:r>
      <w:r w:rsidR="00C57AD9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C57A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</w:t>
      </w:r>
      <w:r w:rsidR="0097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</w:t>
      </w:r>
      <w:r w:rsidR="00977873" w:rsidRPr="00145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Думой и Правительством Московской о</w:t>
      </w:r>
      <w:r w:rsidR="009778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бласти.</w:t>
      </w:r>
    </w:p>
    <w:p w:rsidR="006337FC" w:rsidRPr="00377489" w:rsidRDefault="006337FC" w:rsidP="0063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489">
        <w:rPr>
          <w:rFonts w:ascii="Times New Roman" w:eastAsia="Calibri" w:hAnsi="Times New Roman" w:cs="Times New Roman"/>
          <w:sz w:val="24"/>
          <w:szCs w:val="24"/>
        </w:rPr>
        <w:t>В</w:t>
      </w:r>
      <w:r w:rsidRPr="00C55ECB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377489">
        <w:rPr>
          <w:rFonts w:ascii="Times New Roman" w:eastAsia="Calibri" w:hAnsi="Times New Roman" w:cs="Times New Roman"/>
          <w:sz w:val="24"/>
          <w:szCs w:val="24"/>
        </w:rPr>
        <w:t xml:space="preserve"> году состоялись выборы депутатов Государственной Думы Федерального </w:t>
      </w:r>
      <w:r w:rsidRPr="0037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Российской Федерации </w:t>
      </w:r>
      <w:r w:rsidRPr="00C55E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восьмого</w:t>
      </w:r>
      <w:r w:rsidRPr="0037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и выборы депутатов Московской областной Думы. </w:t>
      </w:r>
    </w:p>
    <w:p w:rsidR="006337FC" w:rsidRDefault="006337FC" w:rsidP="00633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депутатов приняли активное участие в значимых общественно-политических мероприятиях, связанных с этими событиями, а также </w:t>
      </w:r>
      <w:r w:rsidR="00360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встречах с жителями города в</w:t>
      </w:r>
      <w:r w:rsidRPr="0037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избирательных округах.</w:t>
      </w:r>
    </w:p>
    <w:p w:rsidR="006337FC" w:rsidRPr="00946999" w:rsidRDefault="006337FC" w:rsidP="006337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999">
        <w:rPr>
          <w:rFonts w:ascii="Times New Roman" w:eastAsia="Calibri" w:hAnsi="Times New Roman" w:cs="Times New Roman"/>
          <w:sz w:val="24"/>
          <w:szCs w:val="24"/>
        </w:rPr>
        <w:t>В период избирательной кампании депутатами Совета было проведено 526 встреч</w:t>
      </w:r>
      <w:r w:rsidRPr="00946999">
        <w:rPr>
          <w:rFonts w:ascii="Times New Roman" w:eastAsia="Calibri" w:hAnsi="Times New Roman" w:cs="Times New Roman"/>
          <w:sz w:val="24"/>
          <w:szCs w:val="24"/>
        </w:rPr>
        <w:br/>
        <w:t xml:space="preserve">с избирателями во дворах, трудовых коллективах, общим охватом более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46999">
        <w:rPr>
          <w:rFonts w:ascii="Times New Roman" w:eastAsia="Calibri" w:hAnsi="Times New Roman" w:cs="Times New Roman"/>
          <w:sz w:val="24"/>
          <w:szCs w:val="24"/>
        </w:rPr>
        <w:t xml:space="preserve"> тысяч человек.</w:t>
      </w:r>
    </w:p>
    <w:p w:rsidR="006337FC" w:rsidRPr="00946999" w:rsidRDefault="006337FC" w:rsidP="006337F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999">
        <w:rPr>
          <w:rFonts w:ascii="Times New Roman" w:eastAsia="Calibri" w:hAnsi="Times New Roman" w:cs="Times New Roman"/>
          <w:sz w:val="24"/>
          <w:szCs w:val="24"/>
        </w:rPr>
        <w:t xml:space="preserve">Встречи депутатов освещались в средствах массовой информации. </w:t>
      </w:r>
    </w:p>
    <w:p w:rsidR="00C57AD9" w:rsidRDefault="00C57AD9" w:rsidP="00C57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2021 году </w:t>
      </w:r>
      <w:r w:rsidRPr="003679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депутатами Совета за счёт личных средств оказана помощь </w:t>
      </w:r>
      <w:r w:rsidR="0036016B">
        <w:rPr>
          <w:rFonts w:ascii="Times New Roman" w:eastAsia="Calibri" w:hAnsi="Times New Roman" w:cs="Times New Roman"/>
          <w:color w:val="000000"/>
          <w:sz w:val="24"/>
          <w:szCs w:val="24"/>
        </w:rPr>
        <w:t>в размере более 225 тысяч рублей Реутовскому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016B">
        <w:rPr>
          <w:rFonts w:ascii="Times New Roman" w:eastAsia="Calibri" w:hAnsi="Times New Roman" w:cs="Times New Roman"/>
          <w:color w:val="000000"/>
          <w:sz w:val="24"/>
          <w:szCs w:val="24"/>
        </w:rPr>
        <w:t>отделению</w:t>
      </w:r>
      <w:r w:rsidRPr="00284F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Общероссийской общественной организации «Всероссийское Общество Инвалидов»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6016B" w:rsidRPr="0036016B" w:rsidRDefault="0036016B" w:rsidP="00C57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16B">
        <w:rPr>
          <w:rFonts w:ascii="Times New Roman" w:hAnsi="Times New Roman" w:cs="Times New Roman"/>
          <w:sz w:val="24"/>
          <w:szCs w:val="24"/>
        </w:rPr>
        <w:lastRenderedPageBreak/>
        <w:t>Также депутаты приняли участие в новогодней благотворительной акции «Ё</w:t>
      </w:r>
      <w:r>
        <w:rPr>
          <w:rFonts w:ascii="Times New Roman" w:hAnsi="Times New Roman" w:cs="Times New Roman"/>
          <w:sz w:val="24"/>
          <w:szCs w:val="24"/>
        </w:rPr>
        <w:t>лка желаний»</w:t>
      </w:r>
      <w:r w:rsidRPr="0036016B">
        <w:rPr>
          <w:rFonts w:ascii="Times New Roman" w:hAnsi="Times New Roman" w:cs="Times New Roman"/>
          <w:sz w:val="24"/>
          <w:szCs w:val="24"/>
        </w:rPr>
        <w:t>. В реабилитационном центре для детей и подростков с ограниченными возможностями «Родничок» прошел праздничный утренник. Депутаты подарили ребятам сладкие подарки и подарочные карты в магазин «Детский мир»</w:t>
      </w:r>
      <w:r>
        <w:rPr>
          <w:rFonts w:ascii="Times New Roman" w:hAnsi="Times New Roman" w:cs="Times New Roman"/>
          <w:sz w:val="24"/>
          <w:szCs w:val="24"/>
        </w:rPr>
        <w:t xml:space="preserve"> на сумму более 70 тысяч рублей</w:t>
      </w:r>
      <w:r w:rsidRPr="0036016B">
        <w:rPr>
          <w:rFonts w:ascii="Times New Roman" w:hAnsi="Times New Roman" w:cs="Times New Roman"/>
          <w:sz w:val="24"/>
          <w:szCs w:val="24"/>
        </w:rPr>
        <w:t>.</w:t>
      </w:r>
    </w:p>
    <w:p w:rsidR="00C57AD9" w:rsidRPr="00D04BA5" w:rsidRDefault="000D3005" w:rsidP="00C57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0D3005">
        <w:rPr>
          <w:rFonts w:ascii="Times New Roman" w:eastAsia="Calibri" w:hAnsi="Times New Roman" w:cs="Times New Roman"/>
          <w:color w:val="000000"/>
          <w:sz w:val="24"/>
          <w:szCs w:val="24"/>
        </w:rPr>
        <w:t>36 сертификатов</w:t>
      </w:r>
      <w:r w:rsidR="00360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сумму 10 миллионов рублей</w:t>
      </w:r>
      <w:r w:rsidR="00C57AD9" w:rsidRPr="000D30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вручили </w:t>
      </w:r>
      <w:r w:rsidRPr="000D30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депутаты Совета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2021 году </w:t>
      </w:r>
      <w:r w:rsidR="00C57AD9" w:rsidRPr="000D30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городским организациям образования, культуры и спорта на совершенствование </w:t>
      </w:r>
      <w:r w:rsidR="00C57AD9" w:rsidRPr="000D300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мат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ериально-технического</w:t>
      </w:r>
      <w:r w:rsidR="00C57AD9" w:rsidRPr="000D300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обеспечения</w:t>
      </w:r>
      <w:r w:rsidR="0018768C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: </w:t>
      </w:r>
      <w:r w:rsidR="0018768C">
        <w:rPr>
          <w:rFonts w:ascii="Times New Roman" w:eastAsia="Calibri" w:hAnsi="Times New Roman" w:cs="Times New Roman"/>
          <w:sz w:val="24"/>
          <w:szCs w:val="24"/>
        </w:rPr>
        <w:t>п</w:t>
      </w:r>
      <w:r w:rsidR="0018768C" w:rsidRPr="0018768C">
        <w:rPr>
          <w:rFonts w:ascii="Times New Roman" w:eastAsia="Calibri" w:hAnsi="Times New Roman" w:cs="Times New Roman"/>
          <w:sz w:val="24"/>
          <w:szCs w:val="24"/>
        </w:rPr>
        <w:t>риобрет</w:t>
      </w:r>
      <w:r w:rsidR="0018768C">
        <w:rPr>
          <w:rFonts w:ascii="Times New Roman" w:eastAsia="Calibri" w:hAnsi="Times New Roman" w:cs="Times New Roman"/>
          <w:sz w:val="24"/>
          <w:szCs w:val="24"/>
        </w:rPr>
        <w:t xml:space="preserve">ение компьютеров, оргтехники и мультимедийных досок, </w:t>
      </w:r>
      <w:r w:rsidR="002F478A">
        <w:rPr>
          <w:rFonts w:ascii="Times New Roman" w:eastAsia="Calibri" w:hAnsi="Times New Roman" w:cs="Times New Roman"/>
          <w:sz w:val="24"/>
          <w:szCs w:val="24"/>
        </w:rPr>
        <w:t>облучателей–</w:t>
      </w:r>
      <w:r w:rsidR="0018768C" w:rsidRPr="0018768C">
        <w:rPr>
          <w:rFonts w:ascii="Times New Roman" w:eastAsia="Calibri" w:hAnsi="Times New Roman" w:cs="Times New Roman"/>
          <w:sz w:val="24"/>
          <w:szCs w:val="24"/>
        </w:rPr>
        <w:t>рециркуляторов воздуха ультрафиолетовых бактерицидных</w:t>
      </w:r>
      <w:r w:rsidR="001876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4BA5">
        <w:rPr>
          <w:rFonts w:ascii="Times New Roman" w:eastAsia="Calibri" w:hAnsi="Times New Roman" w:cs="Times New Roman"/>
          <w:sz w:val="24"/>
          <w:szCs w:val="24"/>
        </w:rPr>
        <w:t>музыкальных</w:t>
      </w:r>
      <w:r w:rsidR="0018768C" w:rsidRPr="00187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BA5">
        <w:rPr>
          <w:rFonts w:ascii="Times New Roman" w:eastAsia="Calibri" w:hAnsi="Times New Roman" w:cs="Times New Roman"/>
          <w:sz w:val="24"/>
          <w:szCs w:val="24"/>
        </w:rPr>
        <w:t>инструментов</w:t>
      </w:r>
      <w:r w:rsidR="0018768C">
        <w:rPr>
          <w:rFonts w:ascii="Times New Roman" w:eastAsia="Calibri" w:hAnsi="Times New Roman" w:cs="Times New Roman"/>
          <w:sz w:val="24"/>
          <w:szCs w:val="24"/>
        </w:rPr>
        <w:t>, мебели,</w:t>
      </w:r>
      <w:r w:rsidR="00D04BA5">
        <w:rPr>
          <w:rFonts w:ascii="Times New Roman" w:eastAsia="Calibri" w:hAnsi="Times New Roman" w:cs="Times New Roman"/>
          <w:sz w:val="24"/>
          <w:szCs w:val="24"/>
        </w:rPr>
        <w:t xml:space="preserve"> а также</w:t>
      </w:r>
      <w:r w:rsidR="00187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BA5">
        <w:rPr>
          <w:rFonts w:ascii="Times New Roman" w:eastAsia="Calibri" w:hAnsi="Times New Roman" w:cs="Times New Roman"/>
          <w:sz w:val="24"/>
          <w:szCs w:val="24"/>
        </w:rPr>
        <w:t>на ремонт, установку</w:t>
      </w:r>
      <w:r w:rsidR="00187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68C" w:rsidRPr="00D04BA5">
        <w:rPr>
          <w:rFonts w:ascii="Times New Roman" w:eastAsia="Calibri" w:hAnsi="Times New Roman" w:cs="Times New Roman"/>
          <w:sz w:val="24"/>
          <w:szCs w:val="24"/>
        </w:rPr>
        <w:t>забора,</w:t>
      </w:r>
      <w:r w:rsidR="0018768C" w:rsidRPr="00D04BA5">
        <w:rPr>
          <w:rFonts w:ascii="Times New Roman" w:hAnsi="Times New Roman" w:cs="Times New Roman"/>
        </w:rPr>
        <w:t xml:space="preserve"> </w:t>
      </w:r>
      <w:r w:rsidR="0018768C" w:rsidRPr="00D04BA5">
        <w:rPr>
          <w:rFonts w:ascii="Times New Roman" w:hAnsi="Times New Roman" w:cs="Times New Roman"/>
          <w:szCs w:val="24"/>
        </w:rPr>
        <w:t>малых игровых форм для улицы</w:t>
      </w:r>
      <w:r w:rsidR="00D04BA5">
        <w:rPr>
          <w:rFonts w:ascii="Times New Roman" w:hAnsi="Times New Roman" w:cs="Times New Roman"/>
          <w:szCs w:val="24"/>
        </w:rPr>
        <w:t>,</w:t>
      </w:r>
      <w:r w:rsidR="00D04BA5">
        <w:rPr>
          <w:rFonts w:ascii="Times New Roman" w:eastAsia="Calibri" w:hAnsi="Times New Roman" w:cs="Times New Roman"/>
          <w:sz w:val="24"/>
          <w:szCs w:val="24"/>
        </w:rPr>
        <w:t xml:space="preserve"> высадку деревьев.</w:t>
      </w:r>
    </w:p>
    <w:p w:rsidR="00C57AD9" w:rsidRDefault="00C57AD9" w:rsidP="00C57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мероприятий по празднованию 76</w:t>
      </w:r>
      <w:r w:rsidRPr="00E1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-летия Победы депутаты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 поздравили ветеранов Великой Отечественной войны и </w:t>
      </w:r>
      <w:r w:rsidRPr="00E1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 участие в акциях: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1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ессмертный полк – в каждом доме», «Поющие дома»</w:t>
      </w:r>
      <w:r w:rsidRPr="00E1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«Звонок ветерану», «Огонь </w:t>
      </w:r>
      <w:r w:rsidRPr="00FB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памяти»,</w:t>
      </w:r>
      <w:r w:rsidRPr="00FB4B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возложили цветы к мемориальной доске «Реутовчанам, погибшим за Отечество» в микрорайоне 6а и к братской могиле воинов на Никольском кладбище</w:t>
      </w:r>
      <w:r w:rsidRPr="00FB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546" w:rsidRPr="00367917" w:rsidRDefault="00C8283E" w:rsidP="00EF3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</w:t>
      </w:r>
      <w:r w:rsidR="00774751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 приём населения в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округах в соответствии с графиком, который был опубликован в газете «Реут» и размещён на </w:t>
      </w:r>
      <w:r w:rsidR="00371546" w:rsidRPr="00367917">
        <w:rPr>
          <w:rFonts w:ascii="Times New Roman" w:eastAsia="Calibri" w:hAnsi="Times New Roman" w:cs="Times New Roman"/>
          <w:sz w:val="24"/>
          <w:szCs w:val="24"/>
        </w:rPr>
        <w:t>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371546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44D4" w:rsidRPr="00367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AFA" w:rsidRPr="00367917">
        <w:rPr>
          <w:rFonts w:ascii="Times New Roman" w:eastAsia="Calibri" w:hAnsi="Times New Roman" w:cs="Times New Roman"/>
          <w:sz w:val="24"/>
          <w:szCs w:val="24"/>
        </w:rPr>
        <w:t>П</w:t>
      </w:r>
      <w:r w:rsidR="00B42B9A" w:rsidRPr="00367917">
        <w:rPr>
          <w:rFonts w:ascii="Times New Roman" w:eastAsia="Calibri" w:hAnsi="Times New Roman" w:cs="Times New Roman"/>
          <w:sz w:val="24"/>
          <w:szCs w:val="24"/>
        </w:rPr>
        <w:t>р</w:t>
      </w:r>
      <w:r w:rsidR="002F6AFA" w:rsidRPr="00367917">
        <w:rPr>
          <w:rFonts w:ascii="Times New Roman" w:eastAsia="Calibri" w:hAnsi="Times New Roman" w:cs="Times New Roman"/>
          <w:sz w:val="24"/>
          <w:szCs w:val="24"/>
        </w:rPr>
        <w:t xml:space="preserve">оведено </w:t>
      </w:r>
      <w:r w:rsidR="0036016B">
        <w:rPr>
          <w:rFonts w:ascii="Times New Roman" w:eastAsia="Calibri" w:hAnsi="Times New Roman" w:cs="Times New Roman"/>
          <w:sz w:val="24"/>
          <w:szCs w:val="24"/>
        </w:rPr>
        <w:t>454</w:t>
      </w:r>
      <w:r w:rsidR="00CA09AA" w:rsidRPr="00367917">
        <w:rPr>
          <w:rFonts w:ascii="Times New Roman" w:eastAsia="Calibri" w:hAnsi="Times New Roman" w:cs="Times New Roman"/>
          <w:sz w:val="24"/>
          <w:szCs w:val="24"/>
        </w:rPr>
        <w:t xml:space="preserve"> личных приёма, </w:t>
      </w:r>
      <w:r w:rsidR="00CA09AA" w:rsidRPr="00D05230">
        <w:rPr>
          <w:rFonts w:ascii="Times New Roman" w:eastAsia="Calibri" w:hAnsi="Times New Roman" w:cs="Times New Roman"/>
          <w:sz w:val="24"/>
          <w:szCs w:val="24"/>
        </w:rPr>
        <w:t>принят</w:t>
      </w:r>
      <w:r w:rsidR="00DF0FE9">
        <w:rPr>
          <w:rFonts w:ascii="Times New Roman" w:eastAsia="Calibri" w:hAnsi="Times New Roman" w:cs="Times New Roman"/>
          <w:sz w:val="24"/>
          <w:szCs w:val="24"/>
        </w:rPr>
        <w:t>ы</w:t>
      </w:r>
      <w:r w:rsidR="007C10CA" w:rsidRPr="00D05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16B">
        <w:rPr>
          <w:rFonts w:ascii="Times New Roman" w:eastAsia="Calibri" w:hAnsi="Times New Roman" w:cs="Times New Roman"/>
          <w:sz w:val="24"/>
          <w:szCs w:val="24"/>
        </w:rPr>
        <w:t>937</w:t>
      </w:r>
      <w:r w:rsidR="00A02CA3" w:rsidRPr="00D05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AFA" w:rsidRPr="00D05230">
        <w:rPr>
          <w:rFonts w:ascii="Times New Roman" w:eastAsia="Calibri" w:hAnsi="Times New Roman" w:cs="Times New Roman"/>
          <w:sz w:val="24"/>
          <w:szCs w:val="24"/>
        </w:rPr>
        <w:t>человек.</w:t>
      </w:r>
      <w:r w:rsidR="00A02CA3" w:rsidRPr="00D05230">
        <w:rPr>
          <w:rFonts w:ascii="Times New Roman" w:eastAsia="Calibri" w:hAnsi="Times New Roman" w:cs="Times New Roman"/>
          <w:sz w:val="24"/>
          <w:szCs w:val="24"/>
        </w:rPr>
        <w:t xml:space="preserve"> В Совет депутатов поступило </w:t>
      </w:r>
      <w:r w:rsidR="007C10CA" w:rsidRPr="00D05230">
        <w:rPr>
          <w:rFonts w:ascii="Times New Roman" w:eastAsia="Calibri" w:hAnsi="Times New Roman" w:cs="Times New Roman"/>
          <w:sz w:val="24"/>
          <w:szCs w:val="24"/>
        </w:rPr>
        <w:t>35</w:t>
      </w:r>
      <w:r w:rsidR="00A02CA3" w:rsidRPr="00D05230">
        <w:rPr>
          <w:rFonts w:ascii="Times New Roman" w:eastAsia="Calibri" w:hAnsi="Times New Roman" w:cs="Times New Roman"/>
          <w:sz w:val="24"/>
          <w:szCs w:val="24"/>
        </w:rPr>
        <w:t xml:space="preserve"> обращений.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граждан, поступившие в Совет депутатов и депутатам Совета депутатов, были рассмотрены в установленные законодательством сроки. 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Анализ обращений показывает, что в основном </w:t>
      </w:r>
      <w:r w:rsidR="008C6064">
        <w:rPr>
          <w:rFonts w:ascii="Times New Roman" w:eastAsia="Calibri" w:hAnsi="Times New Roman" w:cs="Times New Roman"/>
          <w:sz w:val="24"/>
          <w:szCs w:val="24"/>
        </w:rPr>
        <w:t xml:space="preserve">жителями поднимались вопросы </w:t>
      </w:r>
      <w:r w:rsidR="008C6064" w:rsidRPr="00A10C43">
        <w:rPr>
          <w:rFonts w:ascii="Times New Roman" w:eastAsia="Calibri" w:hAnsi="Times New Roman" w:cs="Times New Roman"/>
          <w:sz w:val="24"/>
          <w:szCs w:val="24"/>
        </w:rPr>
        <w:t>местного значения, в большинстве случаев касающиеся комфортности проживания в городе</w:t>
      </w:r>
      <w:r w:rsidR="00210FA2" w:rsidRPr="003679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83E" w:rsidRPr="00BC2EE9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EE9">
        <w:rPr>
          <w:rFonts w:ascii="Times New Roman" w:eastAsia="Calibri" w:hAnsi="Times New Roman" w:cs="Times New Roman"/>
          <w:sz w:val="24"/>
          <w:szCs w:val="24"/>
        </w:rPr>
        <w:t xml:space="preserve">Всего обращений поступило </w:t>
      </w:r>
      <w:r w:rsidR="0036016B">
        <w:rPr>
          <w:rFonts w:ascii="Times New Roman" w:eastAsia="Calibri" w:hAnsi="Times New Roman" w:cs="Times New Roman"/>
          <w:sz w:val="24"/>
          <w:szCs w:val="24"/>
        </w:rPr>
        <w:t>1171</w:t>
      </w:r>
      <w:r w:rsidR="002B409F" w:rsidRPr="00BC2EE9">
        <w:rPr>
          <w:rFonts w:ascii="Times New Roman" w:eastAsia="Calibri" w:hAnsi="Times New Roman" w:cs="Times New Roman"/>
          <w:sz w:val="24"/>
          <w:szCs w:val="24"/>
        </w:rPr>
        <w:t xml:space="preserve">, из них письменных - </w:t>
      </w:r>
      <w:r w:rsidR="002F1008" w:rsidRPr="00BC2EE9">
        <w:rPr>
          <w:rFonts w:ascii="Times New Roman" w:eastAsia="Calibri" w:hAnsi="Times New Roman" w:cs="Times New Roman"/>
          <w:sz w:val="24"/>
          <w:szCs w:val="24"/>
        </w:rPr>
        <w:t>11</w:t>
      </w:r>
      <w:r w:rsidRPr="00BC2EE9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992092" w:rsidRDefault="00C8283E" w:rsidP="00C82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A1ED5" wp14:editId="734DD061">
            <wp:extent cx="5553075" cy="4152900"/>
            <wp:effectExtent l="0" t="0" r="9525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7A9B" w:rsidRDefault="00697A9B" w:rsidP="00C82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574" w:rsidRPr="0076379F" w:rsidRDefault="00EE6574" w:rsidP="00EE6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 всем обращениям даны разъяснения, оказана помощь, сделаны запросы в различные инстанции.</w:t>
      </w:r>
    </w:p>
    <w:p w:rsidR="00EE6574" w:rsidRPr="0076379F" w:rsidRDefault="00EE6574" w:rsidP="00EE6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в Совет депута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обращались по вопросам, отнесё</w:t>
      </w:r>
      <w:r w:rsidRPr="0076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</w:t>
      </w:r>
      <w:r w:rsidRPr="0076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6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76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органов. Указанные обращения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аправлялись по принадлежности, </w:t>
      </w:r>
      <w:r w:rsidRPr="0076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даны соответствующие разъяснения</w:t>
      </w:r>
      <w:r w:rsidRPr="00763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574" w:rsidRPr="0076379F" w:rsidRDefault="00EE6574" w:rsidP="00EE6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F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удовлетворённых обращений – 63</w:t>
      </w:r>
      <w:r w:rsidRPr="0076379F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в работе (требуют дополнительного изучения) – 28</w:t>
      </w:r>
      <w:r w:rsidRPr="0076379F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, отрицательные ответы даны по 9</w:t>
      </w:r>
      <w:r w:rsidRPr="0076379F">
        <w:rPr>
          <w:rFonts w:ascii="Times New Roman" w:hAnsi="Times New Roman" w:cs="Times New Roman"/>
          <w:sz w:val="24"/>
          <w:szCs w:val="24"/>
        </w:rPr>
        <w:t>% обращений.</w:t>
      </w:r>
    </w:p>
    <w:p w:rsidR="00697A9B" w:rsidRDefault="00697A9B" w:rsidP="00C82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A9B" w:rsidRPr="00367917" w:rsidRDefault="00697A9B" w:rsidP="00C82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97A9B" w:rsidRPr="00367917" w:rsidSect="00815250">
      <w:pgSz w:w="11906" w:h="16838" w:code="11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46" w:rsidRDefault="00BC1746" w:rsidP="002B50F2">
      <w:pPr>
        <w:spacing w:after="0" w:line="240" w:lineRule="auto"/>
      </w:pPr>
      <w:r>
        <w:separator/>
      </w:r>
    </w:p>
  </w:endnote>
  <w:endnote w:type="continuationSeparator" w:id="0">
    <w:p w:rsidR="00BC1746" w:rsidRDefault="00BC1746" w:rsidP="002B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46" w:rsidRDefault="00BC1746" w:rsidP="002B50F2">
      <w:pPr>
        <w:spacing w:after="0" w:line="240" w:lineRule="auto"/>
      </w:pPr>
      <w:r>
        <w:separator/>
      </w:r>
    </w:p>
  </w:footnote>
  <w:footnote w:type="continuationSeparator" w:id="0">
    <w:p w:rsidR="00BC1746" w:rsidRDefault="00BC1746" w:rsidP="002B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47A6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C80896"/>
    <w:multiLevelType w:val="multilevel"/>
    <w:tmpl w:val="F904A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E"/>
    <w:rsid w:val="00011FAA"/>
    <w:rsid w:val="000202E4"/>
    <w:rsid w:val="000650D9"/>
    <w:rsid w:val="00066409"/>
    <w:rsid w:val="00075CDC"/>
    <w:rsid w:val="0008169C"/>
    <w:rsid w:val="000933D9"/>
    <w:rsid w:val="000C3CC2"/>
    <w:rsid w:val="000C6A55"/>
    <w:rsid w:val="000D2356"/>
    <w:rsid w:val="000D3005"/>
    <w:rsid w:val="000D70C9"/>
    <w:rsid w:val="000E2241"/>
    <w:rsid w:val="000F0414"/>
    <w:rsid w:val="000F4889"/>
    <w:rsid w:val="00103063"/>
    <w:rsid w:val="001144D4"/>
    <w:rsid w:val="00116477"/>
    <w:rsid w:val="00130458"/>
    <w:rsid w:val="001455C7"/>
    <w:rsid w:val="001509C6"/>
    <w:rsid w:val="0015568F"/>
    <w:rsid w:val="00166A8E"/>
    <w:rsid w:val="00172DD9"/>
    <w:rsid w:val="001855B5"/>
    <w:rsid w:val="00186B95"/>
    <w:rsid w:val="0018768C"/>
    <w:rsid w:val="00202EC9"/>
    <w:rsid w:val="00207BBF"/>
    <w:rsid w:val="00210FA2"/>
    <w:rsid w:val="0021651D"/>
    <w:rsid w:val="00221ED8"/>
    <w:rsid w:val="00250ACB"/>
    <w:rsid w:val="00255662"/>
    <w:rsid w:val="00260DD0"/>
    <w:rsid w:val="00264020"/>
    <w:rsid w:val="00271321"/>
    <w:rsid w:val="00284F86"/>
    <w:rsid w:val="002B2632"/>
    <w:rsid w:val="002B409F"/>
    <w:rsid w:val="002B50F2"/>
    <w:rsid w:val="002B571E"/>
    <w:rsid w:val="002B5CBC"/>
    <w:rsid w:val="002C5809"/>
    <w:rsid w:val="002E1176"/>
    <w:rsid w:val="002F1008"/>
    <w:rsid w:val="002F478A"/>
    <w:rsid w:val="002F5A91"/>
    <w:rsid w:val="002F6AFA"/>
    <w:rsid w:val="002F7D85"/>
    <w:rsid w:val="0030079D"/>
    <w:rsid w:val="00314844"/>
    <w:rsid w:val="003309EC"/>
    <w:rsid w:val="00341343"/>
    <w:rsid w:val="0036016B"/>
    <w:rsid w:val="00367917"/>
    <w:rsid w:val="00371546"/>
    <w:rsid w:val="00372C59"/>
    <w:rsid w:val="00374CA5"/>
    <w:rsid w:val="003765FD"/>
    <w:rsid w:val="00377489"/>
    <w:rsid w:val="00382B11"/>
    <w:rsid w:val="003A541D"/>
    <w:rsid w:val="003B3C52"/>
    <w:rsid w:val="003B5901"/>
    <w:rsid w:val="003D2F11"/>
    <w:rsid w:val="003D30C3"/>
    <w:rsid w:val="003E4E94"/>
    <w:rsid w:val="00466BF4"/>
    <w:rsid w:val="00476D94"/>
    <w:rsid w:val="00487FEC"/>
    <w:rsid w:val="004B089F"/>
    <w:rsid w:val="00500026"/>
    <w:rsid w:val="0050272C"/>
    <w:rsid w:val="005057FE"/>
    <w:rsid w:val="00506AED"/>
    <w:rsid w:val="00514029"/>
    <w:rsid w:val="0052375C"/>
    <w:rsid w:val="00526D9C"/>
    <w:rsid w:val="00556493"/>
    <w:rsid w:val="005607E6"/>
    <w:rsid w:val="00583879"/>
    <w:rsid w:val="00590BBB"/>
    <w:rsid w:val="0059468B"/>
    <w:rsid w:val="00596483"/>
    <w:rsid w:val="005A7F75"/>
    <w:rsid w:val="005F485A"/>
    <w:rsid w:val="0062062D"/>
    <w:rsid w:val="00622E6B"/>
    <w:rsid w:val="006273FE"/>
    <w:rsid w:val="00627511"/>
    <w:rsid w:val="00633279"/>
    <w:rsid w:val="006337FC"/>
    <w:rsid w:val="006400C1"/>
    <w:rsid w:val="00646023"/>
    <w:rsid w:val="00651173"/>
    <w:rsid w:val="00651FF1"/>
    <w:rsid w:val="006575D8"/>
    <w:rsid w:val="00660C0B"/>
    <w:rsid w:val="00664B66"/>
    <w:rsid w:val="00665307"/>
    <w:rsid w:val="006702F3"/>
    <w:rsid w:val="00673610"/>
    <w:rsid w:val="00683D73"/>
    <w:rsid w:val="006971A0"/>
    <w:rsid w:val="00697A9B"/>
    <w:rsid w:val="0074729C"/>
    <w:rsid w:val="00751398"/>
    <w:rsid w:val="00760D47"/>
    <w:rsid w:val="00774751"/>
    <w:rsid w:val="00780142"/>
    <w:rsid w:val="007B20CB"/>
    <w:rsid w:val="007C10CA"/>
    <w:rsid w:val="007D6FCA"/>
    <w:rsid w:val="007E4A93"/>
    <w:rsid w:val="007E57FF"/>
    <w:rsid w:val="008107C3"/>
    <w:rsid w:val="008115F1"/>
    <w:rsid w:val="00815250"/>
    <w:rsid w:val="00831FB3"/>
    <w:rsid w:val="00836757"/>
    <w:rsid w:val="0085138A"/>
    <w:rsid w:val="00863BA5"/>
    <w:rsid w:val="00864C67"/>
    <w:rsid w:val="00895033"/>
    <w:rsid w:val="008A1495"/>
    <w:rsid w:val="008C6064"/>
    <w:rsid w:val="008F5245"/>
    <w:rsid w:val="00913E54"/>
    <w:rsid w:val="00915EA4"/>
    <w:rsid w:val="00916305"/>
    <w:rsid w:val="00934F27"/>
    <w:rsid w:val="00946999"/>
    <w:rsid w:val="009504CA"/>
    <w:rsid w:val="00955C02"/>
    <w:rsid w:val="0096546E"/>
    <w:rsid w:val="0096721A"/>
    <w:rsid w:val="00974CB9"/>
    <w:rsid w:val="00977873"/>
    <w:rsid w:val="00986509"/>
    <w:rsid w:val="009872C5"/>
    <w:rsid w:val="00987B4B"/>
    <w:rsid w:val="00990B37"/>
    <w:rsid w:val="009913A3"/>
    <w:rsid w:val="00992092"/>
    <w:rsid w:val="009B179D"/>
    <w:rsid w:val="009F5B8E"/>
    <w:rsid w:val="00A02CA3"/>
    <w:rsid w:val="00A10C43"/>
    <w:rsid w:val="00A11E3D"/>
    <w:rsid w:val="00A14880"/>
    <w:rsid w:val="00A220FB"/>
    <w:rsid w:val="00A47422"/>
    <w:rsid w:val="00A53D52"/>
    <w:rsid w:val="00A70C03"/>
    <w:rsid w:val="00A7286E"/>
    <w:rsid w:val="00A747B8"/>
    <w:rsid w:val="00AA18AE"/>
    <w:rsid w:val="00AB6EC1"/>
    <w:rsid w:val="00AC473B"/>
    <w:rsid w:val="00AD158E"/>
    <w:rsid w:val="00AD3E13"/>
    <w:rsid w:val="00AD6BAD"/>
    <w:rsid w:val="00AE5552"/>
    <w:rsid w:val="00B24175"/>
    <w:rsid w:val="00B25AF9"/>
    <w:rsid w:val="00B31C1C"/>
    <w:rsid w:val="00B400C8"/>
    <w:rsid w:val="00B42B9A"/>
    <w:rsid w:val="00B456E1"/>
    <w:rsid w:val="00B7352C"/>
    <w:rsid w:val="00B80208"/>
    <w:rsid w:val="00B80CEF"/>
    <w:rsid w:val="00B92C18"/>
    <w:rsid w:val="00BA0910"/>
    <w:rsid w:val="00BB2CBC"/>
    <w:rsid w:val="00BC127C"/>
    <w:rsid w:val="00BC1746"/>
    <w:rsid w:val="00BC2EE9"/>
    <w:rsid w:val="00BC612D"/>
    <w:rsid w:val="00BC6F73"/>
    <w:rsid w:val="00BE77BB"/>
    <w:rsid w:val="00C10F9D"/>
    <w:rsid w:val="00C41EB7"/>
    <w:rsid w:val="00C46453"/>
    <w:rsid w:val="00C54CFA"/>
    <w:rsid w:val="00C55ECB"/>
    <w:rsid w:val="00C57AD9"/>
    <w:rsid w:val="00C611CF"/>
    <w:rsid w:val="00C7452E"/>
    <w:rsid w:val="00C8283E"/>
    <w:rsid w:val="00C8656D"/>
    <w:rsid w:val="00C9569C"/>
    <w:rsid w:val="00CA09AA"/>
    <w:rsid w:val="00CA3347"/>
    <w:rsid w:val="00CD1D66"/>
    <w:rsid w:val="00CD583F"/>
    <w:rsid w:val="00D04BA5"/>
    <w:rsid w:val="00D05230"/>
    <w:rsid w:val="00D11172"/>
    <w:rsid w:val="00D12EDD"/>
    <w:rsid w:val="00D3621A"/>
    <w:rsid w:val="00D430F6"/>
    <w:rsid w:val="00D43A14"/>
    <w:rsid w:val="00D53A36"/>
    <w:rsid w:val="00D5474C"/>
    <w:rsid w:val="00D57FAB"/>
    <w:rsid w:val="00D74AE1"/>
    <w:rsid w:val="00DC0618"/>
    <w:rsid w:val="00DC2702"/>
    <w:rsid w:val="00DD74A8"/>
    <w:rsid w:val="00DE4AE2"/>
    <w:rsid w:val="00DE50B9"/>
    <w:rsid w:val="00DE50FE"/>
    <w:rsid w:val="00DF0FE9"/>
    <w:rsid w:val="00E03F0D"/>
    <w:rsid w:val="00E13E86"/>
    <w:rsid w:val="00E13EAD"/>
    <w:rsid w:val="00E266D6"/>
    <w:rsid w:val="00E33ED7"/>
    <w:rsid w:val="00E41C2F"/>
    <w:rsid w:val="00E43DD2"/>
    <w:rsid w:val="00E4436E"/>
    <w:rsid w:val="00E50D47"/>
    <w:rsid w:val="00E51A45"/>
    <w:rsid w:val="00E626F0"/>
    <w:rsid w:val="00E64E20"/>
    <w:rsid w:val="00E707D8"/>
    <w:rsid w:val="00E72833"/>
    <w:rsid w:val="00E81D62"/>
    <w:rsid w:val="00E91BD1"/>
    <w:rsid w:val="00E9645B"/>
    <w:rsid w:val="00E968CD"/>
    <w:rsid w:val="00EA36F9"/>
    <w:rsid w:val="00EB13CB"/>
    <w:rsid w:val="00EB76E3"/>
    <w:rsid w:val="00EC09E3"/>
    <w:rsid w:val="00EC16C9"/>
    <w:rsid w:val="00EC5CF6"/>
    <w:rsid w:val="00ED7E76"/>
    <w:rsid w:val="00EE5885"/>
    <w:rsid w:val="00EE6574"/>
    <w:rsid w:val="00EE7AEB"/>
    <w:rsid w:val="00EF35FF"/>
    <w:rsid w:val="00EF6378"/>
    <w:rsid w:val="00F07759"/>
    <w:rsid w:val="00F277D7"/>
    <w:rsid w:val="00F41B9B"/>
    <w:rsid w:val="00F51963"/>
    <w:rsid w:val="00F61899"/>
    <w:rsid w:val="00F872A1"/>
    <w:rsid w:val="00F87855"/>
    <w:rsid w:val="00FA1BDB"/>
    <w:rsid w:val="00FA1E62"/>
    <w:rsid w:val="00FA7B49"/>
    <w:rsid w:val="00FB4B02"/>
    <w:rsid w:val="00FD5519"/>
    <w:rsid w:val="00FE71D1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4041C-D290-42B6-A787-DBB9E4CC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8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8283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1651D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Title">
    <w:name w:val="ConsPlusTitle"/>
    <w:uiPriority w:val="99"/>
    <w:rsid w:val="00FD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FD551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0"/>
    <w:uiPriority w:val="34"/>
    <w:qFormat/>
    <w:rsid w:val="00AE5552"/>
    <w:pPr>
      <w:ind w:left="720"/>
      <w:contextualSpacing/>
    </w:pPr>
  </w:style>
  <w:style w:type="paragraph" w:styleId="a8">
    <w:name w:val="Normal (Web)"/>
    <w:basedOn w:val="a0"/>
    <w:uiPriority w:val="99"/>
    <w:unhideWhenUsed/>
    <w:rsid w:val="0010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2B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B50F2"/>
  </w:style>
  <w:style w:type="paragraph" w:styleId="ab">
    <w:name w:val="footer"/>
    <w:basedOn w:val="a0"/>
    <w:link w:val="ac"/>
    <w:uiPriority w:val="99"/>
    <w:unhideWhenUsed/>
    <w:rsid w:val="002B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B50F2"/>
  </w:style>
  <w:style w:type="paragraph" w:styleId="a">
    <w:name w:val="List Bullet"/>
    <w:basedOn w:val="a0"/>
    <w:uiPriority w:val="99"/>
    <w:unhideWhenUsed/>
    <w:rsid w:val="00BB2CBC"/>
    <w:pPr>
      <w:numPr>
        <w:numId w:val="2"/>
      </w:numPr>
      <w:contextualSpacing/>
    </w:pPr>
  </w:style>
  <w:style w:type="paragraph" w:styleId="2">
    <w:name w:val="Body Text 2"/>
    <w:basedOn w:val="a0"/>
    <w:link w:val="20"/>
    <w:rsid w:val="006575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6575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970806753311815"/>
          <c:y val="0.12851342817196529"/>
          <c:w val="0.68617995095405271"/>
          <c:h val="0.6321945196850394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Lbls>
            <c:dLbl>
              <c:idx val="0"/>
              <c:layout>
                <c:manualLayout>
                  <c:x val="4.515135967162651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360697793740378E-2"/>
                  <c:y val="-1.85442744552619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41303232426889E-2"/>
                  <c:y val="-6.799488751988424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3,9%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477688894836099E-2"/>
                  <c:y val="2.645502645502645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3,9%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5,9%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8867519347388609"/>
                  <c:y val="-2.803229594426420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прочие вопросы</c:v>
                </c:pt>
                <c:pt idx="1">
                  <c:v>торговля и бытовое обслуживание</c:v>
                </c:pt>
                <c:pt idx="2">
                  <c:v>транспорт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экология и землепользование</c:v>
                </c:pt>
                <c:pt idx="6">
                  <c:v>жилищные вопросы</c:v>
                </c:pt>
                <c:pt idx="7">
                  <c:v>социальное обеспечение</c:v>
                </c:pt>
                <c:pt idx="8">
                  <c:v>коммунальное и дорожное хозяйство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0.17599999999999999</c:v>
                </c:pt>
                <c:pt idx="1">
                  <c:v>0.17599999999999999</c:v>
                </c:pt>
                <c:pt idx="2">
                  <c:v>7.8E-2</c:v>
                </c:pt>
                <c:pt idx="3">
                  <c:v>3.9E-2</c:v>
                </c:pt>
                <c:pt idx="4">
                  <c:v>5.8999999999999997E-2</c:v>
                </c:pt>
                <c:pt idx="5">
                  <c:v>9.8000000000000004E-2</c:v>
                </c:pt>
                <c:pt idx="6">
                  <c:v>3.9E-2</c:v>
                </c:pt>
                <c:pt idx="7">
                  <c:v>5.8999999999999997E-2</c:v>
                </c:pt>
                <c:pt idx="8">
                  <c:v>0.27600000000000002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224794768"/>
        <c:axId val="1224798032"/>
      </c:barChart>
      <c:valAx>
        <c:axId val="1224798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4794768"/>
        <c:crosses val="autoZero"/>
        <c:crossBetween val="between"/>
      </c:valAx>
      <c:catAx>
        <c:axId val="1224794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47980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CCF5-1E8E-4EE0-A391-02012702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Климанова О.А</dc:creator>
  <cp:lastModifiedBy>Admin</cp:lastModifiedBy>
  <cp:revision>72</cp:revision>
  <cp:lastPrinted>2022-02-04T08:18:00Z</cp:lastPrinted>
  <dcterms:created xsi:type="dcterms:W3CDTF">2020-01-22T13:34:00Z</dcterms:created>
  <dcterms:modified xsi:type="dcterms:W3CDTF">2022-03-02T07:57:00Z</dcterms:modified>
</cp:coreProperties>
</file>