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6" w:rsidRDefault="00FA12A6" w:rsidP="008A4C52">
      <w:pPr>
        <w:pStyle w:val="1"/>
        <w:widowControl w:val="0"/>
        <w:spacing w:line="240" w:lineRule="auto"/>
        <w:jc w:val="center"/>
        <w:rPr>
          <w:b/>
          <w:sz w:val="24"/>
          <w:szCs w:val="24"/>
        </w:rPr>
      </w:pPr>
      <w:r w:rsidRPr="00027260">
        <w:rPr>
          <w:b/>
          <w:sz w:val="24"/>
          <w:szCs w:val="24"/>
        </w:rPr>
        <w:t>СОВЕТ ДЕПУТАТОВ ГОРОДСКОГО ОКРУГА РЕУТОВ</w:t>
      </w:r>
    </w:p>
    <w:p w:rsidR="005E60CD" w:rsidRPr="00027260" w:rsidRDefault="005E60CD" w:rsidP="008A4C52">
      <w:pPr>
        <w:pStyle w:val="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FA12A6" w:rsidRDefault="00FA12A6" w:rsidP="008A4C52">
      <w:pPr>
        <w:pStyle w:val="1"/>
        <w:widowControl w:val="0"/>
        <w:spacing w:line="240" w:lineRule="auto"/>
        <w:jc w:val="center"/>
        <w:rPr>
          <w:b/>
          <w:sz w:val="24"/>
          <w:szCs w:val="24"/>
        </w:rPr>
      </w:pPr>
      <w:r w:rsidRPr="00027260">
        <w:rPr>
          <w:b/>
          <w:sz w:val="24"/>
          <w:szCs w:val="24"/>
        </w:rPr>
        <w:t>РЕШЕНИЕ</w:t>
      </w:r>
    </w:p>
    <w:p w:rsidR="005E60CD" w:rsidRPr="00027260" w:rsidRDefault="005E60CD" w:rsidP="008A4C52">
      <w:pPr>
        <w:pStyle w:val="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1622EC" w:rsidRPr="005F7E4D" w:rsidRDefault="001622EC" w:rsidP="0016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79C0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22.06.2022</w:t>
      </w:r>
      <w:r w:rsidRPr="005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45/2022-НА</w:t>
      </w:r>
    </w:p>
    <w:p w:rsidR="005E60CD" w:rsidRDefault="005E60CD" w:rsidP="008A4C52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5E60CD" w:rsidRDefault="005E60CD" w:rsidP="008A4C52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FA12A6" w:rsidRDefault="00FA12A6" w:rsidP="008A4C52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FA12A6" w:rsidRPr="00B41A19" w:rsidRDefault="00FA12A6" w:rsidP="005E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A19">
        <w:rPr>
          <w:rFonts w:ascii="Times New Roman" w:hAnsi="Times New Roman" w:cs="Times New Roman"/>
          <w:sz w:val="24"/>
          <w:szCs w:val="24"/>
        </w:rPr>
        <w:t>Об утверждении Ключевых показателей муниципального контроля в сфере благоустройства и их целевых значений и Индикативных показателей для муниципального контроля в сфере благоустройства на территории городского округа Реутов Московской области</w:t>
      </w:r>
    </w:p>
    <w:p w:rsidR="00FA12A6" w:rsidRPr="00B41A19" w:rsidRDefault="00FA12A6" w:rsidP="008A4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C0" w:rsidRDefault="00B779C0" w:rsidP="00B7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31.07.2020</w:t>
      </w:r>
      <w:r w:rsidRPr="00B41A19">
        <w:rPr>
          <w:rFonts w:ascii="Times New Roman" w:hAnsi="Times New Roman" w:cs="Times New Roman"/>
          <w:sz w:val="24"/>
          <w:szCs w:val="24"/>
        </w:rPr>
        <w:t xml:space="preserve"> № 248 «О государственном контроле (надзоре) и муниципальном контроле в Российской Федерации», 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>10.2003 № 131-ФЗ</w:t>
      </w:r>
      <w:r w:rsidRPr="00B41A1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М</w:t>
      </w:r>
      <w:r>
        <w:rPr>
          <w:rFonts w:ascii="Times New Roman" w:hAnsi="Times New Roman" w:cs="Times New Roman"/>
          <w:sz w:val="24"/>
          <w:szCs w:val="24"/>
        </w:rPr>
        <w:t>осковской области от 24.07.2014</w:t>
      </w:r>
      <w:r>
        <w:rPr>
          <w:rFonts w:ascii="Times New Roman" w:hAnsi="Times New Roman" w:cs="Times New Roman"/>
          <w:sz w:val="24"/>
          <w:szCs w:val="24"/>
        </w:rPr>
        <w:br/>
      </w:r>
      <w:r w:rsidRPr="00B41A19">
        <w:rPr>
          <w:rFonts w:ascii="Times New Roman" w:hAnsi="Times New Roman" w:cs="Times New Roman"/>
          <w:sz w:val="24"/>
          <w:szCs w:val="24"/>
        </w:rPr>
        <w:t xml:space="preserve"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муниципальном контроле в сфере благоустройства на территории городского округа Реутов Московской области,</w:t>
      </w:r>
      <w:r w:rsidRPr="00B41A19">
        <w:rPr>
          <w:rFonts w:ascii="Times New Roman" w:hAnsi="Times New Roman" w:cs="Times New Roman"/>
          <w:sz w:val="24"/>
          <w:szCs w:val="24"/>
        </w:rPr>
        <w:t xml:space="preserve"> Уставом городского о</w:t>
      </w:r>
      <w:r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Pr="00B41A19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Реутов решил:</w:t>
      </w:r>
    </w:p>
    <w:p w:rsidR="005E60CD" w:rsidRPr="00B41A19" w:rsidRDefault="005E60CD" w:rsidP="005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2A6" w:rsidRDefault="00FA12A6" w:rsidP="005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19">
        <w:rPr>
          <w:rFonts w:ascii="Times New Roman" w:hAnsi="Times New Roman" w:cs="Times New Roman"/>
          <w:sz w:val="24"/>
          <w:szCs w:val="24"/>
        </w:rPr>
        <w:t>1. Утвердить Ключевые показатели муниципального контроля в сфере благоустройства и их целевые значения и Индикативные показатели для муниципального контроля в сфере благоустройства на территории городского округа Реутов Московской области (прилагается).</w:t>
      </w:r>
    </w:p>
    <w:p w:rsidR="005E60CD" w:rsidRPr="00B41A19" w:rsidRDefault="005E60CD" w:rsidP="005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2A6" w:rsidRPr="00B41A19" w:rsidRDefault="00FA12A6" w:rsidP="005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19">
        <w:rPr>
          <w:rFonts w:ascii="Times New Roman" w:hAnsi="Times New Roman" w:cs="Times New Roman"/>
          <w:sz w:val="24"/>
          <w:szCs w:val="24"/>
        </w:rPr>
        <w:t>2. Опубликовать настоящее Решение и Ключевые показатели муниципального контроля в сфере благоустройства и их целевые значения и Индикативные показатели для муниципального контроля в сфере благоустройства на территории городского округа Реутов Московской области в газете «</w:t>
      </w:r>
      <w:proofErr w:type="spellStart"/>
      <w:r w:rsidRPr="00B41A19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B41A19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FA12A6" w:rsidRDefault="00FA12A6" w:rsidP="008A4C52">
      <w:pPr>
        <w:pStyle w:val="1"/>
        <w:widowControl w:val="0"/>
        <w:spacing w:line="240" w:lineRule="auto"/>
        <w:rPr>
          <w:sz w:val="24"/>
          <w:szCs w:val="24"/>
        </w:rPr>
      </w:pPr>
    </w:p>
    <w:p w:rsidR="00B41A19" w:rsidRDefault="00B41A19" w:rsidP="008A4C52">
      <w:pPr>
        <w:pStyle w:val="1"/>
        <w:widowControl w:val="0"/>
        <w:spacing w:line="240" w:lineRule="auto"/>
        <w:rPr>
          <w:sz w:val="24"/>
          <w:szCs w:val="24"/>
        </w:rPr>
      </w:pPr>
    </w:p>
    <w:p w:rsidR="005E60CD" w:rsidRPr="005375CA" w:rsidRDefault="005E60CD" w:rsidP="008A4C52">
      <w:pPr>
        <w:pStyle w:val="1"/>
        <w:widowControl w:val="0"/>
        <w:spacing w:line="240" w:lineRule="auto"/>
        <w:rPr>
          <w:sz w:val="24"/>
          <w:szCs w:val="24"/>
        </w:rPr>
      </w:pPr>
    </w:p>
    <w:p w:rsidR="00FA12A6" w:rsidRDefault="00FA12A6" w:rsidP="005E60CD">
      <w:pPr>
        <w:pStyle w:val="1"/>
        <w:widowControl w:val="0"/>
        <w:tabs>
          <w:tab w:val="left" w:pos="7938"/>
        </w:tabs>
        <w:spacing w:line="240" w:lineRule="auto"/>
        <w:jc w:val="both"/>
        <w:rPr>
          <w:sz w:val="24"/>
          <w:szCs w:val="24"/>
        </w:rPr>
      </w:pPr>
      <w:r w:rsidRPr="005375CA">
        <w:rPr>
          <w:sz w:val="24"/>
          <w:szCs w:val="24"/>
        </w:rPr>
        <w:t xml:space="preserve">Глава городского </w:t>
      </w:r>
      <w:r w:rsidR="005E60CD">
        <w:rPr>
          <w:sz w:val="24"/>
          <w:szCs w:val="24"/>
        </w:rPr>
        <w:t>округа Реутов</w:t>
      </w:r>
      <w:r w:rsidR="005E60CD">
        <w:rPr>
          <w:sz w:val="24"/>
          <w:szCs w:val="24"/>
        </w:rPr>
        <w:tab/>
      </w:r>
      <w:r w:rsidRPr="005375CA">
        <w:rPr>
          <w:sz w:val="24"/>
          <w:szCs w:val="24"/>
        </w:rPr>
        <w:t>С.А. Каторов</w:t>
      </w:r>
    </w:p>
    <w:p w:rsidR="00FA12A6" w:rsidRDefault="00FA12A6" w:rsidP="008A4C52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:rsidR="005E60CD" w:rsidRDefault="005E60CD" w:rsidP="008A4C52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:rsidR="00B41A19" w:rsidRDefault="00B41A19" w:rsidP="008A4C52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:rsidR="00FA12A6" w:rsidRDefault="00FA12A6" w:rsidP="008A4C52">
      <w:pPr>
        <w:pStyle w:val="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</w:t>
      </w:r>
    </w:p>
    <w:p w:rsidR="00FA12A6" w:rsidRDefault="00FA12A6" w:rsidP="008A4C52">
      <w:pPr>
        <w:pStyle w:val="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FA12A6" w:rsidRDefault="00FA12A6" w:rsidP="008A4C52">
      <w:pPr>
        <w:pStyle w:val="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Реутов</w:t>
      </w:r>
    </w:p>
    <w:p w:rsidR="00FA12A6" w:rsidRDefault="00FA12A6" w:rsidP="008A4C52">
      <w:pPr>
        <w:pStyle w:val="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</w:t>
      </w:r>
      <w:r w:rsidR="001622EC">
        <w:rPr>
          <w:sz w:val="24"/>
          <w:szCs w:val="24"/>
        </w:rPr>
        <w:t xml:space="preserve"> 22.06.2022 </w:t>
      </w:r>
      <w:r>
        <w:rPr>
          <w:sz w:val="24"/>
          <w:szCs w:val="24"/>
        </w:rPr>
        <w:t>№</w:t>
      </w:r>
      <w:r w:rsidR="001622EC">
        <w:rPr>
          <w:sz w:val="24"/>
          <w:szCs w:val="24"/>
        </w:rPr>
        <w:t xml:space="preserve"> 296/67</w:t>
      </w:r>
    </w:p>
    <w:p w:rsidR="00FA12A6" w:rsidRDefault="00FA12A6" w:rsidP="008A4C52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5E60CD" w:rsidRDefault="005E60CD" w:rsidP="008A4C5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6F90" w:rsidRDefault="00BC6F90" w:rsidP="008A4C5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12A6" w:rsidRPr="00FA12A6" w:rsidRDefault="00FA12A6" w:rsidP="005E60CD">
      <w:pPr>
        <w:widowControl w:val="0"/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A12A6" w:rsidRPr="00FA12A6" w:rsidRDefault="00FA12A6" w:rsidP="005E60CD">
      <w:pPr>
        <w:widowControl w:val="0"/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2A6" w:rsidRPr="00FA12A6" w:rsidRDefault="00FA12A6" w:rsidP="005E60CD">
      <w:pPr>
        <w:widowControl w:val="0"/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A12A6" w:rsidRPr="00FA12A6" w:rsidRDefault="00FA12A6" w:rsidP="005E60CD">
      <w:pPr>
        <w:widowControl w:val="0"/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BC6F90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F90">
        <w:rPr>
          <w:rFonts w:ascii="Times New Roman" w:eastAsia="Times New Roman" w:hAnsi="Times New Roman" w:cs="Times New Roman"/>
          <w:sz w:val="24"/>
          <w:szCs w:val="24"/>
          <w:lang w:eastAsia="ru-RU"/>
        </w:rPr>
        <w:t>45/2022-НА</w:t>
      </w:r>
    </w:p>
    <w:p w:rsid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CD" w:rsidRDefault="005E60CD" w:rsidP="008A4C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CD" w:rsidRPr="00FA12A6" w:rsidRDefault="005E60CD" w:rsidP="008A4C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A6" w:rsidRP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Par39"/>
      <w:bookmarkEnd w:id="1"/>
      <w:r w:rsidRPr="00FA1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Ключевые показатели муниципального контроля в сфере благоустройства </w:t>
      </w:r>
      <w:r w:rsidR="005E6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FA1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их целевые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значения </w:t>
      </w:r>
      <w:r w:rsidR="009D3A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FA1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ндикативные показатели</w:t>
      </w:r>
      <w:r w:rsidRPr="00FA1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A1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контроля </w:t>
      </w:r>
      <w:r w:rsidR="005E60CD" w:rsidRPr="00B41A19">
        <w:rPr>
          <w:rFonts w:ascii="Times New Roman" w:hAnsi="Times New Roman" w:cs="Times New Roman"/>
          <w:sz w:val="24"/>
          <w:szCs w:val="24"/>
        </w:rPr>
        <w:t>в сфере благоустройства на территории городского округа Реутов Московской области</w:t>
      </w:r>
    </w:p>
    <w:p w:rsidR="00FA12A6" w:rsidRP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A12A6" w:rsidRPr="00FA12A6" w:rsidRDefault="00FA12A6" w:rsidP="005E6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Ключевые показатели</w:t>
      </w:r>
    </w:p>
    <w:p w:rsidR="00FA12A6" w:rsidRPr="00FA12A6" w:rsidRDefault="00FA12A6" w:rsidP="008A4C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1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126"/>
      </w:tblGrid>
      <w:tr w:rsidR="00FA12A6" w:rsidRPr="00FA12A6" w:rsidTr="009D3A22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2A6" w:rsidRPr="00FA12A6" w:rsidRDefault="00FA12A6" w:rsidP="008A4C52">
            <w:pPr>
              <w:spacing w:after="0" w:line="240" w:lineRule="auto"/>
              <w:ind w:right="-141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2A6" w:rsidRPr="00FA12A6" w:rsidRDefault="00FA12A6" w:rsidP="008A4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FA12A6" w:rsidRPr="00FA12A6" w:rsidTr="009D3A22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2A6" w:rsidRPr="00FA12A6" w:rsidRDefault="00FA12A6" w:rsidP="008A4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неисполненных предписаний об устранении нарушений, выявленных по результатам контрольных мероприятий, за отчетный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2A6" w:rsidRPr="00FA12A6" w:rsidRDefault="00FA12A6" w:rsidP="008A4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10%</w:t>
            </w:r>
          </w:p>
        </w:tc>
      </w:tr>
    </w:tbl>
    <w:p w:rsidR="00FA12A6" w:rsidRP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2A6" w:rsidRP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Индикативные показатели</w:t>
      </w:r>
    </w:p>
    <w:p w:rsidR="00FA12A6" w:rsidRPr="00FA12A6" w:rsidRDefault="00FA12A6" w:rsidP="008A4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2A6" w:rsidRPr="00FA12A6" w:rsidRDefault="00FA12A6" w:rsidP="005E60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количество плановых контрольных мероприятий, проведенных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количество внеплановых контрольных мероприятий, проведенных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общее количество контрольных мероприятий с взаимодействием, проведенных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количество профилактических визитов, проведенных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сумма административных штрафов, наложенных по результатам контрольных мероприятий,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количество направленных в органы прокуратуры заявлений о согласовании про</w:t>
      </w:r>
      <w:r w:rsidR="0028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ведения контрольных мероприятий</w:t>
      </w: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 общее количество учтенных объектов контроля на конец отчетного периода;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15) количество учтенных контролируемых лиц на конец отчетного периода;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16) количество учтенных контролируемых лиц, в отношении которых проведены контрольные мероприятия,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17) общее количество жалоб, поданных контролируемыми лицами в досудебном порядке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18) количество жалоб, в отношении которых контрольным органом был нарушен срок рассмотрения,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</w:r>
      <w:r w:rsidR="00DF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о признании действий (бездействий) должностных лиц контрольного (надзорного) органа недействительными,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A12A6" w:rsidRPr="00FA12A6" w:rsidRDefault="00FA12A6" w:rsidP="008A4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22) количество контрольных мероприятий, проведенных с грубым нарушением требований к организации и осуществлению контроля, и результаты которых были признаны недействительными и (или) отменены, за отчетный период.</w:t>
      </w:r>
    </w:p>
    <w:p w:rsidR="00FA1BDB" w:rsidRDefault="00FA1BDB" w:rsidP="008A4C52">
      <w:pPr>
        <w:spacing w:after="0" w:line="240" w:lineRule="auto"/>
      </w:pPr>
    </w:p>
    <w:sectPr w:rsidR="00FA1BDB" w:rsidSect="008A4C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A6"/>
    <w:rsid w:val="001622EC"/>
    <w:rsid w:val="0019584D"/>
    <w:rsid w:val="00281412"/>
    <w:rsid w:val="005E60CD"/>
    <w:rsid w:val="008115F1"/>
    <w:rsid w:val="008A4C52"/>
    <w:rsid w:val="009D3A22"/>
    <w:rsid w:val="00B41A19"/>
    <w:rsid w:val="00B779C0"/>
    <w:rsid w:val="00BC6F90"/>
    <w:rsid w:val="00DF345D"/>
    <w:rsid w:val="00E41C2F"/>
    <w:rsid w:val="00FA12A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3D2F5-2B67-4F6C-BDBB-9B2CA72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A1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2A6"/>
    <w:pPr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A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E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8</cp:revision>
  <dcterms:created xsi:type="dcterms:W3CDTF">2022-06-16T09:52:00Z</dcterms:created>
  <dcterms:modified xsi:type="dcterms:W3CDTF">2022-06-28T13:38:00Z</dcterms:modified>
</cp:coreProperties>
</file>