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93" w:rsidRPr="002631F6" w:rsidRDefault="00683F93" w:rsidP="00683F93">
      <w:pPr>
        <w:jc w:val="right"/>
        <w:rPr>
          <w:rFonts w:ascii="Arial" w:hAnsi="Arial" w:cs="Arial"/>
          <w:b/>
        </w:rPr>
      </w:pPr>
      <w:bookmarkStart w:id="0" w:name="_GoBack"/>
      <w:bookmarkEnd w:id="0"/>
      <w:r w:rsidRPr="002631F6">
        <w:rPr>
          <w:rFonts w:ascii="Arial" w:hAnsi="Arial" w:cs="Arial"/>
          <w:b/>
        </w:rPr>
        <w:t>Проект</w:t>
      </w:r>
    </w:p>
    <w:p w:rsidR="00683F93" w:rsidRDefault="00683F93" w:rsidP="001007FC">
      <w:pPr>
        <w:jc w:val="center"/>
        <w:rPr>
          <w:rFonts w:ascii="Arial" w:hAnsi="Arial" w:cs="Arial"/>
          <w:b/>
        </w:rPr>
      </w:pPr>
    </w:p>
    <w:p w:rsidR="005320BC" w:rsidRPr="003E610B" w:rsidRDefault="005320BC" w:rsidP="001007FC">
      <w:pPr>
        <w:jc w:val="center"/>
        <w:rPr>
          <w:rFonts w:ascii="Arial" w:hAnsi="Arial" w:cs="Arial"/>
          <w:b/>
        </w:rPr>
      </w:pPr>
      <w:r w:rsidRPr="003E610B">
        <w:rPr>
          <w:rFonts w:ascii="Arial" w:hAnsi="Arial" w:cs="Arial"/>
          <w:b/>
        </w:rPr>
        <w:t>СОВЕТ ДЕПУТАТОВ ГОРОДА РЕУТОВ</w:t>
      </w:r>
    </w:p>
    <w:p w:rsidR="005320BC" w:rsidRPr="003E610B" w:rsidRDefault="005320BC" w:rsidP="001007FC">
      <w:pPr>
        <w:jc w:val="center"/>
        <w:rPr>
          <w:rFonts w:ascii="Arial" w:hAnsi="Arial" w:cs="Arial"/>
          <w:b/>
        </w:rPr>
      </w:pPr>
    </w:p>
    <w:p w:rsidR="005320BC" w:rsidRPr="003E610B" w:rsidRDefault="005320BC" w:rsidP="001007FC">
      <w:pPr>
        <w:jc w:val="center"/>
        <w:rPr>
          <w:rFonts w:ascii="Arial" w:hAnsi="Arial" w:cs="Arial"/>
          <w:b/>
        </w:rPr>
      </w:pPr>
      <w:r w:rsidRPr="003E610B">
        <w:rPr>
          <w:rFonts w:ascii="Arial" w:hAnsi="Arial" w:cs="Arial"/>
          <w:b/>
        </w:rPr>
        <w:t>РЕШЕНИЕ</w:t>
      </w:r>
    </w:p>
    <w:p w:rsidR="005320BC" w:rsidRPr="003E610B" w:rsidRDefault="005320BC" w:rsidP="001007FC">
      <w:pPr>
        <w:jc w:val="center"/>
        <w:rPr>
          <w:rFonts w:ascii="Arial" w:hAnsi="Arial" w:cs="Arial"/>
        </w:rPr>
      </w:pPr>
    </w:p>
    <w:p w:rsidR="005320BC" w:rsidRPr="003E610B" w:rsidRDefault="005320BC" w:rsidP="001007FC">
      <w:pPr>
        <w:jc w:val="center"/>
        <w:rPr>
          <w:rFonts w:ascii="Arial" w:hAnsi="Arial" w:cs="Arial"/>
        </w:rPr>
      </w:pPr>
      <w:r w:rsidRPr="003E610B">
        <w:rPr>
          <w:rFonts w:ascii="Arial" w:hAnsi="Arial" w:cs="Arial"/>
        </w:rPr>
        <w:t>от 26.12.2018 № 63/2018-НА</w:t>
      </w:r>
    </w:p>
    <w:p w:rsidR="00AB7B22" w:rsidRPr="003E610B" w:rsidRDefault="003F2C6B" w:rsidP="001007FC">
      <w:pPr>
        <w:jc w:val="center"/>
        <w:rPr>
          <w:rFonts w:ascii="Arial" w:hAnsi="Arial" w:cs="Arial"/>
          <w:b/>
        </w:rPr>
      </w:pPr>
      <w:r w:rsidRPr="003E610B">
        <w:rPr>
          <w:rFonts w:ascii="Arial" w:hAnsi="Arial" w:cs="Arial"/>
          <w:b/>
        </w:rPr>
        <w:t>(в ред. от 19.06.2019 № 22/2019-НА</w:t>
      </w:r>
      <w:r w:rsidR="000020BE" w:rsidRPr="003E610B">
        <w:rPr>
          <w:rFonts w:ascii="Arial" w:hAnsi="Arial" w:cs="Arial"/>
          <w:b/>
        </w:rPr>
        <w:t>, от 04.12.2019 № 16/2019-НА</w:t>
      </w:r>
      <w:r w:rsidR="00AB7B22" w:rsidRPr="003E610B">
        <w:rPr>
          <w:rFonts w:ascii="Arial" w:hAnsi="Arial" w:cs="Arial"/>
          <w:b/>
        </w:rPr>
        <w:t>,</w:t>
      </w:r>
    </w:p>
    <w:p w:rsidR="003F2C6B" w:rsidRPr="003E610B" w:rsidRDefault="00AB7B22" w:rsidP="00772C86">
      <w:pPr>
        <w:jc w:val="center"/>
        <w:outlineLvl w:val="1"/>
        <w:rPr>
          <w:rFonts w:ascii="Arial" w:hAnsi="Arial" w:cs="Arial"/>
          <w:b/>
          <w:bCs/>
          <w:kern w:val="36"/>
        </w:rPr>
      </w:pPr>
      <w:r w:rsidRPr="003E610B">
        <w:rPr>
          <w:rFonts w:ascii="Arial" w:hAnsi="Arial" w:cs="Arial"/>
          <w:b/>
        </w:rPr>
        <w:t>от 18.03.2020 № 12/2020-НА</w:t>
      </w:r>
      <w:r w:rsidR="00772C86" w:rsidRPr="003E610B">
        <w:rPr>
          <w:rFonts w:ascii="Arial" w:hAnsi="Arial" w:cs="Arial"/>
          <w:b/>
        </w:rPr>
        <w:t xml:space="preserve">, </w:t>
      </w:r>
      <w:r w:rsidR="00772C86" w:rsidRPr="003E610B">
        <w:rPr>
          <w:rStyle w:val="a00"/>
          <w:rFonts w:ascii="Arial" w:hAnsi="Arial" w:cs="Arial"/>
          <w:b/>
          <w:bCs/>
          <w:kern w:val="36"/>
        </w:rPr>
        <w:t>от 29.07.2020 № 36/2020-НА</w:t>
      </w:r>
      <w:r w:rsidR="003F2C6B" w:rsidRPr="003E610B">
        <w:rPr>
          <w:rFonts w:ascii="Arial" w:hAnsi="Arial" w:cs="Arial"/>
          <w:b/>
        </w:rPr>
        <w:t>)</w:t>
      </w:r>
    </w:p>
    <w:p w:rsidR="00FA76EB" w:rsidRPr="003E610B" w:rsidRDefault="00FA76EB" w:rsidP="001007FC">
      <w:pPr>
        <w:jc w:val="center"/>
        <w:rPr>
          <w:rStyle w:val="a00"/>
          <w:rFonts w:ascii="Arial" w:hAnsi="Arial" w:cs="Arial"/>
          <w:b/>
          <w:bCs/>
          <w:kern w:val="36"/>
        </w:rPr>
      </w:pPr>
    </w:p>
    <w:p w:rsidR="00110B8D" w:rsidRPr="003E610B" w:rsidRDefault="00110B8D" w:rsidP="001007FC">
      <w:pPr>
        <w:ind w:firstLine="708"/>
        <w:jc w:val="center"/>
        <w:rPr>
          <w:rFonts w:ascii="Arial" w:hAnsi="Arial" w:cs="Arial"/>
        </w:rPr>
      </w:pPr>
      <w:r w:rsidRPr="003E610B">
        <w:rPr>
          <w:rFonts w:ascii="Arial" w:hAnsi="Arial" w:cs="Arial"/>
        </w:rPr>
        <w:t xml:space="preserve">Об утверждении </w:t>
      </w:r>
      <w:r w:rsidR="00E57D67" w:rsidRPr="003E610B">
        <w:rPr>
          <w:rFonts w:ascii="Arial" w:hAnsi="Arial" w:cs="Arial"/>
        </w:rPr>
        <w:t xml:space="preserve">Правил </w:t>
      </w:r>
      <w:r w:rsidRPr="003E610B">
        <w:rPr>
          <w:rFonts w:ascii="Arial" w:hAnsi="Arial" w:cs="Arial"/>
        </w:rPr>
        <w:t>благоустройств</w:t>
      </w:r>
      <w:r w:rsidR="00E57D67" w:rsidRPr="003E610B">
        <w:rPr>
          <w:rFonts w:ascii="Arial" w:hAnsi="Arial" w:cs="Arial"/>
        </w:rPr>
        <w:t>а</w:t>
      </w:r>
      <w:r w:rsidRPr="003E610B">
        <w:rPr>
          <w:rFonts w:ascii="Arial" w:hAnsi="Arial" w:cs="Arial"/>
        </w:rPr>
        <w:t xml:space="preserve"> </w:t>
      </w:r>
      <w:r w:rsidR="0029191E" w:rsidRPr="003E610B">
        <w:rPr>
          <w:rFonts w:ascii="Arial" w:hAnsi="Arial" w:cs="Arial"/>
        </w:rPr>
        <w:t xml:space="preserve">территории </w:t>
      </w:r>
      <w:r w:rsidRPr="003E610B">
        <w:rPr>
          <w:rFonts w:ascii="Arial" w:hAnsi="Arial" w:cs="Arial"/>
        </w:rPr>
        <w:t>городско</w:t>
      </w:r>
      <w:r w:rsidR="00E57D67" w:rsidRPr="003E610B">
        <w:rPr>
          <w:rFonts w:ascii="Arial" w:hAnsi="Arial" w:cs="Arial"/>
        </w:rPr>
        <w:t>го</w:t>
      </w:r>
      <w:r w:rsidRPr="003E610B">
        <w:rPr>
          <w:rFonts w:ascii="Arial" w:hAnsi="Arial" w:cs="Arial"/>
        </w:rPr>
        <w:t xml:space="preserve"> округ</w:t>
      </w:r>
      <w:r w:rsidR="00E57D67" w:rsidRPr="003E610B">
        <w:rPr>
          <w:rFonts w:ascii="Arial" w:hAnsi="Arial" w:cs="Arial"/>
        </w:rPr>
        <w:t>а</w:t>
      </w:r>
      <w:r w:rsidRPr="003E610B">
        <w:rPr>
          <w:rFonts w:ascii="Arial" w:hAnsi="Arial" w:cs="Arial"/>
        </w:rPr>
        <w:t xml:space="preserve"> Реутов Московской области</w:t>
      </w:r>
    </w:p>
    <w:p w:rsidR="00110B8D" w:rsidRPr="003E610B" w:rsidRDefault="00110B8D" w:rsidP="001007FC">
      <w:pPr>
        <w:rPr>
          <w:rFonts w:ascii="Arial" w:hAnsi="Arial" w:cs="Arial"/>
        </w:rPr>
      </w:pPr>
    </w:p>
    <w:p w:rsidR="00110B8D" w:rsidRPr="003E610B" w:rsidRDefault="00110B8D" w:rsidP="001007FC">
      <w:pPr>
        <w:ind w:firstLine="709"/>
        <w:jc w:val="both"/>
        <w:rPr>
          <w:rFonts w:ascii="Arial" w:hAnsi="Arial" w:cs="Arial"/>
        </w:rPr>
      </w:pPr>
      <w:r w:rsidRPr="003E610B">
        <w:rPr>
          <w:rFonts w:ascii="Arial" w:hAnsi="Arial" w:cs="Arial"/>
        </w:rPr>
        <w:t>Руководствуясь Законом Московской области от 30.12.2014 № 191/2014-ОЗ «О благоустройстве в Московской области», Совет депутатов города Реутов решил:</w:t>
      </w:r>
    </w:p>
    <w:p w:rsidR="00110B8D" w:rsidRPr="003E610B" w:rsidRDefault="0084500E" w:rsidP="001007FC">
      <w:pPr>
        <w:ind w:firstLine="360"/>
        <w:jc w:val="both"/>
        <w:rPr>
          <w:rFonts w:ascii="Arial" w:hAnsi="Arial" w:cs="Arial"/>
        </w:rPr>
      </w:pPr>
      <w:r w:rsidRPr="003E610B">
        <w:rPr>
          <w:rFonts w:ascii="Arial" w:hAnsi="Arial" w:cs="Arial"/>
        </w:rPr>
        <w:t xml:space="preserve">1. </w:t>
      </w:r>
      <w:r w:rsidR="00110B8D" w:rsidRPr="003E610B">
        <w:rPr>
          <w:rFonts w:ascii="Arial" w:hAnsi="Arial" w:cs="Arial"/>
        </w:rPr>
        <w:t xml:space="preserve">Утвердить </w:t>
      </w:r>
      <w:r w:rsidR="00E57D67" w:rsidRPr="003E610B">
        <w:rPr>
          <w:rFonts w:ascii="Arial" w:hAnsi="Arial" w:cs="Arial"/>
        </w:rPr>
        <w:t>Правила</w:t>
      </w:r>
      <w:r w:rsidR="00110B8D" w:rsidRPr="003E610B">
        <w:rPr>
          <w:rFonts w:ascii="Arial" w:hAnsi="Arial" w:cs="Arial"/>
        </w:rPr>
        <w:t xml:space="preserve"> </w:t>
      </w:r>
      <w:r w:rsidR="00E57D67" w:rsidRPr="003E610B">
        <w:rPr>
          <w:rFonts w:ascii="Arial" w:hAnsi="Arial" w:cs="Arial"/>
        </w:rPr>
        <w:t>благоустройства</w:t>
      </w:r>
      <w:r w:rsidR="00C13EC3" w:rsidRPr="003E610B">
        <w:rPr>
          <w:rFonts w:ascii="Arial" w:hAnsi="Arial" w:cs="Arial"/>
        </w:rPr>
        <w:t xml:space="preserve"> территории</w:t>
      </w:r>
      <w:r w:rsidR="00E57D67" w:rsidRPr="003E610B">
        <w:rPr>
          <w:rFonts w:ascii="Arial" w:hAnsi="Arial" w:cs="Arial"/>
        </w:rPr>
        <w:t xml:space="preserve"> </w:t>
      </w:r>
      <w:r w:rsidR="00110B8D" w:rsidRPr="003E610B">
        <w:rPr>
          <w:rFonts w:ascii="Arial" w:hAnsi="Arial" w:cs="Arial"/>
        </w:rPr>
        <w:t>городско</w:t>
      </w:r>
      <w:r w:rsidR="00E57D67" w:rsidRPr="003E610B">
        <w:rPr>
          <w:rFonts w:ascii="Arial" w:hAnsi="Arial" w:cs="Arial"/>
        </w:rPr>
        <w:t>го</w:t>
      </w:r>
      <w:r w:rsidR="00110B8D" w:rsidRPr="003E610B">
        <w:rPr>
          <w:rFonts w:ascii="Arial" w:hAnsi="Arial" w:cs="Arial"/>
        </w:rPr>
        <w:t xml:space="preserve"> округ</w:t>
      </w:r>
      <w:r w:rsidR="00E57D67" w:rsidRPr="003E610B">
        <w:rPr>
          <w:rFonts w:ascii="Arial" w:hAnsi="Arial" w:cs="Arial"/>
        </w:rPr>
        <w:t>а</w:t>
      </w:r>
      <w:r w:rsidR="00110B8D" w:rsidRPr="003E610B">
        <w:rPr>
          <w:rFonts w:ascii="Arial" w:hAnsi="Arial" w:cs="Arial"/>
        </w:rPr>
        <w:t xml:space="preserve"> Реутов Московской области (прилагается).</w:t>
      </w:r>
    </w:p>
    <w:p w:rsidR="00110B8D" w:rsidRPr="003E610B" w:rsidRDefault="0084500E" w:rsidP="001007FC">
      <w:pPr>
        <w:ind w:firstLine="360"/>
        <w:jc w:val="both"/>
        <w:rPr>
          <w:rFonts w:ascii="Arial" w:hAnsi="Arial" w:cs="Arial"/>
        </w:rPr>
      </w:pPr>
      <w:r w:rsidRPr="003E610B">
        <w:rPr>
          <w:rFonts w:ascii="Arial" w:hAnsi="Arial" w:cs="Arial"/>
        </w:rPr>
        <w:t xml:space="preserve">2. </w:t>
      </w:r>
      <w:r w:rsidR="00110B8D" w:rsidRPr="003E610B">
        <w:rPr>
          <w:rFonts w:ascii="Arial" w:hAnsi="Arial" w:cs="Arial"/>
        </w:rPr>
        <w:t xml:space="preserve">Опубликовать настоящее Решение и </w:t>
      </w:r>
      <w:r w:rsidR="00E57D67" w:rsidRPr="003E610B">
        <w:rPr>
          <w:rFonts w:ascii="Arial" w:hAnsi="Arial" w:cs="Arial"/>
        </w:rPr>
        <w:t>Правила</w:t>
      </w:r>
      <w:r w:rsidR="00110B8D" w:rsidRPr="003E610B">
        <w:rPr>
          <w:rFonts w:ascii="Arial" w:hAnsi="Arial" w:cs="Arial"/>
        </w:rPr>
        <w:t xml:space="preserve"> благоустройств</w:t>
      </w:r>
      <w:r w:rsidR="00E57D67" w:rsidRPr="003E610B">
        <w:rPr>
          <w:rFonts w:ascii="Arial" w:hAnsi="Arial" w:cs="Arial"/>
        </w:rPr>
        <w:t>а</w:t>
      </w:r>
      <w:r w:rsidR="00C13EC3" w:rsidRPr="003E610B">
        <w:rPr>
          <w:rFonts w:ascii="Arial" w:hAnsi="Arial" w:cs="Arial"/>
        </w:rPr>
        <w:t xml:space="preserve"> территории </w:t>
      </w:r>
      <w:r w:rsidR="00110B8D" w:rsidRPr="003E610B">
        <w:rPr>
          <w:rFonts w:ascii="Arial" w:hAnsi="Arial" w:cs="Arial"/>
        </w:rPr>
        <w:t>городско</w:t>
      </w:r>
      <w:r w:rsidR="00E57D67" w:rsidRPr="003E610B">
        <w:rPr>
          <w:rFonts w:ascii="Arial" w:hAnsi="Arial" w:cs="Arial"/>
        </w:rPr>
        <w:t>го</w:t>
      </w:r>
      <w:r w:rsidR="00110B8D" w:rsidRPr="003E610B">
        <w:rPr>
          <w:rFonts w:ascii="Arial" w:hAnsi="Arial" w:cs="Arial"/>
        </w:rPr>
        <w:t xml:space="preserve"> округ</w:t>
      </w:r>
      <w:r w:rsidR="00E57D67" w:rsidRPr="003E610B">
        <w:rPr>
          <w:rFonts w:ascii="Arial" w:hAnsi="Arial" w:cs="Arial"/>
        </w:rPr>
        <w:t>а</w:t>
      </w:r>
      <w:r w:rsidR="00110B8D" w:rsidRPr="003E610B">
        <w:rPr>
          <w:rFonts w:ascii="Arial" w:hAnsi="Arial" w:cs="Arial"/>
        </w:rPr>
        <w:t xml:space="preserve"> Реутов Московской области в газете «Реут» и на городском сайте.</w:t>
      </w:r>
    </w:p>
    <w:p w:rsidR="00110B8D" w:rsidRPr="003E610B" w:rsidRDefault="00110B8D" w:rsidP="001007FC">
      <w:pPr>
        <w:pStyle w:val="a3"/>
        <w:ind w:left="0"/>
        <w:rPr>
          <w:rFonts w:ascii="Arial" w:hAnsi="Arial" w:cs="Arial"/>
        </w:rPr>
      </w:pPr>
    </w:p>
    <w:p w:rsidR="00110B8D" w:rsidRPr="003E610B" w:rsidRDefault="00110B8D" w:rsidP="001007FC">
      <w:pPr>
        <w:pStyle w:val="a3"/>
        <w:ind w:left="0"/>
        <w:rPr>
          <w:rFonts w:ascii="Arial" w:hAnsi="Arial" w:cs="Arial"/>
        </w:rPr>
      </w:pPr>
    </w:p>
    <w:p w:rsidR="00110B8D" w:rsidRPr="003E610B" w:rsidRDefault="00110B8D" w:rsidP="001007FC">
      <w:pPr>
        <w:rPr>
          <w:rFonts w:ascii="Arial" w:hAnsi="Arial" w:cs="Arial"/>
        </w:rPr>
      </w:pPr>
    </w:p>
    <w:p w:rsidR="00110B8D" w:rsidRPr="003E610B" w:rsidRDefault="00110B8D" w:rsidP="001007FC">
      <w:pPr>
        <w:pStyle w:val="a3"/>
        <w:tabs>
          <w:tab w:val="left" w:pos="8647"/>
        </w:tabs>
        <w:ind w:left="0"/>
        <w:rPr>
          <w:rFonts w:ascii="Arial" w:hAnsi="Arial" w:cs="Arial"/>
        </w:rPr>
      </w:pPr>
      <w:r w:rsidRPr="003E610B">
        <w:rPr>
          <w:rFonts w:ascii="Arial" w:hAnsi="Arial" w:cs="Arial"/>
        </w:rPr>
        <w:t>Глава города Реутов</w:t>
      </w:r>
      <w:r w:rsidR="001007FC" w:rsidRPr="003E610B">
        <w:rPr>
          <w:rFonts w:ascii="Arial" w:hAnsi="Arial" w:cs="Arial"/>
        </w:rPr>
        <w:tab/>
      </w:r>
      <w:r w:rsidR="0084500E" w:rsidRPr="003E610B">
        <w:rPr>
          <w:rFonts w:ascii="Arial" w:hAnsi="Arial" w:cs="Arial"/>
        </w:rPr>
        <w:t>С.А. Каторов</w:t>
      </w:r>
    </w:p>
    <w:p w:rsidR="00110B8D" w:rsidRPr="003E610B" w:rsidRDefault="00110B8D" w:rsidP="001007FC">
      <w:pPr>
        <w:pStyle w:val="a3"/>
        <w:ind w:left="0"/>
        <w:rPr>
          <w:rFonts w:ascii="Arial" w:hAnsi="Arial" w:cs="Arial"/>
        </w:rPr>
      </w:pPr>
    </w:p>
    <w:p w:rsidR="00110B8D" w:rsidRPr="003E610B" w:rsidRDefault="00110B8D" w:rsidP="001007FC">
      <w:pPr>
        <w:pStyle w:val="a3"/>
        <w:ind w:left="0"/>
        <w:rPr>
          <w:rFonts w:ascii="Arial" w:hAnsi="Arial" w:cs="Arial"/>
        </w:rPr>
      </w:pPr>
    </w:p>
    <w:p w:rsidR="00C13EC3" w:rsidRPr="003E610B" w:rsidRDefault="00C13EC3" w:rsidP="001007FC">
      <w:pPr>
        <w:pStyle w:val="a3"/>
        <w:ind w:left="0"/>
        <w:rPr>
          <w:rFonts w:ascii="Arial" w:hAnsi="Arial" w:cs="Arial"/>
        </w:rPr>
      </w:pPr>
    </w:p>
    <w:p w:rsidR="00110B8D" w:rsidRPr="003E610B" w:rsidRDefault="00110B8D" w:rsidP="001007FC">
      <w:pPr>
        <w:pStyle w:val="a3"/>
        <w:ind w:left="0"/>
        <w:rPr>
          <w:rFonts w:ascii="Arial" w:hAnsi="Arial" w:cs="Arial"/>
        </w:rPr>
      </w:pPr>
      <w:r w:rsidRPr="003E610B">
        <w:rPr>
          <w:rFonts w:ascii="Arial" w:hAnsi="Arial" w:cs="Arial"/>
        </w:rPr>
        <w:t>Принято Решением</w:t>
      </w:r>
    </w:p>
    <w:p w:rsidR="00110B8D" w:rsidRPr="003E610B" w:rsidRDefault="001007FC" w:rsidP="001007FC">
      <w:pPr>
        <w:pStyle w:val="a3"/>
        <w:ind w:left="0"/>
        <w:rPr>
          <w:rFonts w:ascii="Arial" w:hAnsi="Arial" w:cs="Arial"/>
        </w:rPr>
      </w:pPr>
      <w:r w:rsidRPr="003E610B">
        <w:rPr>
          <w:rFonts w:ascii="Arial" w:hAnsi="Arial" w:cs="Arial"/>
        </w:rPr>
        <w:t>Совета депутатов</w:t>
      </w:r>
    </w:p>
    <w:p w:rsidR="00110B8D" w:rsidRPr="003E610B" w:rsidRDefault="001007FC" w:rsidP="001007FC">
      <w:pPr>
        <w:pStyle w:val="a3"/>
        <w:ind w:left="0"/>
        <w:rPr>
          <w:rFonts w:ascii="Arial" w:hAnsi="Arial" w:cs="Arial"/>
        </w:rPr>
      </w:pPr>
      <w:r w:rsidRPr="003E610B">
        <w:rPr>
          <w:rFonts w:ascii="Arial" w:hAnsi="Arial" w:cs="Arial"/>
        </w:rPr>
        <w:t>города Реутов</w:t>
      </w:r>
    </w:p>
    <w:p w:rsidR="00110B8D" w:rsidRPr="003E610B" w:rsidRDefault="00110B8D" w:rsidP="001007FC">
      <w:pPr>
        <w:pStyle w:val="a3"/>
        <w:ind w:left="0"/>
        <w:rPr>
          <w:rFonts w:ascii="Arial" w:hAnsi="Arial" w:cs="Arial"/>
        </w:rPr>
      </w:pPr>
      <w:r w:rsidRPr="003E610B">
        <w:rPr>
          <w:rFonts w:ascii="Arial" w:hAnsi="Arial" w:cs="Arial"/>
        </w:rPr>
        <w:t xml:space="preserve">от </w:t>
      </w:r>
      <w:r w:rsidR="00FA76EB" w:rsidRPr="003E610B">
        <w:rPr>
          <w:rFonts w:ascii="Arial" w:hAnsi="Arial" w:cs="Arial"/>
        </w:rPr>
        <w:t>26.12.2018 № 567/111</w:t>
      </w:r>
    </w:p>
    <w:p w:rsidR="00FA76EB" w:rsidRPr="003E610B" w:rsidRDefault="00FA76EB" w:rsidP="001007FC">
      <w:pPr>
        <w:pStyle w:val="a3"/>
        <w:ind w:left="0"/>
        <w:rPr>
          <w:rFonts w:ascii="Arial" w:hAnsi="Arial" w:cs="Arial"/>
        </w:rPr>
      </w:pPr>
    </w:p>
    <w:p w:rsidR="001007FC" w:rsidRPr="003E610B" w:rsidRDefault="001007FC" w:rsidP="001007FC">
      <w:pPr>
        <w:pStyle w:val="a6"/>
        <w:ind w:firstLine="6663"/>
        <w:jc w:val="center"/>
        <w:rPr>
          <w:rFonts w:ascii="Arial" w:hAnsi="Arial" w:cs="Arial"/>
          <w:sz w:val="24"/>
          <w:szCs w:val="24"/>
        </w:rPr>
      </w:pPr>
    </w:p>
    <w:p w:rsidR="001007FC" w:rsidRDefault="001007FC"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BA4446" w:rsidRDefault="00BA4446" w:rsidP="001007FC">
      <w:pPr>
        <w:pStyle w:val="a6"/>
        <w:ind w:firstLine="6663"/>
        <w:jc w:val="center"/>
        <w:rPr>
          <w:rFonts w:ascii="Arial" w:hAnsi="Arial" w:cs="Arial"/>
          <w:sz w:val="24"/>
          <w:szCs w:val="24"/>
        </w:rPr>
      </w:pPr>
    </w:p>
    <w:p w:rsidR="00683F93" w:rsidRDefault="00683F93" w:rsidP="001007FC">
      <w:pPr>
        <w:pStyle w:val="a6"/>
        <w:ind w:firstLine="6663"/>
        <w:jc w:val="center"/>
        <w:rPr>
          <w:rFonts w:ascii="Arial" w:hAnsi="Arial" w:cs="Arial"/>
          <w:sz w:val="24"/>
          <w:szCs w:val="24"/>
        </w:rPr>
      </w:pPr>
    </w:p>
    <w:p w:rsidR="00BA4446" w:rsidRPr="002631F6" w:rsidRDefault="00BA4446" w:rsidP="00BA4446">
      <w:pPr>
        <w:jc w:val="right"/>
        <w:rPr>
          <w:rFonts w:ascii="Arial" w:hAnsi="Arial" w:cs="Arial"/>
          <w:b/>
        </w:rPr>
      </w:pPr>
      <w:r w:rsidRPr="002631F6">
        <w:rPr>
          <w:rFonts w:ascii="Arial" w:hAnsi="Arial" w:cs="Arial"/>
          <w:b/>
        </w:rPr>
        <w:lastRenderedPageBreak/>
        <w:t>Проект</w:t>
      </w:r>
    </w:p>
    <w:p w:rsidR="00BA4446" w:rsidRPr="002631F6" w:rsidRDefault="00BA4446" w:rsidP="00BA4446">
      <w:pPr>
        <w:jc w:val="center"/>
        <w:rPr>
          <w:rFonts w:ascii="Arial" w:hAnsi="Arial" w:cs="Arial"/>
          <w:b/>
        </w:rPr>
      </w:pPr>
      <w:r w:rsidRPr="002631F6">
        <w:rPr>
          <w:rFonts w:ascii="Arial" w:hAnsi="Arial" w:cs="Arial"/>
          <w:b/>
        </w:rPr>
        <w:t>СОВЕТ ДЕПУТАТОВ ГОРОДА РЕУТОВ</w:t>
      </w:r>
    </w:p>
    <w:p w:rsidR="00BA4446" w:rsidRPr="002631F6" w:rsidRDefault="00BA4446" w:rsidP="00BA4446">
      <w:pPr>
        <w:jc w:val="center"/>
        <w:rPr>
          <w:rFonts w:ascii="Arial" w:hAnsi="Arial" w:cs="Arial"/>
          <w:b/>
        </w:rPr>
      </w:pPr>
    </w:p>
    <w:p w:rsidR="00BA4446" w:rsidRPr="002631F6" w:rsidRDefault="00BA4446" w:rsidP="00BA4446">
      <w:pPr>
        <w:jc w:val="center"/>
        <w:rPr>
          <w:rFonts w:ascii="Arial" w:hAnsi="Arial" w:cs="Arial"/>
          <w:b/>
        </w:rPr>
      </w:pPr>
      <w:r w:rsidRPr="002631F6">
        <w:rPr>
          <w:rFonts w:ascii="Arial" w:hAnsi="Arial" w:cs="Arial"/>
          <w:b/>
        </w:rPr>
        <w:t>РЕШЕНИЕ</w:t>
      </w:r>
    </w:p>
    <w:p w:rsidR="00BA4446" w:rsidRPr="002631F6" w:rsidRDefault="00BA4446" w:rsidP="00BA4446">
      <w:pPr>
        <w:jc w:val="center"/>
        <w:rPr>
          <w:rFonts w:ascii="Arial" w:hAnsi="Arial" w:cs="Arial"/>
          <w:b/>
        </w:rPr>
      </w:pPr>
    </w:p>
    <w:p w:rsidR="00BA4446" w:rsidRPr="002631F6" w:rsidRDefault="00BA4446" w:rsidP="00BA4446">
      <w:pPr>
        <w:jc w:val="center"/>
        <w:rPr>
          <w:rFonts w:ascii="Arial" w:hAnsi="Arial" w:cs="Arial"/>
          <w:b/>
        </w:rPr>
      </w:pPr>
      <w:r w:rsidRPr="002631F6">
        <w:rPr>
          <w:rFonts w:ascii="Arial" w:hAnsi="Arial" w:cs="Arial"/>
          <w:b/>
        </w:rPr>
        <w:t>От _______________№_______</w:t>
      </w:r>
    </w:p>
    <w:p w:rsidR="00BA4446" w:rsidRPr="002631F6" w:rsidRDefault="00BA4446" w:rsidP="001007FC">
      <w:pPr>
        <w:pStyle w:val="a6"/>
        <w:ind w:firstLine="6663"/>
        <w:jc w:val="center"/>
        <w:rPr>
          <w:rFonts w:ascii="Arial" w:hAnsi="Arial" w:cs="Arial"/>
          <w:sz w:val="24"/>
          <w:szCs w:val="24"/>
        </w:rPr>
      </w:pPr>
    </w:p>
    <w:p w:rsidR="00BA4446" w:rsidRPr="002631F6" w:rsidRDefault="00BA4446" w:rsidP="001007FC">
      <w:pPr>
        <w:pStyle w:val="a6"/>
        <w:ind w:firstLine="6663"/>
        <w:jc w:val="center"/>
        <w:rPr>
          <w:rFonts w:ascii="Arial" w:hAnsi="Arial" w:cs="Arial"/>
          <w:sz w:val="24"/>
          <w:szCs w:val="24"/>
        </w:rPr>
      </w:pPr>
    </w:p>
    <w:p w:rsidR="00BA4446" w:rsidRPr="002631F6" w:rsidRDefault="00BA4446" w:rsidP="00BA4446">
      <w:pPr>
        <w:pStyle w:val="a6"/>
        <w:jc w:val="center"/>
        <w:rPr>
          <w:rFonts w:ascii="Arial" w:hAnsi="Arial" w:cs="Arial"/>
          <w:sz w:val="24"/>
          <w:szCs w:val="24"/>
        </w:rPr>
      </w:pPr>
      <w:r w:rsidRPr="002631F6">
        <w:rPr>
          <w:rFonts w:ascii="Arial" w:hAnsi="Arial" w:cs="Arial"/>
          <w:sz w:val="24"/>
          <w:szCs w:val="24"/>
        </w:rPr>
        <w:t>О внесении изменений в Правила благоустройства территории городского округа Реутов Московской области, утвержденные Решением Совета депутатов города Реутов от 26.12.2018 №63/2018-НА</w:t>
      </w:r>
    </w:p>
    <w:p w:rsidR="00BA4446" w:rsidRPr="002631F6" w:rsidRDefault="00BA4446" w:rsidP="00BA4446">
      <w:pPr>
        <w:pStyle w:val="a6"/>
        <w:jc w:val="center"/>
        <w:rPr>
          <w:rFonts w:ascii="Arial" w:hAnsi="Arial" w:cs="Arial"/>
          <w:sz w:val="24"/>
          <w:szCs w:val="24"/>
        </w:rPr>
      </w:pPr>
    </w:p>
    <w:p w:rsidR="00BA4446" w:rsidRPr="002631F6" w:rsidRDefault="00BA4446" w:rsidP="00BA4446">
      <w:pPr>
        <w:pStyle w:val="a6"/>
        <w:jc w:val="center"/>
        <w:rPr>
          <w:rFonts w:ascii="Arial" w:hAnsi="Arial" w:cs="Arial"/>
          <w:sz w:val="24"/>
          <w:szCs w:val="24"/>
        </w:rPr>
      </w:pPr>
    </w:p>
    <w:p w:rsidR="00BA4446" w:rsidRPr="002631F6" w:rsidRDefault="00BA4446" w:rsidP="00BA4446">
      <w:pPr>
        <w:pStyle w:val="1"/>
        <w:shd w:val="clear" w:color="auto" w:fill="FFFFFF"/>
        <w:spacing w:before="0"/>
        <w:ind w:firstLine="709"/>
        <w:jc w:val="both"/>
        <w:rPr>
          <w:rFonts w:ascii="Arial" w:hAnsi="Arial" w:cs="Arial"/>
          <w:b/>
          <w:color w:val="000000" w:themeColor="text1"/>
          <w:sz w:val="24"/>
          <w:szCs w:val="24"/>
        </w:rPr>
      </w:pPr>
      <w:r w:rsidRPr="002631F6">
        <w:rPr>
          <w:rFonts w:ascii="Arial" w:hAnsi="Arial" w:cs="Arial"/>
          <w:color w:val="000000" w:themeColor="text1"/>
          <w:sz w:val="24"/>
          <w:szCs w:val="24"/>
        </w:rPr>
        <w:t>Руководствуясь Законом Московской области от 30.12.2014 № 191/2014-ОЗ</w:t>
      </w:r>
      <w:r w:rsidRPr="002631F6">
        <w:rPr>
          <w:rFonts w:ascii="Arial" w:hAnsi="Arial" w:cs="Arial"/>
          <w:color w:val="000000" w:themeColor="text1"/>
          <w:sz w:val="24"/>
          <w:szCs w:val="24"/>
        </w:rPr>
        <w:br/>
        <w:t>«О регулировании дополнительных вопросов в сфере благоустройства в Московской области» Совет депутатов городского округа Реутов решил:</w:t>
      </w:r>
    </w:p>
    <w:p w:rsidR="00BA4446" w:rsidRPr="002631F6" w:rsidRDefault="00BA4446" w:rsidP="00BA4446">
      <w:pPr>
        <w:ind w:firstLine="709"/>
        <w:jc w:val="both"/>
        <w:rPr>
          <w:rFonts w:ascii="Arial" w:hAnsi="Arial" w:cs="Arial"/>
          <w:color w:val="000000" w:themeColor="text1"/>
        </w:rPr>
      </w:pPr>
    </w:p>
    <w:p w:rsidR="00BA4446" w:rsidRPr="002631F6" w:rsidRDefault="00BA4446" w:rsidP="00BA4446">
      <w:pPr>
        <w:ind w:firstLine="709"/>
        <w:jc w:val="both"/>
        <w:rPr>
          <w:rFonts w:ascii="Arial" w:hAnsi="Arial" w:cs="Arial"/>
        </w:rPr>
      </w:pPr>
    </w:p>
    <w:p w:rsidR="00BA4446" w:rsidRPr="002631F6" w:rsidRDefault="00BA4446" w:rsidP="00BA4446">
      <w:pPr>
        <w:pStyle w:val="a3"/>
        <w:numPr>
          <w:ilvl w:val="0"/>
          <w:numId w:val="8"/>
        </w:numPr>
        <w:tabs>
          <w:tab w:val="left" w:pos="993"/>
        </w:tabs>
        <w:ind w:left="0" w:firstLine="709"/>
        <w:jc w:val="both"/>
        <w:rPr>
          <w:rFonts w:ascii="Arial" w:hAnsi="Arial" w:cs="Arial"/>
        </w:rPr>
      </w:pPr>
      <w:r w:rsidRPr="002631F6">
        <w:rPr>
          <w:rFonts w:ascii="Arial" w:hAnsi="Arial" w:cs="Arial"/>
        </w:rPr>
        <w:t>Внести в Правила благоустройства территории городского округа Реутов Московской области, утверждённые Решением Совета депутатов города Реутов</w:t>
      </w:r>
      <w:r w:rsidRPr="002631F6">
        <w:rPr>
          <w:rFonts w:ascii="Arial" w:hAnsi="Arial" w:cs="Arial"/>
        </w:rPr>
        <w:br/>
        <w:t>от 26.12.2018 № 63/2018-НА (с учётом изменений, внесённых Решением Совета депутатов города Реутов от 19.06.2019 № 22/2019-НА, Решениями Совета депутатов городского округа Реутов от 04.12.2019 № 16/2019-НА, от 18.03.2020 № 12/2020-НА</w:t>
      </w:r>
      <w:r w:rsidR="002631F6" w:rsidRPr="002631F6">
        <w:rPr>
          <w:rFonts w:ascii="Arial" w:hAnsi="Arial" w:cs="Arial"/>
        </w:rPr>
        <w:t>, от 29.07.2020 №36/2020-НА</w:t>
      </w:r>
      <w:r w:rsidRPr="002631F6">
        <w:rPr>
          <w:rFonts w:ascii="Arial" w:hAnsi="Arial" w:cs="Arial"/>
        </w:rPr>
        <w:t>) следующие изменения:</w:t>
      </w:r>
    </w:p>
    <w:p w:rsidR="00BA4446" w:rsidRPr="002631F6" w:rsidRDefault="00BA4446" w:rsidP="00081CD8">
      <w:pPr>
        <w:pStyle w:val="a6"/>
        <w:ind w:left="5812"/>
        <w:rPr>
          <w:rFonts w:ascii="Arial" w:hAnsi="Arial" w:cs="Arial"/>
          <w:sz w:val="24"/>
          <w:szCs w:val="24"/>
        </w:rPr>
      </w:pPr>
    </w:p>
    <w:p w:rsidR="00BA4446" w:rsidRPr="002631F6" w:rsidRDefault="00BA4446" w:rsidP="00081CD8">
      <w:pPr>
        <w:pStyle w:val="a6"/>
        <w:ind w:left="5812"/>
        <w:rPr>
          <w:rFonts w:ascii="Arial" w:hAnsi="Arial" w:cs="Arial"/>
          <w:sz w:val="24"/>
          <w:szCs w:val="24"/>
        </w:rPr>
      </w:pPr>
    </w:p>
    <w:p w:rsidR="00BA4446" w:rsidRPr="002631F6" w:rsidRDefault="00BA4446" w:rsidP="00081CD8">
      <w:pPr>
        <w:pStyle w:val="a6"/>
        <w:ind w:left="5812"/>
        <w:rPr>
          <w:rFonts w:ascii="Arial" w:hAnsi="Arial" w:cs="Arial"/>
          <w:sz w:val="24"/>
          <w:szCs w:val="24"/>
        </w:rPr>
      </w:pPr>
    </w:p>
    <w:p w:rsidR="00BA4446" w:rsidRPr="002631F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683F93" w:rsidRDefault="00683F93" w:rsidP="00081CD8">
      <w:pPr>
        <w:pStyle w:val="a6"/>
        <w:ind w:left="5812"/>
        <w:rPr>
          <w:rFonts w:ascii="Arial" w:hAnsi="Arial" w:cs="Arial"/>
          <w:sz w:val="24"/>
          <w:szCs w:val="24"/>
        </w:rPr>
      </w:pPr>
    </w:p>
    <w:p w:rsidR="00683F93" w:rsidRDefault="00683F93"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BA4446" w:rsidRDefault="00BA4446" w:rsidP="00081CD8">
      <w:pPr>
        <w:pStyle w:val="a6"/>
        <w:ind w:left="5812"/>
        <w:rPr>
          <w:rFonts w:ascii="Arial" w:hAnsi="Arial" w:cs="Arial"/>
          <w:sz w:val="24"/>
          <w:szCs w:val="24"/>
        </w:rPr>
      </w:pPr>
    </w:p>
    <w:p w:rsidR="001007FC" w:rsidRPr="003E610B" w:rsidRDefault="001007FC" w:rsidP="00081CD8">
      <w:pPr>
        <w:pStyle w:val="a6"/>
        <w:ind w:left="5812"/>
        <w:rPr>
          <w:rFonts w:ascii="Arial" w:hAnsi="Arial" w:cs="Arial"/>
          <w:sz w:val="24"/>
          <w:szCs w:val="24"/>
        </w:rPr>
      </w:pPr>
      <w:r w:rsidRPr="003E610B">
        <w:rPr>
          <w:rFonts w:ascii="Arial" w:hAnsi="Arial" w:cs="Arial"/>
          <w:sz w:val="24"/>
          <w:szCs w:val="24"/>
        </w:rPr>
        <w:lastRenderedPageBreak/>
        <w:t>Утверждены</w:t>
      </w:r>
    </w:p>
    <w:p w:rsidR="001007FC" w:rsidRPr="003E610B" w:rsidRDefault="001007FC" w:rsidP="00081CD8">
      <w:pPr>
        <w:pStyle w:val="a6"/>
        <w:ind w:left="5812"/>
        <w:rPr>
          <w:rFonts w:ascii="Arial" w:hAnsi="Arial" w:cs="Arial"/>
          <w:sz w:val="24"/>
          <w:szCs w:val="24"/>
        </w:rPr>
      </w:pPr>
      <w:r w:rsidRPr="003E610B">
        <w:rPr>
          <w:rFonts w:ascii="Arial" w:hAnsi="Arial" w:cs="Arial"/>
          <w:sz w:val="24"/>
          <w:szCs w:val="24"/>
        </w:rPr>
        <w:t>Решением Совета депутатов</w:t>
      </w:r>
    </w:p>
    <w:p w:rsidR="001007FC" w:rsidRPr="003E610B" w:rsidRDefault="001007FC" w:rsidP="00081CD8">
      <w:pPr>
        <w:pStyle w:val="a6"/>
        <w:ind w:left="5812"/>
        <w:rPr>
          <w:rFonts w:ascii="Arial" w:hAnsi="Arial" w:cs="Arial"/>
          <w:sz w:val="24"/>
          <w:szCs w:val="24"/>
        </w:rPr>
      </w:pPr>
      <w:r w:rsidRPr="003E610B">
        <w:rPr>
          <w:rFonts w:ascii="Arial" w:hAnsi="Arial" w:cs="Arial"/>
          <w:sz w:val="24"/>
          <w:szCs w:val="24"/>
        </w:rPr>
        <w:t>города Реутов</w:t>
      </w:r>
    </w:p>
    <w:p w:rsidR="001007FC" w:rsidRPr="003E610B" w:rsidRDefault="001007FC" w:rsidP="00081CD8">
      <w:pPr>
        <w:pStyle w:val="a6"/>
        <w:ind w:left="5812"/>
        <w:rPr>
          <w:rFonts w:ascii="Arial" w:hAnsi="Arial" w:cs="Arial"/>
          <w:sz w:val="24"/>
          <w:szCs w:val="24"/>
        </w:rPr>
      </w:pPr>
      <w:r w:rsidRPr="003E610B">
        <w:rPr>
          <w:rFonts w:ascii="Arial" w:hAnsi="Arial" w:cs="Arial"/>
          <w:sz w:val="24"/>
          <w:szCs w:val="24"/>
        </w:rPr>
        <w:t>от 26.12.2018 № 63/2018-НА</w:t>
      </w:r>
    </w:p>
    <w:p w:rsidR="000020BE" w:rsidRPr="003E610B" w:rsidRDefault="003F2C6B" w:rsidP="00081CD8">
      <w:pPr>
        <w:pStyle w:val="a6"/>
        <w:ind w:left="5812"/>
        <w:rPr>
          <w:rFonts w:ascii="Arial" w:hAnsi="Arial" w:cs="Arial"/>
          <w:b/>
          <w:sz w:val="24"/>
          <w:szCs w:val="24"/>
        </w:rPr>
      </w:pPr>
      <w:r w:rsidRPr="003E610B">
        <w:rPr>
          <w:rFonts w:ascii="Arial" w:hAnsi="Arial" w:cs="Arial"/>
          <w:b/>
          <w:sz w:val="24"/>
          <w:szCs w:val="24"/>
        </w:rPr>
        <w:t>(в ред. от 19.06.2019 № 22/2019-НА</w:t>
      </w:r>
      <w:r w:rsidR="000020BE" w:rsidRPr="003E610B">
        <w:rPr>
          <w:rFonts w:ascii="Arial" w:hAnsi="Arial" w:cs="Arial"/>
          <w:b/>
          <w:sz w:val="24"/>
          <w:szCs w:val="24"/>
        </w:rPr>
        <w:t>,</w:t>
      </w:r>
    </w:p>
    <w:p w:rsidR="00AB7B22" w:rsidRPr="003E610B" w:rsidRDefault="000020BE" w:rsidP="00081CD8">
      <w:pPr>
        <w:pStyle w:val="a6"/>
        <w:ind w:left="5812"/>
        <w:rPr>
          <w:rFonts w:ascii="Arial" w:hAnsi="Arial" w:cs="Arial"/>
          <w:b/>
          <w:sz w:val="24"/>
          <w:szCs w:val="24"/>
        </w:rPr>
      </w:pPr>
      <w:r w:rsidRPr="003E610B">
        <w:rPr>
          <w:rFonts w:ascii="Arial" w:hAnsi="Arial" w:cs="Arial"/>
          <w:b/>
          <w:sz w:val="24"/>
          <w:szCs w:val="24"/>
        </w:rPr>
        <w:t>от 04.12.2019 № 16/2019-НА</w:t>
      </w:r>
      <w:r w:rsidR="00AB7B22" w:rsidRPr="003E610B">
        <w:rPr>
          <w:rFonts w:ascii="Arial" w:hAnsi="Arial" w:cs="Arial"/>
          <w:b/>
          <w:sz w:val="24"/>
          <w:szCs w:val="24"/>
        </w:rPr>
        <w:t>,</w:t>
      </w:r>
    </w:p>
    <w:p w:rsidR="00081CD8" w:rsidRPr="003E610B" w:rsidRDefault="00AB7B22" w:rsidP="00081CD8">
      <w:pPr>
        <w:pStyle w:val="a6"/>
        <w:ind w:left="5812"/>
        <w:rPr>
          <w:rFonts w:ascii="Arial" w:hAnsi="Arial" w:cs="Arial"/>
          <w:b/>
          <w:sz w:val="24"/>
          <w:szCs w:val="24"/>
        </w:rPr>
      </w:pPr>
      <w:r w:rsidRPr="003E610B">
        <w:rPr>
          <w:rFonts w:ascii="Arial" w:hAnsi="Arial" w:cs="Arial"/>
          <w:b/>
          <w:sz w:val="24"/>
          <w:szCs w:val="24"/>
        </w:rPr>
        <w:t>от 18.03.2020 № 12/2020-НА</w:t>
      </w:r>
      <w:r w:rsidR="00081CD8" w:rsidRPr="003E610B">
        <w:rPr>
          <w:rFonts w:ascii="Arial" w:hAnsi="Arial" w:cs="Arial"/>
          <w:b/>
          <w:sz w:val="24"/>
          <w:szCs w:val="24"/>
        </w:rPr>
        <w:t>,</w:t>
      </w:r>
    </w:p>
    <w:p w:rsidR="003F2C6B" w:rsidRPr="003E610B" w:rsidRDefault="00081CD8" w:rsidP="00E90B61">
      <w:pPr>
        <w:ind w:left="5812"/>
        <w:outlineLvl w:val="1"/>
        <w:rPr>
          <w:rFonts w:ascii="Arial" w:hAnsi="Arial" w:cs="Arial"/>
          <w:b/>
          <w:bCs/>
          <w:kern w:val="36"/>
        </w:rPr>
      </w:pPr>
      <w:r w:rsidRPr="003E610B">
        <w:rPr>
          <w:rStyle w:val="a00"/>
          <w:rFonts w:ascii="Arial" w:hAnsi="Arial" w:cs="Arial"/>
          <w:b/>
          <w:bCs/>
          <w:kern w:val="36"/>
        </w:rPr>
        <w:t>от 29.07.2020 № 36/2020-НА</w:t>
      </w:r>
      <w:r w:rsidR="003F2C6B" w:rsidRPr="003E610B">
        <w:rPr>
          <w:rFonts w:ascii="Arial" w:hAnsi="Arial" w:cs="Arial"/>
          <w:b/>
        </w:rPr>
        <w:t>)</w:t>
      </w:r>
    </w:p>
    <w:p w:rsidR="001007FC" w:rsidRPr="003E610B" w:rsidRDefault="001007FC" w:rsidP="001007FC">
      <w:pPr>
        <w:pStyle w:val="ConsPlusTitle"/>
        <w:jc w:val="center"/>
        <w:rPr>
          <w:rFonts w:ascii="Arial" w:hAnsi="Arial" w:cs="Arial"/>
          <w:sz w:val="24"/>
          <w:szCs w:val="24"/>
        </w:rPr>
      </w:pPr>
      <w:bookmarkStart w:id="1" w:name="P29"/>
      <w:bookmarkEnd w:id="1"/>
    </w:p>
    <w:p w:rsidR="001007FC" w:rsidRPr="003E610B" w:rsidRDefault="001007FC" w:rsidP="001007FC">
      <w:pPr>
        <w:pStyle w:val="ConsPlusTitle"/>
        <w:jc w:val="center"/>
        <w:rPr>
          <w:rFonts w:ascii="Arial" w:hAnsi="Arial" w:cs="Arial"/>
          <w:sz w:val="24"/>
          <w:szCs w:val="24"/>
        </w:rPr>
      </w:pPr>
      <w:r w:rsidRPr="003E610B">
        <w:rPr>
          <w:rFonts w:ascii="Arial" w:hAnsi="Arial" w:cs="Arial"/>
          <w:sz w:val="24"/>
          <w:szCs w:val="24"/>
        </w:rPr>
        <w:t>ПРАВИЛА</w:t>
      </w:r>
    </w:p>
    <w:p w:rsidR="001007FC" w:rsidRPr="003E610B" w:rsidRDefault="001007FC" w:rsidP="001007FC">
      <w:pPr>
        <w:pStyle w:val="ConsPlusTitle"/>
        <w:jc w:val="center"/>
        <w:rPr>
          <w:rFonts w:ascii="Arial" w:hAnsi="Arial" w:cs="Arial"/>
          <w:sz w:val="24"/>
          <w:szCs w:val="24"/>
        </w:rPr>
      </w:pPr>
      <w:r w:rsidRPr="003E610B">
        <w:rPr>
          <w:rFonts w:ascii="Arial" w:hAnsi="Arial" w:cs="Arial"/>
          <w:sz w:val="24"/>
          <w:szCs w:val="24"/>
        </w:rPr>
        <w:t>БЛАГОУСТРОЙСТВА ТЕРРИТОРИИ ГОРОДСКОГО ОКРУГА</w:t>
      </w:r>
    </w:p>
    <w:p w:rsidR="001007FC" w:rsidRPr="003E610B" w:rsidRDefault="001007FC" w:rsidP="001007FC">
      <w:pPr>
        <w:pStyle w:val="ConsPlusTitle"/>
        <w:jc w:val="center"/>
        <w:rPr>
          <w:rFonts w:ascii="Arial" w:hAnsi="Arial" w:cs="Arial"/>
          <w:sz w:val="24"/>
          <w:szCs w:val="24"/>
        </w:rPr>
      </w:pPr>
      <w:r w:rsidRPr="003E610B">
        <w:rPr>
          <w:rFonts w:ascii="Arial" w:hAnsi="Arial" w:cs="Arial"/>
          <w:sz w:val="24"/>
          <w:szCs w:val="24"/>
        </w:rPr>
        <w:t>РЕУТОВ МОСКОВСКОЙ ОБЛАСТИ</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jc w:val="center"/>
        <w:outlineLvl w:val="1"/>
        <w:rPr>
          <w:rFonts w:ascii="Arial" w:hAnsi="Arial" w:cs="Arial"/>
          <w:sz w:val="24"/>
          <w:szCs w:val="24"/>
        </w:rPr>
      </w:pPr>
      <w:r w:rsidRPr="003E610B">
        <w:rPr>
          <w:rFonts w:ascii="Arial" w:hAnsi="Arial" w:cs="Arial"/>
          <w:sz w:val="24"/>
          <w:szCs w:val="24"/>
        </w:rPr>
        <w:t>Глава I. ОБЩИЕ ПОЛОЖЕНИЯ</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r w:rsidRPr="003E610B">
        <w:rPr>
          <w:rFonts w:ascii="Arial" w:hAnsi="Arial" w:cs="Arial"/>
          <w:sz w:val="24"/>
          <w:szCs w:val="24"/>
        </w:rPr>
        <w:t>Статья 1. Предмет регулирования настоящих Правил</w:t>
      </w:r>
    </w:p>
    <w:p w:rsidR="001007FC" w:rsidRPr="003E610B" w:rsidRDefault="001007FC" w:rsidP="001007FC">
      <w:pPr>
        <w:pStyle w:val="ConsPlusNormal"/>
        <w:ind w:firstLine="540"/>
        <w:jc w:val="both"/>
        <w:outlineLvl w:val="2"/>
        <w:rPr>
          <w:rFonts w:ascii="Arial" w:hAnsi="Arial" w:cs="Arial"/>
          <w:sz w:val="24"/>
          <w:szCs w:val="24"/>
        </w:rPr>
      </w:pPr>
    </w:p>
    <w:p w:rsidR="001007FC" w:rsidRPr="003E610B" w:rsidRDefault="001007FC" w:rsidP="001007FC">
      <w:pPr>
        <w:pStyle w:val="ConsPlusNormal"/>
        <w:ind w:firstLine="540"/>
        <w:jc w:val="both"/>
        <w:rPr>
          <w:rFonts w:ascii="Arial" w:hAnsi="Arial" w:cs="Arial"/>
          <w:spacing w:val="2"/>
          <w:sz w:val="24"/>
          <w:szCs w:val="24"/>
          <w:shd w:val="clear" w:color="auto" w:fill="FFFFFF"/>
        </w:rPr>
      </w:pPr>
      <w:r w:rsidRPr="003E610B">
        <w:rPr>
          <w:rFonts w:ascii="Arial" w:hAnsi="Arial" w:cs="Arial"/>
          <w:sz w:val="24"/>
          <w:szCs w:val="24"/>
        </w:rPr>
        <w:t xml:space="preserve">1. Настоящие Правила устанавливают </w:t>
      </w:r>
      <w:r w:rsidRPr="003E610B">
        <w:rPr>
          <w:rFonts w:ascii="Arial" w:eastAsia="Calibri" w:hAnsi="Arial" w:cs="Arial"/>
          <w:sz w:val="24"/>
          <w:szCs w:val="24"/>
          <w:lang w:eastAsia="en-US"/>
        </w:rPr>
        <w:t>единые требования к благоустройству территории</w:t>
      </w:r>
      <w:r w:rsidRPr="003E610B">
        <w:rPr>
          <w:rFonts w:ascii="Arial" w:hAnsi="Arial" w:cs="Arial"/>
          <w:sz w:val="24"/>
          <w:szCs w:val="24"/>
        </w:rPr>
        <w:t xml:space="preserve"> городского округа Реутов Московской области, </w:t>
      </w:r>
      <w:r w:rsidRPr="003E610B">
        <w:rPr>
          <w:rFonts w:ascii="Arial" w:eastAsia="Calibri" w:hAnsi="Arial" w:cs="Arial"/>
          <w:sz w:val="24"/>
          <w:szCs w:val="24"/>
          <w:lang w:eastAsia="en-US"/>
        </w:rPr>
        <w:t>в том числе требования к регулированию вопросов создания, содержания, развития объектов и элементов благоустройства, расположенных</w:t>
      </w:r>
      <w:r w:rsidRPr="003E610B">
        <w:rPr>
          <w:rFonts w:ascii="Arial" w:hAnsi="Arial" w:cs="Arial"/>
          <w:sz w:val="24"/>
          <w:szCs w:val="24"/>
        </w:rPr>
        <w:t xml:space="preserve"> на территории городского округа Реутов, </w:t>
      </w:r>
      <w:r w:rsidRPr="003E610B">
        <w:rPr>
          <w:rFonts w:ascii="Arial" w:eastAsia="Calibri" w:hAnsi="Arial" w:cs="Arial"/>
          <w:sz w:val="24"/>
          <w:szCs w:val="24"/>
          <w:lang w:eastAsia="en-US"/>
        </w:rPr>
        <w:t xml:space="preserve">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r w:rsidRPr="003E610B">
        <w:rPr>
          <w:rFonts w:ascii="Arial" w:eastAsia="Calibri" w:hAnsi="Arial" w:cs="Arial"/>
          <w:spacing w:val="2"/>
          <w:sz w:val="24"/>
          <w:szCs w:val="24"/>
          <w:lang w:eastAsia="en-US"/>
        </w:rPr>
        <w:t xml:space="preserve">участия граждан и организаций в реализации мероприятий по благоустройству </w:t>
      </w:r>
      <w:r w:rsidRPr="003E610B">
        <w:rPr>
          <w:rFonts w:ascii="Arial" w:hAnsi="Arial" w:cs="Arial"/>
          <w:sz w:val="24"/>
          <w:szCs w:val="24"/>
        </w:rPr>
        <w:t>на территории городского округа Реутов, обязательные к исполнению для юридических и физических лиц, являющихся собственниками, владельцами или пользователями расположенных на территории городского округа Реутов земельных участков, зданий, строений и сооружений, в том числе для юридических лиц, обладающих указанными объектами на праве хозяйственного веде</w:t>
      </w:r>
      <w:r w:rsidR="005F5A87" w:rsidRPr="003E610B">
        <w:rPr>
          <w:rFonts w:ascii="Arial" w:hAnsi="Arial" w:cs="Arial"/>
          <w:sz w:val="24"/>
          <w:szCs w:val="24"/>
        </w:rPr>
        <w:t xml:space="preserve">ния или оперативного управления, </w:t>
      </w:r>
      <w:r w:rsidR="005F5A87" w:rsidRPr="003E610B">
        <w:rPr>
          <w:rFonts w:ascii="Arial" w:hAnsi="Arial" w:cs="Arial"/>
          <w:spacing w:val="2"/>
          <w:sz w:val="24"/>
          <w:szCs w:val="24"/>
          <w:shd w:val="clear" w:color="auto" w:fill="FFFFFF"/>
        </w:rPr>
        <w:t>а также порядок определения органами местного самоуправления городского округа Реутов Московской области границ прилегающих территорий.</w:t>
      </w:r>
      <w:r w:rsidR="005F5A87" w:rsidRPr="003E610B">
        <w:rPr>
          <w:rFonts w:ascii="Arial" w:hAnsi="Arial" w:cs="Arial"/>
          <w:sz w:val="24"/>
          <w:szCs w:val="24"/>
        </w:rPr>
        <w:t xml:space="preserve"> . </w:t>
      </w:r>
      <w:r w:rsidR="005F5A87" w:rsidRPr="003E610B">
        <w:rPr>
          <w:rFonts w:ascii="Arial" w:hAnsi="Arial" w:cs="Arial"/>
          <w:b/>
          <w:sz w:val="24"/>
          <w:szCs w:val="24"/>
        </w:rPr>
        <w:t>(в ред. от 29.07.2020 № 36/2020-НА)</w:t>
      </w:r>
    </w:p>
    <w:p w:rsidR="001007FC" w:rsidRPr="003E610B" w:rsidRDefault="007D3F9D" w:rsidP="001007FC">
      <w:pPr>
        <w:pStyle w:val="ConsPlusNormal"/>
        <w:ind w:firstLine="540"/>
        <w:jc w:val="both"/>
        <w:rPr>
          <w:rFonts w:ascii="Arial" w:hAnsi="Arial" w:cs="Arial"/>
          <w:sz w:val="24"/>
          <w:szCs w:val="24"/>
        </w:rPr>
      </w:pPr>
      <w:r>
        <w:rPr>
          <w:rFonts w:ascii="Arial" w:hAnsi="Arial" w:cs="Arial"/>
          <w:sz w:val="24"/>
          <w:szCs w:val="24"/>
        </w:rPr>
        <w:t>2</w:t>
      </w:r>
      <w:r w:rsidR="001007FC" w:rsidRPr="003E610B">
        <w:rPr>
          <w:rFonts w:ascii="Arial" w:hAnsi="Arial" w:cs="Arial"/>
          <w:sz w:val="24"/>
          <w:szCs w:val="24"/>
        </w:rPr>
        <w:t xml:space="preserve">. Правила разработаны в соответствии с Федеральным </w:t>
      </w:r>
      <w:hyperlink r:id="rId5" w:history="1">
        <w:r w:rsidR="001007FC" w:rsidRPr="003E610B">
          <w:rPr>
            <w:rFonts w:ascii="Arial" w:hAnsi="Arial" w:cs="Arial"/>
            <w:sz w:val="24"/>
            <w:szCs w:val="24"/>
          </w:rPr>
          <w:t>законом</w:t>
        </w:r>
      </w:hyperlink>
      <w:r w:rsidR="001007FC" w:rsidRPr="003E610B">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6" w:history="1">
        <w:r w:rsidR="001007FC" w:rsidRPr="003E610B">
          <w:rPr>
            <w:rFonts w:ascii="Arial" w:hAnsi="Arial" w:cs="Arial"/>
            <w:sz w:val="24"/>
            <w:szCs w:val="24"/>
          </w:rPr>
          <w:t>Законом</w:t>
        </w:r>
      </w:hyperlink>
      <w:r w:rsidR="001007FC" w:rsidRPr="003E610B">
        <w:rPr>
          <w:rFonts w:ascii="Arial" w:hAnsi="Arial" w:cs="Arial"/>
          <w:sz w:val="24"/>
          <w:szCs w:val="24"/>
        </w:rPr>
        <w:t xml:space="preserve"> Московской области от 30.12.2014 № 191/2014-ОЗ </w:t>
      </w:r>
      <w:r w:rsidR="00200BE3" w:rsidRPr="003E610B">
        <w:rPr>
          <w:rFonts w:ascii="Arial" w:hAnsi="Arial" w:cs="Arial"/>
          <w:sz w:val="24"/>
          <w:szCs w:val="24"/>
        </w:rPr>
        <w:t xml:space="preserve">«О регулировании дополнительных вопросов в сфере благоустройства в Московской области»; . </w:t>
      </w:r>
      <w:r w:rsidR="00200BE3" w:rsidRPr="003E610B">
        <w:rPr>
          <w:rFonts w:ascii="Arial" w:hAnsi="Arial" w:cs="Arial"/>
          <w:b/>
          <w:sz w:val="24"/>
          <w:szCs w:val="24"/>
        </w:rPr>
        <w:t>(в ред. от 29.07.2020 № 36/2020-НА)</w:t>
      </w:r>
    </w:p>
    <w:p w:rsidR="001007FC" w:rsidRPr="003E610B" w:rsidRDefault="00B4782D" w:rsidP="001007FC">
      <w:pPr>
        <w:pStyle w:val="ConsPlusNormal"/>
        <w:ind w:firstLine="540"/>
        <w:jc w:val="both"/>
        <w:rPr>
          <w:rFonts w:ascii="Arial" w:hAnsi="Arial" w:cs="Arial"/>
          <w:sz w:val="24"/>
          <w:szCs w:val="24"/>
        </w:rPr>
      </w:pPr>
      <w:r>
        <w:rPr>
          <w:rFonts w:ascii="Arial" w:hAnsi="Arial" w:cs="Arial"/>
          <w:sz w:val="24"/>
          <w:szCs w:val="24"/>
        </w:rPr>
        <w:t>3</w:t>
      </w:r>
      <w:r w:rsidR="001007FC" w:rsidRPr="003E610B">
        <w:rPr>
          <w:rFonts w:ascii="Arial" w:hAnsi="Arial" w:cs="Arial"/>
          <w:sz w:val="24"/>
          <w:szCs w:val="24"/>
        </w:rPr>
        <w:t>. Контроль за выполнением настоящих Правил осуществляют органы исполнительной власти Московской области в рамках полномочий, установленных действующим законодательством.</w:t>
      </w:r>
    </w:p>
    <w:p w:rsidR="00B4782D" w:rsidRDefault="00B4782D" w:rsidP="00B4782D">
      <w:pPr>
        <w:pStyle w:val="s1"/>
        <w:spacing w:before="0" w:beforeAutospacing="0" w:after="0" w:afterAutospacing="0"/>
        <w:ind w:firstLine="709"/>
        <w:jc w:val="both"/>
        <w:rPr>
          <w:rFonts w:ascii="Arial" w:hAnsi="Arial" w:cs="Arial"/>
        </w:rPr>
      </w:pPr>
    </w:p>
    <w:p w:rsidR="00B4782D" w:rsidRPr="00B4782D" w:rsidRDefault="00B4782D" w:rsidP="00B4782D">
      <w:pPr>
        <w:widowControl w:val="0"/>
        <w:autoSpaceDE w:val="0"/>
        <w:autoSpaceDN w:val="0"/>
        <w:adjustRightInd w:val="0"/>
        <w:ind w:left="709"/>
        <w:jc w:val="both"/>
        <w:rPr>
          <w:rFonts w:ascii="Arial" w:hAnsi="Arial" w:cs="Arial"/>
          <w:color w:val="FF0000"/>
        </w:rPr>
      </w:pPr>
      <w:r w:rsidRPr="00B4782D">
        <w:rPr>
          <w:rFonts w:ascii="Arial" w:hAnsi="Arial" w:cs="Arial"/>
          <w:color w:val="FF0000"/>
        </w:rPr>
        <w:t>Статья 1.1. Основные понятия</w:t>
      </w:r>
    </w:p>
    <w:p w:rsidR="00B4782D" w:rsidRPr="00B4782D" w:rsidRDefault="00B4782D" w:rsidP="00B4782D">
      <w:pPr>
        <w:pStyle w:val="a3"/>
        <w:widowControl w:val="0"/>
        <w:autoSpaceDE w:val="0"/>
        <w:autoSpaceDN w:val="0"/>
        <w:adjustRightInd w:val="0"/>
        <w:ind w:left="1069"/>
        <w:jc w:val="both"/>
        <w:rPr>
          <w:color w:val="FF0000"/>
        </w:rPr>
      </w:pP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Применительно к настоящим Правилам используются следующие основные понятия:</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округа </w:t>
      </w:r>
      <w:r w:rsidRPr="00B4782D">
        <w:rPr>
          <w:rFonts w:ascii="Arial" w:hAnsi="Arial" w:cs="Arial"/>
          <w:iCs/>
          <w:color w:val="FF0000"/>
        </w:rPr>
        <w:t>Реутов Московской области</w:t>
      </w:r>
      <w:r w:rsidRPr="00B4782D">
        <w:rPr>
          <w:rFonts w:ascii="Arial" w:hAnsi="Arial" w:cs="Arial"/>
          <w:color w:val="FF0000"/>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w:t>
      </w:r>
      <w:r w:rsidRPr="00B4782D">
        <w:rPr>
          <w:rFonts w:ascii="Arial" w:hAnsi="Arial" w:cs="Arial"/>
          <w:color w:val="FF0000"/>
        </w:rPr>
        <w:lastRenderedPageBreak/>
        <w:t>зданий, строений, сооружений, прилегающих территорий;</w:t>
      </w:r>
    </w:p>
    <w:p w:rsidR="00B4782D" w:rsidRPr="00B4782D" w:rsidRDefault="00B4782D" w:rsidP="00B4782D">
      <w:pPr>
        <w:pStyle w:val="a3"/>
        <w:ind w:left="0" w:firstLine="709"/>
        <w:jc w:val="both"/>
        <w:rPr>
          <w:rFonts w:ascii="Arial" w:hAnsi="Arial" w:cs="Arial"/>
          <w:color w:val="FF0000"/>
        </w:rPr>
      </w:pPr>
      <w:r w:rsidRPr="00B4782D">
        <w:rPr>
          <w:rFonts w:ascii="Arial" w:hAnsi="Arial" w:cs="Arial"/>
          <w:color w:val="FF0000"/>
        </w:rPr>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w:t>
      </w:r>
      <w:r w:rsidRPr="00B4782D">
        <w:rPr>
          <w:rFonts w:ascii="Arial" w:hAnsi="Arial" w:cs="Arial"/>
          <w:color w:val="FF0000"/>
        </w:rPr>
        <w:br/>
        <w:t>и изыскательских работ, архитектурно-планировочных концепций и стратегий, проектирование, создание, реконструкция, капитальный ремонт, реконструктивные</w:t>
      </w:r>
      <w:r w:rsidRPr="00B4782D">
        <w:rPr>
          <w:rFonts w:ascii="Arial" w:hAnsi="Arial" w:cs="Arial"/>
          <w:color w:val="FF0000"/>
        </w:rPr>
        <w:br/>
        <w:t>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w:t>
      </w:r>
      <w:r w:rsidRPr="00B4782D">
        <w:rPr>
          <w:rFonts w:ascii="Arial" w:hAnsi="Arial" w:cs="Arial"/>
          <w:color w:val="FF0000"/>
        </w:rPr>
        <w:br/>
        <w:t xml:space="preserve">и эстетического состояния территории городского округа </w:t>
      </w:r>
      <w:r w:rsidRPr="00B4782D">
        <w:rPr>
          <w:rFonts w:ascii="Arial" w:hAnsi="Arial" w:cs="Arial"/>
          <w:iCs/>
          <w:color w:val="FF0000"/>
        </w:rPr>
        <w:t>Реутов Московской области;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 xml:space="preserve">объекты благоустройства – территории городского округа </w:t>
      </w:r>
      <w:r w:rsidRPr="00B4782D">
        <w:rPr>
          <w:rFonts w:ascii="Arial" w:hAnsi="Arial" w:cs="Arial"/>
          <w:iCs/>
          <w:color w:val="FF0000"/>
        </w:rPr>
        <w:t xml:space="preserve">Реутов Московской области </w:t>
      </w:r>
      <w:r w:rsidRPr="00B4782D">
        <w:rPr>
          <w:rFonts w:ascii="Arial" w:hAnsi="Arial" w:cs="Arial"/>
          <w:color w:val="FF0000"/>
        </w:rPr>
        <w:t>различного функционального назначения:</w:t>
      </w:r>
    </w:p>
    <w:p w:rsidR="00B4782D" w:rsidRPr="00B4782D" w:rsidRDefault="00B4782D" w:rsidP="00B4782D">
      <w:pPr>
        <w:pStyle w:val="a3"/>
        <w:widowControl w:val="0"/>
        <w:numPr>
          <w:ilvl w:val="1"/>
          <w:numId w:val="14"/>
        </w:numPr>
        <w:autoSpaceDE w:val="0"/>
        <w:autoSpaceDN w:val="0"/>
        <w:adjustRightInd w:val="0"/>
        <w:ind w:left="0" w:firstLine="709"/>
        <w:jc w:val="both"/>
        <w:rPr>
          <w:rFonts w:ascii="Arial" w:hAnsi="Arial" w:cs="Arial"/>
          <w:color w:val="FF0000"/>
        </w:rPr>
      </w:pPr>
      <w:r w:rsidRPr="00B4782D">
        <w:rPr>
          <w:rFonts w:ascii="Arial" w:hAnsi="Arial" w:cs="Arial"/>
          <w:color w:val="FF0000"/>
        </w:rPr>
        <w:t>в границах:</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земельных участков, находящихся в частной собственности;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земельных участков, находящихся в федеральной собственности;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земельных участков, находящихся в собственности Московской области;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земельных участков, находящихся в муниципальной собственности;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земельных участков и земель, государственная собственность на которые</w:t>
      </w:r>
      <w:r w:rsidRPr="00B4782D">
        <w:rPr>
          <w:rFonts w:ascii="Arial" w:hAnsi="Arial" w:cs="Arial"/>
          <w:color w:val="FF0000"/>
        </w:rPr>
        <w:br/>
        <w:t>не разграничена;</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 xml:space="preserve">2) на которых осуществляется комплекс мероприятий по благоустройству территорий: </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районы, кварталы, улицы и дороги, территории общего пользования, улично-дорожная сеть, иные элементы планировочной структуры;</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охранные зоны, технические зоны транспортных, инженерных коммуникаций, зоны с особыми условиями водных объектов;</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озелененные территории, зеленые зоны;</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прилегающие территории;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территории вдоль «вылетных» магистралей;</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придомовые территории многоквартирных домов;</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дворовые территории;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домовладения;</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общественные территории;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площадки (в том числе плоскостные открытые стоянки автомобилей 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w:t>
      </w:r>
      <w:r w:rsidRPr="00B4782D">
        <w:rPr>
          <w:rFonts w:ascii="Arial" w:hAnsi="Arial" w:cs="Arial"/>
          <w:color w:val="FF0000"/>
        </w:rPr>
        <w:b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велокоммуникации (велопешеходные, велосипедные дорожки, полосы для движения велосипедного транспорта);</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места размещения нестационарных торговых объектов;</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 xml:space="preserve">другие территории городского округа </w:t>
      </w:r>
      <w:r w:rsidRPr="00B4782D">
        <w:rPr>
          <w:rFonts w:ascii="Arial" w:hAnsi="Arial" w:cs="Arial"/>
          <w:iCs/>
          <w:color w:val="FF0000"/>
        </w:rPr>
        <w:t>Реутов Московской области.</w:t>
      </w:r>
    </w:p>
    <w:p w:rsidR="00B4782D" w:rsidRPr="00B4782D" w:rsidRDefault="00B4782D" w:rsidP="00B4782D">
      <w:pPr>
        <w:pStyle w:val="a3"/>
        <w:ind w:left="0" w:firstLine="709"/>
        <w:jc w:val="both"/>
        <w:rPr>
          <w:rFonts w:ascii="Arial" w:hAnsi="Arial" w:cs="Arial"/>
          <w:color w:val="FF0000"/>
        </w:rPr>
      </w:pPr>
    </w:p>
    <w:p w:rsidR="00B4782D" w:rsidRPr="00B4782D" w:rsidRDefault="00B4782D" w:rsidP="00B4782D">
      <w:pPr>
        <w:pStyle w:val="a3"/>
        <w:ind w:left="0" w:firstLine="709"/>
        <w:jc w:val="both"/>
        <w:rPr>
          <w:rFonts w:ascii="Arial" w:hAnsi="Arial" w:cs="Arial"/>
          <w:color w:val="FF0000"/>
        </w:rPr>
      </w:pPr>
      <w:r w:rsidRPr="00B4782D">
        <w:rPr>
          <w:rFonts w:ascii="Arial" w:hAnsi="Arial" w:cs="Arial"/>
          <w:color w:val="FF0000"/>
        </w:rPr>
        <w:lastRenderedPageBreak/>
        <w:t>элемент планировочной структуры – часть территории городского округа (район,</w:t>
      </w:r>
      <w:r w:rsidRPr="00B4782D">
        <w:rPr>
          <w:rFonts w:ascii="Arial" w:hAnsi="Arial" w:cs="Arial"/>
          <w:color w:val="FF0000"/>
          <w:sz w:val="21"/>
          <w:szCs w:val="21"/>
        </w:rPr>
        <w:t xml:space="preserve"> </w:t>
      </w:r>
      <w:r w:rsidRPr="00B4782D">
        <w:rPr>
          <w:rFonts w:ascii="Arial" w:hAnsi="Arial" w:cs="Arial"/>
          <w:color w:val="FF0000"/>
        </w:rPr>
        <w:t>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w:t>
      </w:r>
      <w:bookmarkStart w:id="2" w:name="p46"/>
      <w:bookmarkEnd w:id="2"/>
      <w:r w:rsidRPr="00B4782D">
        <w:rPr>
          <w:rFonts w:ascii="Arial" w:hAnsi="Arial" w:cs="Arial"/>
          <w:color w:val="FF0000"/>
        </w:rPr>
        <w:t xml:space="preserve">, улично-дорожная сеть); </w:t>
      </w:r>
      <w:hyperlink r:id="rId7" w:history="1">
        <w:r w:rsidRPr="00B4782D">
          <w:rPr>
            <w:rStyle w:val="aa"/>
            <w:rFonts w:ascii="Arial" w:eastAsiaTheme="majorEastAsia" w:hAnsi="Arial" w:cs="Arial"/>
            <w:color w:val="FF0000"/>
          </w:rPr>
          <w:t>виды</w:t>
        </w:r>
      </w:hyperlink>
      <w:r w:rsidRPr="00B4782D">
        <w:rPr>
          <w:rFonts w:ascii="Arial" w:hAnsi="Arial" w:cs="Arial"/>
          <w:color w:val="FF000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 xml:space="preserve">жилой район – жилая территория (часть жилой территории) населенного пункта, ограниченная магистральными улицами, естественными и искусственными рубежами, </w:t>
      </w:r>
      <w:r w:rsidRPr="00B4782D">
        <w:rPr>
          <w:rFonts w:ascii="Arial" w:hAnsi="Arial" w:cs="Arial"/>
          <w:color w:val="FF0000"/>
        </w:rPr>
        <w:br/>
        <w:t>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улично-дорожная сеть</w:t>
      </w:r>
      <w:r w:rsidRPr="00B4782D">
        <w:rPr>
          <w:rFonts w:ascii="Arial" w:hAnsi="Arial" w:cs="Arial"/>
          <w:b/>
          <w:bCs/>
          <w:color w:val="FF0000"/>
        </w:rPr>
        <w:t xml:space="preserve"> (</w:t>
      </w:r>
      <w:r w:rsidRPr="00B4782D">
        <w:rPr>
          <w:rFonts w:ascii="Arial" w:hAnsi="Arial" w:cs="Arial"/>
          <w:color w:val="FF0000"/>
        </w:rPr>
        <w:t>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прилегающая территория – территория общего пользования, которая прилегает</w:t>
      </w:r>
      <w:r w:rsidRPr="00B4782D">
        <w:rPr>
          <w:rFonts w:ascii="Arial" w:hAnsi="Arial" w:cs="Arial"/>
          <w:color w:val="FF0000"/>
        </w:rPr>
        <w:b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B4782D" w:rsidRPr="00B4782D" w:rsidRDefault="00B4782D" w:rsidP="00B4782D">
      <w:pPr>
        <w:ind w:firstLine="709"/>
        <w:jc w:val="both"/>
        <w:rPr>
          <w:rFonts w:ascii="Arial" w:hAnsi="Arial" w:cs="Arial"/>
          <w:bCs/>
          <w:color w:val="FF0000"/>
          <w:spacing w:val="2"/>
          <w:shd w:val="clear" w:color="auto" w:fill="FFFFFF"/>
        </w:rPr>
      </w:pPr>
    </w:p>
    <w:p w:rsidR="00B4782D" w:rsidRPr="00B4782D" w:rsidRDefault="00B4782D" w:rsidP="00B4782D">
      <w:pPr>
        <w:ind w:firstLine="709"/>
        <w:jc w:val="both"/>
        <w:rPr>
          <w:rFonts w:ascii="Arial" w:hAnsi="Arial" w:cs="Arial"/>
          <w:color w:val="FF0000"/>
          <w:spacing w:val="2"/>
          <w:shd w:val="clear" w:color="auto" w:fill="FFFFFF"/>
        </w:rPr>
      </w:pPr>
      <w:r w:rsidRPr="00B4782D">
        <w:rPr>
          <w:rFonts w:ascii="Arial" w:hAnsi="Arial" w:cs="Arial"/>
          <w:bCs/>
          <w:color w:val="FF0000"/>
          <w:spacing w:val="2"/>
          <w:shd w:val="clear" w:color="auto" w:fill="FFFFFF"/>
        </w:rPr>
        <w:t>«вылетные» магистрали</w:t>
      </w:r>
      <w:r w:rsidRPr="00B4782D">
        <w:rPr>
          <w:rFonts w:ascii="Arial" w:hAnsi="Arial" w:cs="Arial"/>
          <w:b/>
          <w:color w:val="FF0000"/>
          <w:spacing w:val="2"/>
          <w:shd w:val="clear" w:color="auto" w:fill="FFFFFF"/>
        </w:rPr>
        <w:t xml:space="preserve"> </w:t>
      </w:r>
      <w:r w:rsidRPr="00B4782D">
        <w:rPr>
          <w:rFonts w:ascii="Arial" w:hAnsi="Arial" w:cs="Arial"/>
          <w:color w:val="FF0000"/>
          <w:spacing w:val="2"/>
          <w:shd w:val="clear" w:color="auto" w:fill="FFFFFF"/>
        </w:rPr>
        <w:t xml:space="preserve">- автомобильные дороги общего пользования регионального значения и участки автомобильных дорог общего пользования </w:t>
      </w:r>
      <w:r w:rsidRPr="00B4782D">
        <w:rPr>
          <w:rFonts w:ascii="Arial" w:hAnsi="Arial" w:cs="Arial"/>
          <w:color w:val="FF0000"/>
          <w:spacing w:val="2"/>
          <w:shd w:val="clear" w:color="auto" w:fill="FFFFFF"/>
        </w:rPr>
        <w:lastRenderedPageBreak/>
        <w:t>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территории одного или нескольких муниципальных образований Московской области за пределы Московской области -</w:t>
      </w:r>
      <w:r w:rsidRPr="00B4782D">
        <w:rPr>
          <w:rFonts w:ascii="Arial" w:hAnsi="Arial" w:cs="Arial"/>
          <w:color w:val="FF0000"/>
          <w:spacing w:val="2"/>
          <w:shd w:val="clear" w:color="auto" w:fill="FFFFFF"/>
        </w:rPr>
        <w:br/>
        <w:t>«на вылет»;</w:t>
      </w:r>
    </w:p>
    <w:p w:rsidR="00B4782D" w:rsidRPr="00B4782D" w:rsidRDefault="00B4782D" w:rsidP="00B4782D">
      <w:pPr>
        <w:ind w:firstLine="709"/>
        <w:jc w:val="both"/>
        <w:rPr>
          <w:rFonts w:ascii="Arial" w:hAnsi="Arial" w:cs="Arial"/>
          <w:bCs/>
          <w:color w:val="FF0000"/>
          <w:spacing w:val="2"/>
          <w:shd w:val="clear" w:color="auto" w:fill="FFFFFF"/>
        </w:rPr>
      </w:pPr>
    </w:p>
    <w:p w:rsidR="00B4782D" w:rsidRPr="00B4782D" w:rsidRDefault="00B4782D" w:rsidP="00B4782D">
      <w:pPr>
        <w:ind w:firstLine="709"/>
        <w:jc w:val="both"/>
        <w:rPr>
          <w:rFonts w:ascii="Arial" w:hAnsi="Arial" w:cs="Arial"/>
          <w:color w:val="FF0000"/>
          <w:spacing w:val="2"/>
          <w:shd w:val="clear" w:color="auto" w:fill="FFFFFF"/>
        </w:rPr>
      </w:pPr>
      <w:r w:rsidRPr="00B4782D">
        <w:rPr>
          <w:rFonts w:ascii="Arial" w:hAnsi="Arial" w:cs="Arial"/>
          <w:bCs/>
          <w:color w:val="FF0000"/>
          <w:spacing w:val="2"/>
          <w:shd w:val="clear" w:color="auto" w:fill="FFFFFF"/>
        </w:rPr>
        <w:t>территории вдоль «вылетных» магистралей</w:t>
      </w:r>
      <w:r w:rsidRPr="00B4782D">
        <w:rPr>
          <w:rFonts w:ascii="Arial" w:hAnsi="Arial" w:cs="Arial"/>
          <w:color w:val="FF0000"/>
          <w:spacing w:val="2"/>
          <w:shd w:val="clear" w:color="auto" w:fill="FFFFFF"/>
        </w:rPr>
        <w:t xml:space="preserve"> – территории от дорожного полотна, дорожного покрытия «вылетных» магистралей до фасада «вылетной» магистрали включительно;</w:t>
      </w:r>
    </w:p>
    <w:p w:rsidR="00B4782D" w:rsidRPr="00B4782D" w:rsidRDefault="00B4782D" w:rsidP="00B4782D">
      <w:pPr>
        <w:ind w:firstLine="709"/>
        <w:jc w:val="both"/>
        <w:rPr>
          <w:rFonts w:ascii="Arial" w:hAnsi="Arial" w:cs="Arial"/>
          <w:color w:val="FF0000"/>
          <w:spacing w:val="2"/>
          <w:shd w:val="clear" w:color="auto" w:fill="FFFFFF"/>
        </w:rPr>
      </w:pPr>
    </w:p>
    <w:p w:rsidR="00B4782D" w:rsidRPr="00B4782D" w:rsidRDefault="00B4782D" w:rsidP="00B4782D">
      <w:pPr>
        <w:ind w:firstLine="709"/>
        <w:jc w:val="both"/>
        <w:rPr>
          <w:rFonts w:ascii="Arial" w:hAnsi="Arial" w:cs="Arial"/>
          <w:color w:val="FF0000"/>
          <w:spacing w:val="2"/>
          <w:shd w:val="clear" w:color="auto" w:fill="FFFFFF"/>
        </w:rPr>
      </w:pPr>
      <w:r w:rsidRPr="00B4782D">
        <w:rPr>
          <w:rFonts w:ascii="Arial" w:hAnsi="Arial" w:cs="Arial"/>
          <w:color w:val="FF0000"/>
          <w:spacing w:val="2"/>
          <w:shd w:val="clear" w:color="auto" w:fill="FFFFFF"/>
        </w:rPr>
        <w:t xml:space="preserve">фасад «вылетной» магистрали – фасады элементов благоустройства, </w:t>
      </w:r>
      <w:r w:rsidRPr="00B4782D">
        <w:rPr>
          <w:rFonts w:ascii="Arial" w:hAnsi="Arial" w:cs="Arial"/>
          <w:color w:val="FF0000"/>
        </w:rPr>
        <w:t>объектов капитального строительства</w:t>
      </w:r>
      <w:r w:rsidRPr="00B4782D">
        <w:rPr>
          <w:rFonts w:ascii="Arial" w:hAnsi="Arial" w:cs="Arial"/>
          <w:color w:val="FF0000"/>
          <w:spacing w:val="2"/>
          <w:shd w:val="clear" w:color="auto" w:fill="FFFFFF"/>
        </w:rPr>
        <w:t>, формирующие визуальную границу пространства «вылетной» магистрали по вертикали;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r w:rsidRPr="00B4782D">
        <w:rPr>
          <w:rFonts w:ascii="Arial" w:hAnsi="Arial" w:cs="Arial"/>
          <w:color w:val="FF0000"/>
        </w:rPr>
        <w:br/>
        <w:t>и расположенные на указанном земельном участке объекты;</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дворовая территория – сформированная территория, прилегающая к одному</w:t>
      </w:r>
      <w:r w:rsidRPr="00B4782D">
        <w:rPr>
          <w:rFonts w:ascii="Arial" w:hAnsi="Arial" w:cs="Arial"/>
          <w:color w:val="FF0000"/>
        </w:rPr>
        <w:br/>
        <w:t>или нескольким многоквартирным домам и находящаяся в общем пользовании проживающих в нем лиц, или общественным зданиям и обеспечивающая</w:t>
      </w:r>
      <w:r w:rsidRPr="00B4782D">
        <w:rPr>
          <w:rFonts w:ascii="Arial" w:hAnsi="Arial" w:cs="Arial"/>
          <w:color w:val="FF0000"/>
        </w:rPr>
        <w:b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r w:rsidRPr="00B4782D">
        <w:rPr>
          <w:rFonts w:ascii="Arial" w:hAnsi="Arial" w:cs="Arial"/>
          <w:color w:val="FF0000"/>
        </w:rPr>
        <w:br/>
        <w:t>для содержания домашнего скота и птицы, иные объекты)</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 xml:space="preserve">внутриквартальный проезд – проезжая часть с твердым покрытием в пределах квартала, связанная с улично-дорожной сетью; </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 xml:space="preserve">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w:t>
      </w:r>
      <w:r w:rsidRPr="00B4782D">
        <w:rPr>
          <w:rFonts w:ascii="Arial" w:hAnsi="Arial" w:cs="Arial"/>
          <w:color w:val="FF0000"/>
        </w:rPr>
        <w:br/>
        <w:t>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lastRenderedPageBreak/>
        <w:t>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w:t>
      </w:r>
      <w:r w:rsidRPr="00B4782D">
        <w:rPr>
          <w:rFonts w:ascii="Arial" w:hAnsi="Arial" w:cs="Arial"/>
          <w:color w:val="FF0000"/>
        </w:rPr>
        <w:br/>
        <w:t>в одном уровне;</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велопарковка – место для длительной стоянки (более часа) или хранения велосипедов, оборудованное специальными конструкциями;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w:t>
      </w:r>
      <w:r w:rsidRPr="00B4782D">
        <w:rPr>
          <w:rFonts w:ascii="Arial" w:hAnsi="Arial" w:cs="Arial"/>
          <w:color w:val="FF0000"/>
        </w:rPr>
        <w:br/>
        <w:t>для обеспечения сохранности велосипедов;</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B4782D" w:rsidRPr="00B4782D" w:rsidRDefault="00B4782D" w:rsidP="00B4782D">
      <w:pPr>
        <w:ind w:firstLine="709"/>
        <w:jc w:val="both"/>
        <w:rPr>
          <w:rFonts w:ascii="Arial" w:hAnsi="Arial" w:cs="Arial"/>
          <w:color w:val="FF0000"/>
          <w:sz w:val="21"/>
          <w:szCs w:val="21"/>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площадки для посетителей – свободные от транспорта территории перед входами</w:t>
      </w:r>
      <w:r w:rsidRPr="00B4782D">
        <w:rPr>
          <w:rFonts w:ascii="Arial" w:hAnsi="Arial" w:cs="Arial"/>
          <w:color w:val="FF0000"/>
        </w:rPr>
        <w:br/>
        <w:t>в здания общественного назначения, благоустраиваемые при новом строительстве</w:t>
      </w:r>
      <w:r w:rsidRPr="00B4782D">
        <w:rPr>
          <w:rFonts w:ascii="Arial" w:hAnsi="Arial" w:cs="Arial"/>
          <w:color w:val="FF0000"/>
        </w:rPr>
        <w:br/>
        <w:t>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Московской области;</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элементы благоустройства – декоративные, технические, планировочные, конструктивные устройства, элементы озеленения, различные виды оборудования</w:t>
      </w:r>
      <w:r w:rsidRPr="00B4782D">
        <w:rPr>
          <w:rFonts w:ascii="Arial" w:hAnsi="Arial" w:cs="Arial"/>
          <w:color w:val="FF0000"/>
        </w:rPr>
        <w:br/>
        <w:t>и оформления, в том числе:</w:t>
      </w: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элементы, различные виды оборудования и оформления, внешние поверхности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элементы озеленения (зеленые насаждения, древесные, кустарниковые, ковровые</w:t>
      </w:r>
      <w:r w:rsidRPr="00B4782D">
        <w:rPr>
          <w:rFonts w:ascii="Arial" w:hAnsi="Arial" w:cs="Arial"/>
          <w:color w:val="FF0000"/>
        </w:rPr>
        <w:br/>
        <w:t>и травянистые растения, цветники, крышное, вертикальное, контейнерное озеленение);</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прикопы, приствольные лунки, приствольные решетки, иные элементы сохранения</w:t>
      </w:r>
      <w:r w:rsidRPr="00B4782D">
        <w:rPr>
          <w:rFonts w:ascii="Arial" w:hAnsi="Arial" w:cs="Arial"/>
          <w:color w:val="FF0000"/>
        </w:rPr>
        <w:br/>
        <w:t>и защиты корневой системы элементов озеленения;</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r w:rsidRPr="00B4782D">
        <w:rPr>
          <w:rFonts w:ascii="Arial" w:hAnsi="Arial" w:cs="Arial"/>
          <w:color w:val="FF0000"/>
        </w:rPr>
        <w:br/>
        <w:t>и элементы организации рельефа, иные неотделимые улучшения объектов благоустройства;</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сборные искусственные неровности, сборные шумовые полосы;</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lastRenderedPageBreak/>
        <w:t>конструкции велопарковок;</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ограждения, ограждающие устройства, ограждающие элементы, придорожные экраны;</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водные устройства (в том числе питьевые фонтанчики, фонтаны, искусственные декоративные водопады);</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плавучие домики для птиц, скворечники, кормушки, голубятни;</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пруды и обводненные карьеры, а также искусственные сезонные водные объекты для массового отдыха, размещаемые на общественных территориях;</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праздничное оформление;</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средства размещения информации;</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рекламные конструкции;</w:t>
      </w:r>
    </w:p>
    <w:p w:rsidR="00B4782D" w:rsidRPr="00B4782D" w:rsidRDefault="00B4782D" w:rsidP="00B4782D">
      <w:pPr>
        <w:pStyle w:val="a3"/>
        <w:widowControl w:val="0"/>
        <w:autoSpaceDE w:val="0"/>
        <w:autoSpaceDN w:val="0"/>
        <w:adjustRightInd w:val="0"/>
        <w:ind w:left="0" w:firstLine="709"/>
        <w:jc w:val="both"/>
        <w:rPr>
          <w:rFonts w:ascii="Arial" w:hAnsi="Arial" w:cs="Arial"/>
          <w:color w:val="FF0000"/>
        </w:rPr>
      </w:pPr>
      <w:r w:rsidRPr="00B4782D">
        <w:rPr>
          <w:rFonts w:ascii="Arial" w:hAnsi="Arial" w:cs="Arial"/>
          <w:color w:val="FF0000"/>
        </w:rPr>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въездные группы;</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остановочные павильоны;</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w:t>
      </w:r>
      <w:r w:rsidRPr="00B4782D">
        <w:rPr>
          <w:rFonts w:ascii="Arial" w:hAnsi="Arial" w:cs="Arial"/>
          <w:color w:val="FF0000"/>
        </w:rPr>
        <w:br/>
        <w:t>и прибрежной защитных полосах водных объектов пирсы, парковые павильоны,</w:t>
      </w:r>
      <w:r w:rsidRPr="00B4782D">
        <w:rPr>
          <w:rFonts w:ascii="Arial" w:hAnsi="Arial" w:cs="Arial"/>
          <w:color w:val="FF0000"/>
          <w:spacing w:val="2"/>
          <w:shd w:val="clear" w:color="auto" w:fill="FFFFFF"/>
        </w:rPr>
        <w:t xml:space="preserve"> общественные туалеты,</w:t>
      </w:r>
      <w:r w:rsidRPr="00B4782D">
        <w:rPr>
          <w:rFonts w:ascii="Arial" w:hAnsi="Arial" w:cs="Arial"/>
          <w:color w:val="FF0000"/>
        </w:rPr>
        <w:t xml:space="preserve"> иные сооружения, благоустраиваемые на общественных территориях;</w:t>
      </w:r>
    </w:p>
    <w:p w:rsidR="00B4782D" w:rsidRPr="00B4782D" w:rsidRDefault="00B4782D" w:rsidP="00B4782D">
      <w:pPr>
        <w:ind w:firstLine="709"/>
        <w:jc w:val="both"/>
        <w:rPr>
          <w:rFonts w:ascii="Arial" w:hAnsi="Arial" w:cs="Arial"/>
          <w:color w:val="FF0000"/>
          <w:shd w:val="clear" w:color="auto" w:fill="FFFFFF"/>
        </w:rPr>
      </w:pPr>
      <w:r w:rsidRPr="00B4782D">
        <w:rPr>
          <w:rFonts w:ascii="Arial" w:hAnsi="Arial" w:cs="Arial"/>
          <w:color w:val="FF0000"/>
        </w:rPr>
        <w:t>некапитальные строения, сооружения;</w:t>
      </w: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сезонные (летние) кафе;</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твердое (усовершенствованное) покрытие – монолитное или сборное покрытие, выполняемое из асфальтобетона, асфальта, цементобетона, бетона, природного камня, композита, иные покрытия относятся к мягким (неусовершенствованным) покрытиям;</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w:t>
      </w:r>
      <w:r w:rsidRPr="00B4782D">
        <w:rPr>
          <w:rFonts w:ascii="Arial" w:hAnsi="Arial" w:cs="Arial"/>
          <w:color w:val="FF0000"/>
        </w:rPr>
        <w:br/>
        <w:t>к оси дороги, требования к которым установлены федеральными стандартами;</w:t>
      </w:r>
      <w:r w:rsidRPr="00B4782D">
        <w:rPr>
          <w:rFonts w:ascii="Arial" w:hAnsi="Arial" w:cs="Arial"/>
          <w:color w:val="FF0000"/>
        </w:rPr>
        <w:br/>
        <w:t>на придомовых, дворовых и общественных территориях, иных территориях общего пользования местного значения искусственные неровности благоустраиваются</w:t>
      </w:r>
      <w:r w:rsidRPr="00B4782D">
        <w:rPr>
          <w:rFonts w:ascii="Arial" w:hAnsi="Arial" w:cs="Arial"/>
          <w:color w:val="FF0000"/>
        </w:rPr>
        <w:br/>
        <w:t xml:space="preserve">на основании решения </w:t>
      </w:r>
      <w:r w:rsidRPr="00B4782D">
        <w:rPr>
          <w:rFonts w:ascii="Arial" w:hAnsi="Arial" w:cs="Arial"/>
          <w:color w:val="FF0000"/>
          <w:spacing w:val="2"/>
          <w:shd w:val="clear" w:color="auto" w:fill="FFFFFF"/>
        </w:rPr>
        <w:t>комиссии по обеспечению безопасности дорожного движения</w:t>
      </w:r>
      <w:r w:rsidRPr="00B4782D">
        <w:rPr>
          <w:rFonts w:ascii="Arial" w:hAnsi="Arial" w:cs="Arial"/>
          <w:color w:val="FF0000"/>
          <w:spacing w:val="2"/>
          <w:shd w:val="clear" w:color="auto" w:fill="FFFFFF"/>
        </w:rPr>
        <w:br/>
        <w:t xml:space="preserve">на территории городского округа </w:t>
      </w:r>
      <w:r w:rsidRPr="00B4782D">
        <w:rPr>
          <w:rFonts w:ascii="Arial" w:hAnsi="Arial" w:cs="Arial"/>
          <w:color w:val="FF0000"/>
        </w:rPr>
        <w:t xml:space="preserve"> </w:t>
      </w:r>
      <w:r w:rsidRPr="00B4782D">
        <w:rPr>
          <w:rFonts w:ascii="Arial" w:hAnsi="Arial" w:cs="Arial"/>
          <w:iCs/>
          <w:color w:val="FF0000"/>
        </w:rPr>
        <w:t>Реутов Московской области;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lastRenderedPageBreak/>
        <w:t>зеленые насаждения – древесная, древесно-кустарниковая, кустарниковая</w:t>
      </w:r>
      <w:r w:rsidRPr="00B4782D">
        <w:rPr>
          <w:rFonts w:ascii="Arial" w:hAnsi="Arial" w:cs="Arial"/>
          <w:color w:val="FF0000"/>
        </w:rPr>
        <w:br/>
        <w:t>и травянистая растительность как искусственного, так и естественного происхождения;</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уничтожение зеленых насаждений – повреждение зеленых насаждений, повлекшее прекращение их роста;</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компенсационное озеленение – воспроизводство зеленых насаждений взамен уничтоженных или поврежденных;</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4782D" w:rsidRPr="00B4782D" w:rsidRDefault="00B4782D" w:rsidP="00B4782D">
      <w:pPr>
        <w:tabs>
          <w:tab w:val="left" w:pos="8789"/>
        </w:tabs>
        <w:ind w:firstLine="709"/>
        <w:jc w:val="both"/>
        <w:rPr>
          <w:rFonts w:ascii="Arial" w:hAnsi="Arial" w:cs="Arial"/>
          <w:color w:val="FF0000"/>
        </w:rPr>
      </w:pPr>
    </w:p>
    <w:p w:rsidR="00B4782D" w:rsidRPr="00B4782D" w:rsidRDefault="00B4782D" w:rsidP="00B4782D">
      <w:pPr>
        <w:tabs>
          <w:tab w:val="left" w:pos="8789"/>
        </w:tabs>
        <w:ind w:firstLine="709"/>
        <w:jc w:val="both"/>
        <w:rPr>
          <w:rFonts w:ascii="Arial" w:hAnsi="Arial" w:cs="Arial"/>
          <w:color w:val="FF0000"/>
          <w:spacing w:val="2"/>
          <w:shd w:val="clear" w:color="auto" w:fill="FFFFFF"/>
        </w:rPr>
      </w:pPr>
      <w:r w:rsidRPr="00B4782D">
        <w:rPr>
          <w:rFonts w:ascii="Arial" w:hAnsi="Arial" w:cs="Arial"/>
          <w:color w:val="FF0000"/>
        </w:rPr>
        <w:t>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w:t>
      </w:r>
      <w:r w:rsidRPr="00B4782D">
        <w:rPr>
          <w:rFonts w:ascii="Arial" w:hAnsi="Arial" w:cs="Arial"/>
          <w:color w:val="FF0000"/>
        </w:rPr>
        <w:br/>
        <w:t>на фасадах зданий, строений, сооружений, ограждениях и иных элементах благоустройства;</w:t>
      </w:r>
    </w:p>
    <w:p w:rsidR="00B4782D" w:rsidRPr="00B4782D" w:rsidRDefault="00B4782D" w:rsidP="00B4782D">
      <w:pPr>
        <w:tabs>
          <w:tab w:val="left" w:pos="8789"/>
        </w:tabs>
        <w:ind w:firstLine="709"/>
        <w:jc w:val="both"/>
        <w:rPr>
          <w:rFonts w:ascii="Arial" w:hAnsi="Arial" w:cs="Arial"/>
          <w:color w:val="FF0000"/>
        </w:rPr>
      </w:pPr>
    </w:p>
    <w:p w:rsidR="00B4782D" w:rsidRPr="00B4782D" w:rsidRDefault="00B4782D" w:rsidP="00B4782D">
      <w:pPr>
        <w:tabs>
          <w:tab w:val="left" w:pos="8789"/>
        </w:tabs>
        <w:ind w:firstLine="709"/>
        <w:jc w:val="both"/>
        <w:rPr>
          <w:rFonts w:ascii="Arial" w:hAnsi="Arial" w:cs="Arial"/>
          <w:color w:val="FF0000"/>
        </w:rPr>
      </w:pPr>
      <w:r w:rsidRPr="00B4782D">
        <w:rPr>
          <w:rFonts w:ascii="Arial" w:hAnsi="Arial" w:cs="Arial"/>
          <w:color w:val="FF0000"/>
        </w:rPr>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B4782D" w:rsidRPr="00B4782D" w:rsidRDefault="00B4782D" w:rsidP="00B4782D">
      <w:pPr>
        <w:tabs>
          <w:tab w:val="left" w:pos="8789"/>
        </w:tabs>
        <w:ind w:firstLine="709"/>
        <w:jc w:val="both"/>
        <w:rPr>
          <w:rFonts w:ascii="Arial" w:hAnsi="Arial" w:cs="Arial"/>
          <w:color w:val="FF0000"/>
        </w:rPr>
      </w:pPr>
    </w:p>
    <w:p w:rsidR="00B4782D" w:rsidRPr="00B4782D" w:rsidRDefault="00B4782D" w:rsidP="00B4782D">
      <w:pPr>
        <w:tabs>
          <w:tab w:val="left" w:pos="8789"/>
        </w:tabs>
        <w:ind w:firstLine="709"/>
        <w:jc w:val="both"/>
        <w:rPr>
          <w:rFonts w:ascii="Arial" w:hAnsi="Arial" w:cs="Arial"/>
          <w:color w:val="FF0000"/>
        </w:rPr>
      </w:pPr>
      <w:r w:rsidRPr="00B4782D">
        <w:rPr>
          <w:rFonts w:ascii="Arial" w:hAnsi="Arial" w:cs="Arial"/>
          <w:color w:val="FF0000"/>
        </w:rPr>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B4782D" w:rsidRPr="00B4782D" w:rsidRDefault="00B4782D" w:rsidP="00B4782D">
      <w:pPr>
        <w:pStyle w:val="a3"/>
        <w:tabs>
          <w:tab w:val="left" w:pos="8789"/>
        </w:tabs>
        <w:ind w:left="0" w:firstLine="709"/>
        <w:jc w:val="both"/>
        <w:rPr>
          <w:rFonts w:ascii="Arial" w:hAnsi="Arial" w:cs="Arial"/>
          <w:color w:val="FF0000"/>
        </w:rPr>
      </w:pPr>
    </w:p>
    <w:p w:rsidR="00B4782D" w:rsidRPr="00B4782D" w:rsidRDefault="00B4782D" w:rsidP="00B4782D">
      <w:pPr>
        <w:pStyle w:val="a3"/>
        <w:tabs>
          <w:tab w:val="left" w:pos="8789"/>
        </w:tabs>
        <w:ind w:left="0" w:firstLine="709"/>
        <w:jc w:val="both"/>
        <w:rPr>
          <w:rFonts w:ascii="Arial" w:hAnsi="Arial" w:cs="Arial"/>
          <w:color w:val="FF0000"/>
        </w:rPr>
      </w:pPr>
      <w:r w:rsidRPr="00B4782D">
        <w:rPr>
          <w:rFonts w:ascii="Arial" w:hAnsi="Arial" w:cs="Arial"/>
          <w:color w:val="FF0000"/>
        </w:rPr>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B4782D" w:rsidRPr="00B4782D" w:rsidRDefault="00B4782D" w:rsidP="00B4782D">
      <w:pPr>
        <w:tabs>
          <w:tab w:val="left" w:pos="8789"/>
        </w:tabs>
        <w:ind w:firstLine="709"/>
        <w:jc w:val="both"/>
        <w:rPr>
          <w:rFonts w:ascii="Arial" w:hAnsi="Arial" w:cs="Arial"/>
          <w:color w:val="FF0000"/>
        </w:rPr>
      </w:pPr>
    </w:p>
    <w:p w:rsidR="00B4782D" w:rsidRPr="00B4782D" w:rsidRDefault="00B4782D" w:rsidP="00B4782D">
      <w:pPr>
        <w:tabs>
          <w:tab w:val="left" w:pos="8789"/>
        </w:tabs>
        <w:ind w:firstLine="709"/>
        <w:jc w:val="both"/>
        <w:rPr>
          <w:rFonts w:ascii="Arial" w:hAnsi="Arial" w:cs="Arial"/>
          <w:color w:val="FF0000"/>
        </w:rPr>
      </w:pPr>
      <w:r w:rsidRPr="00B4782D">
        <w:rPr>
          <w:rFonts w:ascii="Arial" w:hAnsi="Arial" w:cs="Arial"/>
          <w:color w:val="FF0000"/>
        </w:rPr>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B4782D" w:rsidRPr="00B4782D" w:rsidRDefault="00B4782D" w:rsidP="00B4782D">
      <w:pPr>
        <w:tabs>
          <w:tab w:val="left" w:pos="8789"/>
        </w:tabs>
        <w:ind w:firstLine="709"/>
        <w:jc w:val="both"/>
        <w:rPr>
          <w:rFonts w:ascii="Arial" w:hAnsi="Arial" w:cs="Arial"/>
          <w:color w:val="FF0000"/>
        </w:rPr>
      </w:pPr>
    </w:p>
    <w:p w:rsidR="00B4782D" w:rsidRPr="00B4782D" w:rsidRDefault="00B4782D" w:rsidP="00B4782D">
      <w:pPr>
        <w:tabs>
          <w:tab w:val="left" w:pos="8789"/>
        </w:tabs>
        <w:ind w:firstLine="709"/>
        <w:jc w:val="both"/>
        <w:rPr>
          <w:rFonts w:ascii="Arial" w:hAnsi="Arial" w:cs="Arial"/>
          <w:color w:val="FF0000"/>
        </w:rPr>
      </w:pPr>
      <w:r w:rsidRPr="00B4782D">
        <w:rPr>
          <w:rFonts w:ascii="Arial" w:hAnsi="Arial" w:cs="Arial"/>
          <w:color w:val="FF0000"/>
        </w:rPr>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B4782D" w:rsidRPr="00B4782D" w:rsidRDefault="00B4782D" w:rsidP="00B4782D">
      <w:pPr>
        <w:tabs>
          <w:tab w:val="left" w:pos="8789"/>
        </w:tabs>
        <w:ind w:firstLine="709"/>
        <w:jc w:val="both"/>
        <w:rPr>
          <w:rFonts w:ascii="Arial" w:hAnsi="Arial" w:cs="Arial"/>
          <w:color w:val="FF0000"/>
        </w:rPr>
      </w:pPr>
    </w:p>
    <w:p w:rsidR="00B4782D" w:rsidRPr="00B4782D" w:rsidRDefault="00B4782D" w:rsidP="00B4782D">
      <w:pPr>
        <w:tabs>
          <w:tab w:val="left" w:pos="8789"/>
        </w:tabs>
        <w:ind w:firstLine="709"/>
        <w:jc w:val="both"/>
        <w:rPr>
          <w:rFonts w:ascii="Arial" w:hAnsi="Arial" w:cs="Arial"/>
          <w:color w:val="FF0000"/>
        </w:rPr>
      </w:pPr>
      <w:r w:rsidRPr="00B4782D">
        <w:rPr>
          <w:rFonts w:ascii="Arial" w:hAnsi="Arial" w:cs="Arial"/>
          <w:color w:val="FF0000"/>
        </w:rPr>
        <w:t>праздничное освещение (иллюминация) – декоративное освещение, предназначенное для украшения зданий, строений, сооружений, территорий общего пользования</w:t>
      </w:r>
      <w:r w:rsidRPr="00B4782D">
        <w:rPr>
          <w:rFonts w:ascii="Arial" w:hAnsi="Arial" w:cs="Arial"/>
          <w:color w:val="FF0000"/>
        </w:rPr>
        <w:br/>
      </w:r>
      <w:r w:rsidRPr="00B4782D">
        <w:rPr>
          <w:rFonts w:ascii="Arial" w:hAnsi="Arial" w:cs="Arial"/>
          <w:color w:val="FF0000"/>
        </w:rPr>
        <w:lastRenderedPageBreak/>
        <w:t>без необходимости создания определенного уровня освещенности при проведении государственных, городских и местных праздничных мероприятий;</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понятия «бункер», «контейнер» и «контейнерная площадка», используемые</w:t>
      </w:r>
      <w:r w:rsidRPr="00B4782D">
        <w:rPr>
          <w:rFonts w:ascii="Arial" w:hAnsi="Arial" w:cs="Arial"/>
          <w:color w:val="FF0000"/>
        </w:rPr>
        <w:b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урна – стандартная емкость для сбора мусора объемом до 0,5 кубического метра включительно;</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средства размещения информации – конструкции, сооружения, технические приспособления, художественные элементы и другие носители, предназначенные</w:t>
      </w:r>
      <w:r w:rsidRPr="00B4782D">
        <w:rPr>
          <w:rFonts w:ascii="Arial" w:hAnsi="Arial" w:cs="Arial"/>
          <w:color w:val="FF0000"/>
        </w:rPr>
        <w:br/>
        <w:t>для распространения информации, за исключением рекламных конструкций;</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информационный стенд дворовой территории – вид средства размещения информации (конструкция), размещаемый на дворовой территории, предназначенный</w:t>
      </w:r>
      <w:r w:rsidRPr="00B4782D">
        <w:rPr>
          <w:rFonts w:ascii="Arial" w:hAnsi="Arial" w:cs="Arial"/>
          <w:color w:val="FF0000"/>
        </w:rPr>
        <w:br/>
        <w:t>ля распространения социально значимой информации;</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ночное время – период времени с 23:00 до 07:00 часов по Московскому времени;</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w:t>
      </w:r>
      <w:r w:rsidRPr="00B4782D">
        <w:rPr>
          <w:rFonts w:ascii="Arial" w:hAnsi="Arial" w:cs="Arial"/>
          <w:color w:val="FF0000"/>
        </w:rPr>
        <w:br/>
        <w:t>без несоразмерного ущерба назначению и без изменения основных характеристик строений, сооружений, в том числе:</w:t>
      </w:r>
    </w:p>
    <w:p w:rsidR="00B4782D" w:rsidRPr="00B4782D" w:rsidRDefault="00B4782D" w:rsidP="00B4782D">
      <w:pPr>
        <w:pStyle w:val="a3"/>
        <w:ind w:left="0" w:firstLine="709"/>
        <w:jc w:val="both"/>
        <w:textAlignment w:val="baseline"/>
        <w:rPr>
          <w:rFonts w:ascii="Arial" w:hAnsi="Arial" w:cs="Arial"/>
          <w:color w:val="FF0000"/>
          <w:spacing w:val="2"/>
          <w:shd w:val="clear" w:color="auto" w:fill="FFFFFF"/>
        </w:rPr>
      </w:pPr>
      <w:r w:rsidRPr="00B4782D">
        <w:rPr>
          <w:rFonts w:ascii="Arial" w:hAnsi="Arial" w:cs="Arial"/>
          <w:color w:val="FF0000"/>
          <w:spacing w:val="2"/>
          <w:shd w:val="clear" w:color="auto" w:fill="FFFFFF"/>
        </w:rPr>
        <w:t>навесы;</w:t>
      </w:r>
      <w:r w:rsidRPr="00B4782D">
        <w:rPr>
          <w:rFonts w:ascii="Arial" w:hAnsi="Arial" w:cs="Arial"/>
          <w:color w:val="FF0000"/>
        </w:rPr>
        <w:t xml:space="preserve"> </w:t>
      </w: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строения, сооружения для организации обслуживания отдыха населения</w:t>
      </w:r>
      <w:r w:rsidRPr="00B4782D">
        <w:rPr>
          <w:rFonts w:ascii="Arial" w:hAnsi="Arial" w:cs="Arial"/>
          <w:color w:val="FF0000"/>
        </w:rPr>
        <w:br/>
        <w:t>на общественных территориях, в том числе на территориях пляжей и зон отдыха у воды,</w:t>
      </w:r>
      <w:r w:rsidRPr="00B4782D">
        <w:rPr>
          <w:rFonts w:ascii="Arial" w:hAnsi="Arial" w:cs="Arial"/>
          <w:color w:val="FF0000"/>
        </w:rPr>
        <w:br/>
        <w:t>в прибрежных защитных полосах водных объектов (кабинки для переодевания, душевые кабинки, медицинские пункты первой помощи);</w:t>
      </w:r>
    </w:p>
    <w:p w:rsidR="00B4782D" w:rsidRPr="00B4782D" w:rsidRDefault="00B4782D" w:rsidP="00B4782D">
      <w:pPr>
        <w:ind w:firstLine="709"/>
        <w:jc w:val="both"/>
        <w:textAlignment w:val="baseline"/>
        <w:rPr>
          <w:rFonts w:ascii="Arial" w:hAnsi="Arial" w:cs="Arial"/>
          <w:color w:val="FF0000"/>
          <w:spacing w:val="2"/>
          <w:shd w:val="clear" w:color="auto" w:fill="FFFFFF"/>
        </w:rPr>
      </w:pPr>
      <w:r w:rsidRPr="00B4782D">
        <w:rPr>
          <w:rFonts w:ascii="Arial" w:hAnsi="Arial" w:cs="Arial"/>
          <w:color w:val="FF0000"/>
          <w:spacing w:val="2"/>
          <w:shd w:val="clear" w:color="auto" w:fill="FFFFFF"/>
        </w:rPr>
        <w:t xml:space="preserve">пункты проката инвентаря, в том числе велосипедов </w:t>
      </w:r>
      <w:r w:rsidRPr="00B4782D">
        <w:rPr>
          <w:rFonts w:ascii="Arial" w:hAnsi="Arial" w:cs="Arial"/>
          <w:color w:val="FF0000"/>
        </w:rPr>
        <w:t xml:space="preserve">(включая пункты </w:t>
      </w:r>
      <w:r w:rsidRPr="00B4782D">
        <w:rPr>
          <w:rFonts w:ascii="Arial" w:hAnsi="Arial" w:cs="Arial"/>
          <w:color w:val="FF0000"/>
          <w:shd w:val="clear" w:color="auto" w:fill="FFFFFF"/>
        </w:rPr>
        <w:t>автоматизированной системы выдачи и приёма велосипедов)</w:t>
      </w:r>
      <w:r w:rsidRPr="00B4782D">
        <w:rPr>
          <w:rFonts w:ascii="Arial" w:hAnsi="Arial" w:cs="Arial"/>
          <w:color w:val="FF0000"/>
          <w:spacing w:val="2"/>
          <w:shd w:val="clear" w:color="auto" w:fill="FFFFFF"/>
        </w:rPr>
        <w:t>, роликов, самокатов;</w:t>
      </w:r>
    </w:p>
    <w:p w:rsidR="00B4782D" w:rsidRPr="00B4782D" w:rsidRDefault="00B4782D" w:rsidP="00B4782D">
      <w:pPr>
        <w:pStyle w:val="pboth"/>
        <w:spacing w:before="0" w:beforeAutospacing="0" w:after="0" w:afterAutospacing="0"/>
        <w:ind w:firstLine="709"/>
        <w:jc w:val="both"/>
        <w:textAlignment w:val="baseline"/>
        <w:rPr>
          <w:rFonts w:ascii="Arial" w:hAnsi="Arial" w:cs="Arial"/>
          <w:color w:val="FF0000"/>
          <w:spacing w:val="2"/>
          <w:shd w:val="clear" w:color="auto" w:fill="FFFFFF"/>
        </w:rPr>
      </w:pPr>
      <w:r w:rsidRPr="00B4782D">
        <w:rPr>
          <w:rFonts w:ascii="Arial" w:hAnsi="Arial" w:cs="Arial"/>
          <w:color w:val="FF0000"/>
          <w:spacing w:val="2"/>
          <w:shd w:val="clear" w:color="auto" w:fill="FFFFFF"/>
        </w:rPr>
        <w:t>платежные терминалы для оплаты услуг и штрафов;</w:t>
      </w:r>
    </w:p>
    <w:p w:rsidR="00B4782D" w:rsidRPr="00B4782D" w:rsidRDefault="00B4782D" w:rsidP="00B4782D">
      <w:pPr>
        <w:pStyle w:val="pboth"/>
        <w:spacing w:before="0" w:beforeAutospacing="0" w:after="0" w:afterAutospacing="0"/>
        <w:ind w:firstLine="709"/>
        <w:jc w:val="both"/>
        <w:textAlignment w:val="baseline"/>
        <w:rPr>
          <w:rFonts w:ascii="Arial" w:hAnsi="Arial" w:cs="Arial"/>
          <w:color w:val="FF0000"/>
          <w:spacing w:val="2"/>
          <w:shd w:val="clear" w:color="auto" w:fill="FFFFFF"/>
        </w:rPr>
      </w:pPr>
      <w:r w:rsidRPr="00B4782D">
        <w:rPr>
          <w:rFonts w:ascii="Arial" w:hAnsi="Arial" w:cs="Arial"/>
          <w:color w:val="FF0000"/>
          <w:spacing w:val="2"/>
          <w:shd w:val="clear" w:color="auto" w:fill="FFFFFF"/>
        </w:rPr>
        <w:t>общественные туалеты нестационарного типа;</w:t>
      </w:r>
    </w:p>
    <w:p w:rsidR="00B4782D" w:rsidRPr="00B4782D" w:rsidRDefault="00B4782D" w:rsidP="00B4782D">
      <w:pPr>
        <w:pStyle w:val="pboth"/>
        <w:spacing w:before="0" w:beforeAutospacing="0" w:after="0" w:afterAutospacing="0"/>
        <w:ind w:firstLine="709"/>
        <w:jc w:val="both"/>
        <w:textAlignment w:val="baseline"/>
        <w:rPr>
          <w:rFonts w:ascii="Arial" w:hAnsi="Arial" w:cs="Arial"/>
          <w:color w:val="FF0000"/>
          <w:spacing w:val="2"/>
          <w:shd w:val="clear" w:color="auto" w:fill="FFFFFF"/>
        </w:rPr>
      </w:pPr>
      <w:r w:rsidRPr="00B4782D">
        <w:rPr>
          <w:rFonts w:ascii="Arial" w:hAnsi="Arial" w:cs="Arial"/>
          <w:color w:val="FF0000"/>
          <w:spacing w:val="2"/>
          <w:shd w:val="clear" w:color="auto" w:fill="FFFFFF"/>
        </w:rPr>
        <w:t>сезонные аттракционы;</w:t>
      </w: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киоски, иные нестационарные строения, сооружения;</w:t>
      </w: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временные сооружения для отдыха (палатки, юрты и иные подобные временные строения, сооружения сезонного гостиничного комплекса (кемпинга);</w:t>
      </w: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мобильные (инвентарные) здания и сооружения, перечень которых установлен «ГОСТ Р 58759-2019. Национальный стандарт Российской Федерации. Здания</w:t>
      </w:r>
      <w:r w:rsidRPr="00B4782D">
        <w:rPr>
          <w:rFonts w:ascii="Arial" w:hAnsi="Arial" w:cs="Arial"/>
          <w:color w:val="FF0000"/>
        </w:rPr>
        <w:br/>
        <w:t>и сооружения мобильные (инвентарные). Классификация. Термины и определения»;</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сезонные (летние) кафе – временные сооружения или временные конструкции, установленные и оборудованные в соответствии с порядком, предусмотренным</w:t>
      </w:r>
      <w:r w:rsidRPr="00B4782D">
        <w:rPr>
          <w:rFonts w:ascii="Arial" w:hAnsi="Arial" w:cs="Arial"/>
          <w:color w:val="FF0000"/>
        </w:rPr>
        <w:br/>
        <w:t xml:space="preserve">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w:t>
      </w:r>
      <w:r w:rsidRPr="00B4782D">
        <w:rPr>
          <w:rFonts w:ascii="Arial" w:hAnsi="Arial" w:cs="Arial"/>
          <w:color w:val="FF0000"/>
        </w:rPr>
        <w:lastRenderedPageBreak/>
        <w:t>сооружения, в котором осуществляется деятельность по оказанию услуг общественного питания предприятием общественного питания;</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нормируемый (обязательный) комплекс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w:t>
      </w:r>
      <w:r w:rsidRPr="00B4782D">
        <w:rPr>
          <w:rFonts w:ascii="Arial" w:hAnsi="Arial" w:cs="Arial"/>
          <w:color w:val="FF0000"/>
        </w:rPr>
        <w:br/>
        <w:t>и элементов благоустройства, необходимое к обеспечению при новом строительстве</w:t>
      </w:r>
      <w:r w:rsidRPr="00B4782D">
        <w:rPr>
          <w:rFonts w:ascii="Arial" w:hAnsi="Arial" w:cs="Arial"/>
          <w:color w:val="FF0000"/>
        </w:rPr>
        <w:br/>
        <w:t>и реконструкции;</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паспорт колористического решения фасадов зданий, строений, сооружений, ограждений – документ установленной формы, содержащий информацию</w:t>
      </w:r>
      <w:r w:rsidRPr="00B4782D">
        <w:rPr>
          <w:rFonts w:ascii="Arial" w:hAnsi="Arial" w:cs="Arial"/>
          <w:color w:val="FF0000"/>
        </w:rPr>
        <w:br/>
        <w:t>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w:t>
      </w:r>
      <w:r w:rsidRPr="00B4782D">
        <w:rPr>
          <w:rFonts w:ascii="Arial" w:hAnsi="Arial" w:cs="Arial"/>
          <w:color w:val="FF0000"/>
        </w:rPr>
        <w:b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spacing w:val="2"/>
          <w:shd w:val="clear" w:color="auto" w:fill="FFFFFF"/>
        </w:rPr>
      </w:pPr>
      <w:r w:rsidRPr="00B4782D">
        <w:rPr>
          <w:rFonts w:ascii="Arial" w:hAnsi="Arial" w:cs="Arial"/>
          <w:color w:val="FF0000"/>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w:t>
      </w:r>
      <w:r w:rsidRPr="00B4782D">
        <w:rPr>
          <w:rFonts w:ascii="Arial" w:hAnsi="Arial" w:cs="Arial"/>
          <w:color w:val="FF0000"/>
        </w:rPr>
        <w:br/>
        <w:t>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B4782D" w:rsidRPr="00B4782D" w:rsidRDefault="00B4782D" w:rsidP="00B4782D">
      <w:pPr>
        <w:widowControl w:val="0"/>
        <w:autoSpaceDE w:val="0"/>
        <w:autoSpaceDN w:val="0"/>
        <w:adjustRightInd w:val="0"/>
        <w:ind w:firstLine="709"/>
        <w:jc w:val="both"/>
        <w:rPr>
          <w:rFonts w:ascii="Arial" w:hAnsi="Arial" w:cs="Arial"/>
          <w:color w:val="FF0000"/>
          <w:spacing w:val="2"/>
          <w:shd w:val="clear" w:color="auto" w:fill="FFFFFF"/>
        </w:rPr>
      </w:pPr>
    </w:p>
    <w:p w:rsidR="00B4782D" w:rsidRPr="00B4782D" w:rsidRDefault="00B4782D" w:rsidP="00B4782D">
      <w:pPr>
        <w:widowControl w:val="0"/>
        <w:autoSpaceDE w:val="0"/>
        <w:autoSpaceDN w:val="0"/>
        <w:adjustRightInd w:val="0"/>
        <w:ind w:firstLine="709"/>
        <w:jc w:val="both"/>
        <w:rPr>
          <w:rFonts w:ascii="Arial" w:hAnsi="Arial" w:cs="Arial"/>
          <w:color w:val="FF0000"/>
          <w:spacing w:val="2"/>
          <w:shd w:val="clear" w:color="auto" w:fill="FFFFFF"/>
        </w:rPr>
      </w:pPr>
      <w:r w:rsidRPr="00B4782D">
        <w:rPr>
          <w:rFonts w:ascii="Arial" w:hAnsi="Arial" w:cs="Arial"/>
          <w:color w:val="FF0000"/>
          <w:spacing w:val="2"/>
          <w:shd w:val="clear" w:color="auto" w:fill="FFFFFF"/>
        </w:rPr>
        <w:t>проект благоустройства – документация, содержащая материалы в текстовой</w:t>
      </w:r>
      <w:r w:rsidRPr="00B4782D">
        <w:rPr>
          <w:rFonts w:ascii="Arial" w:hAnsi="Arial" w:cs="Arial"/>
          <w:color w:val="FF0000"/>
          <w:spacing w:val="2"/>
          <w:shd w:val="clear" w:color="auto" w:fill="FFFFFF"/>
        </w:rPr>
        <w:br/>
        <w:t>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 xml:space="preserve">титульные списки объектов благоустройства городского округа – документ установленной формы, утверждаемый администрацией городского округа </w:t>
      </w:r>
      <w:r w:rsidRPr="00B4782D">
        <w:rPr>
          <w:rFonts w:ascii="Arial" w:hAnsi="Arial" w:cs="Arial"/>
          <w:iCs/>
          <w:color w:val="FF0000"/>
        </w:rPr>
        <w:t xml:space="preserve">Реутов </w:t>
      </w:r>
      <w:r w:rsidRPr="00B4782D">
        <w:rPr>
          <w:rFonts w:ascii="Arial" w:hAnsi="Arial" w:cs="Arial"/>
          <w:iCs/>
          <w:color w:val="FF0000"/>
        </w:rPr>
        <w:lastRenderedPageBreak/>
        <w:t>Московской области</w:t>
      </w:r>
      <w:r w:rsidRPr="00B4782D">
        <w:rPr>
          <w:rFonts w:ascii="Arial" w:hAnsi="Arial" w:cs="Arial"/>
          <w:i/>
          <w:iCs/>
          <w:color w:val="FF0000"/>
        </w:rPr>
        <w:t xml:space="preserve"> </w:t>
      </w:r>
      <w:r w:rsidRPr="00B4782D">
        <w:rPr>
          <w:rFonts w:ascii="Arial" w:hAnsi="Arial" w:cs="Arial"/>
          <w:color w:val="FF0000"/>
        </w:rPr>
        <w:t>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w:t>
      </w:r>
      <w:r w:rsidRPr="00B4782D">
        <w:rPr>
          <w:rFonts w:ascii="Arial" w:hAnsi="Arial" w:cs="Arial"/>
          <w:color w:val="FF0000"/>
        </w:rPr>
        <w:br/>
        <w:t>и частной собственности, на земельных участках и землях, государственная собственность на которые не разграничена;</w:t>
      </w: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p>
    <w:p w:rsidR="00B4782D" w:rsidRPr="00B4782D" w:rsidRDefault="00B4782D" w:rsidP="00B4782D">
      <w:pPr>
        <w:pStyle w:val="ConsPlusNormal"/>
        <w:ind w:firstLine="709"/>
        <w:jc w:val="both"/>
        <w:rPr>
          <w:rFonts w:ascii="Arial" w:hAnsi="Arial" w:cs="Arial"/>
          <w:color w:val="FF0000"/>
          <w:sz w:val="24"/>
          <w:szCs w:val="24"/>
        </w:rPr>
      </w:pPr>
      <w:r w:rsidRPr="00B4782D">
        <w:rPr>
          <w:rFonts w:ascii="Arial" w:hAnsi="Arial" w:cs="Arial"/>
          <w:color w:val="FF0000"/>
          <w:spacing w:val="2"/>
          <w:sz w:val="24"/>
          <w:szCs w:val="24"/>
          <w:shd w:val="clear" w:color="auto" w:fill="FFFFFF"/>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B4782D" w:rsidRPr="00B4782D" w:rsidRDefault="00B4782D" w:rsidP="00B4782D">
      <w:pPr>
        <w:widowControl w:val="0"/>
        <w:autoSpaceDE w:val="0"/>
        <w:autoSpaceDN w:val="0"/>
        <w:adjustRightInd w:val="0"/>
        <w:ind w:firstLine="709"/>
        <w:jc w:val="both"/>
        <w:rPr>
          <w:rFonts w:ascii="Arial" w:hAnsi="Arial" w:cs="Arial"/>
          <w:color w:val="FF0000"/>
        </w:rPr>
      </w:pPr>
    </w:p>
    <w:p w:rsidR="00B4782D" w:rsidRPr="00B4782D" w:rsidRDefault="00B4782D" w:rsidP="00B4782D">
      <w:pPr>
        <w:widowControl w:val="0"/>
        <w:autoSpaceDE w:val="0"/>
        <w:autoSpaceDN w:val="0"/>
        <w:adjustRightInd w:val="0"/>
        <w:ind w:firstLine="709"/>
        <w:jc w:val="both"/>
        <w:rPr>
          <w:rFonts w:ascii="Arial" w:hAnsi="Arial" w:cs="Arial"/>
          <w:color w:val="FF0000"/>
        </w:rPr>
      </w:pPr>
      <w:r w:rsidRPr="00B4782D">
        <w:rPr>
          <w:rFonts w:ascii="Arial" w:hAnsi="Arial" w:cs="Arial"/>
          <w:color w:val="FF0000"/>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r w:rsidRPr="00B4782D">
        <w:rPr>
          <w:rFonts w:ascii="Arial" w:hAnsi="Arial" w:cs="Arial"/>
          <w:color w:val="FF0000"/>
          <w:spacing w:val="2"/>
          <w:sz w:val="24"/>
          <w:szCs w:val="24"/>
          <w:shd w:val="clear" w:color="auto" w:fill="FFFFFF"/>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r w:rsidRPr="00B4782D">
        <w:rPr>
          <w:rFonts w:ascii="Arial" w:hAnsi="Arial" w:cs="Arial"/>
          <w:color w:val="FF0000"/>
          <w:spacing w:val="2"/>
          <w:sz w:val="24"/>
          <w:szCs w:val="24"/>
          <w:shd w:val="clear" w:color="auto" w:fill="FFFFFF"/>
        </w:rPr>
        <w:t>содержание объекта благоустройства, элемента благоустройства - обеспечение чистоты, поддержание в надлежащем техническом, физическом, санитарном</w:t>
      </w:r>
      <w:r w:rsidRPr="00B4782D">
        <w:rPr>
          <w:rFonts w:ascii="Arial" w:hAnsi="Arial" w:cs="Arial"/>
          <w:color w:val="FF0000"/>
          <w:spacing w:val="2"/>
          <w:sz w:val="24"/>
          <w:szCs w:val="24"/>
          <w:shd w:val="clear" w:color="auto" w:fill="FFFFFF"/>
        </w:rPr>
        <w:br/>
        <w:t>и эстетическом состоянии объектов благоустройства, элементов благоустройства;</w:t>
      </w: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r w:rsidRPr="00B4782D">
        <w:rPr>
          <w:rFonts w:ascii="Arial" w:hAnsi="Arial" w:cs="Arial"/>
          <w:color w:val="FF0000"/>
          <w:spacing w:val="2"/>
          <w:sz w:val="24"/>
          <w:szCs w:val="24"/>
          <w:shd w:val="clear" w:color="auto" w:fill="FFFFFF"/>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bookmarkStart w:id="3" w:name="_Hlk13357363"/>
      <w:bookmarkStart w:id="4" w:name="_Hlk13357376"/>
    </w:p>
    <w:p w:rsidR="00B4782D" w:rsidRPr="00B4782D" w:rsidRDefault="00B4782D" w:rsidP="00B4782D">
      <w:pPr>
        <w:pStyle w:val="ConsPlusNormal"/>
        <w:ind w:firstLine="709"/>
        <w:jc w:val="both"/>
        <w:rPr>
          <w:rFonts w:ascii="Arial" w:hAnsi="Arial" w:cs="Arial"/>
          <w:color w:val="FF0000"/>
          <w:sz w:val="24"/>
          <w:szCs w:val="24"/>
        </w:rPr>
      </w:pPr>
      <w:r w:rsidRPr="00B4782D">
        <w:rPr>
          <w:rFonts w:ascii="Arial" w:hAnsi="Arial" w:cs="Arial"/>
          <w:color w:val="FF0000"/>
          <w:spacing w:val="2"/>
          <w:sz w:val="24"/>
          <w:szCs w:val="24"/>
          <w:shd w:val="clear" w:color="auto" w:fill="FFFFFF"/>
        </w:rPr>
        <w:t>текущий ремонт объекта благоустройства, элемента благоустройства – работы</w:t>
      </w:r>
      <w:r w:rsidRPr="00B4782D">
        <w:rPr>
          <w:rFonts w:ascii="Arial" w:hAnsi="Arial" w:cs="Arial"/>
          <w:color w:val="FF0000"/>
          <w:spacing w:val="2"/>
          <w:sz w:val="24"/>
          <w:szCs w:val="24"/>
          <w:shd w:val="clear" w:color="auto" w:fill="FFFFFF"/>
        </w:rPr>
        <w:br/>
        <w:t xml:space="preserve">по предупреждению преждевременного износа объекта благоустройства, элемента благоустройства </w:t>
      </w:r>
      <w:r w:rsidRPr="00B4782D">
        <w:rPr>
          <w:rFonts w:ascii="Arial" w:hAnsi="Arial" w:cs="Arial"/>
          <w:color w:val="FF0000"/>
          <w:sz w:val="24"/>
          <w:szCs w:val="24"/>
        </w:rPr>
        <w:t xml:space="preserve">путем проведения профилактических мероприятий и устранения мелких повреждений и неисправностей, в том числе проведение ямочного ремонта; </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sz w:val="21"/>
          <w:szCs w:val="21"/>
        </w:rPr>
      </w:pPr>
      <w:r w:rsidRPr="00B4782D">
        <w:rPr>
          <w:rFonts w:ascii="Arial" w:hAnsi="Arial" w:cs="Arial"/>
          <w:color w:val="FF0000"/>
        </w:rPr>
        <w:t>ремонт объекта благоустройства, элемента благоустройства – работы по замене</w:t>
      </w:r>
      <w:r w:rsidRPr="00B4782D">
        <w:rPr>
          <w:rFonts w:ascii="Arial" w:hAnsi="Arial" w:cs="Arial"/>
          <w:color w:val="FF0000"/>
        </w:rPr>
        <w:br/>
        <w:t>и (или) восстановлению, и (или) развитию объектов благоустройства, элементов благоустройства, их частей;</w:t>
      </w:r>
    </w:p>
    <w:p w:rsidR="00B4782D" w:rsidRPr="00B4782D" w:rsidRDefault="00B4782D" w:rsidP="00B4782D">
      <w:pPr>
        <w:pStyle w:val="ConsPlusNormal"/>
        <w:ind w:firstLine="709"/>
        <w:jc w:val="both"/>
        <w:rPr>
          <w:rFonts w:ascii="Arial" w:hAnsi="Arial" w:cs="Arial"/>
          <w:color w:val="FF0000"/>
          <w:sz w:val="24"/>
          <w:szCs w:val="24"/>
        </w:rPr>
      </w:pPr>
    </w:p>
    <w:p w:rsidR="00B4782D" w:rsidRPr="00B4782D" w:rsidRDefault="00B4782D" w:rsidP="00B4782D">
      <w:pPr>
        <w:pStyle w:val="ConsPlusNormal"/>
        <w:ind w:firstLine="709"/>
        <w:jc w:val="both"/>
        <w:rPr>
          <w:rFonts w:ascii="Arial" w:hAnsi="Arial" w:cs="Arial"/>
          <w:color w:val="FF0000"/>
          <w:spacing w:val="2"/>
          <w:sz w:val="24"/>
          <w:szCs w:val="24"/>
          <w:shd w:val="clear" w:color="auto" w:fill="FFFFFF"/>
        </w:rPr>
      </w:pPr>
      <w:r w:rsidRPr="00B4782D">
        <w:rPr>
          <w:rFonts w:ascii="Arial" w:hAnsi="Arial" w:cs="Arial"/>
          <w:color w:val="FF0000"/>
          <w:sz w:val="24"/>
          <w:szCs w:val="24"/>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w:t>
      </w:r>
      <w:r w:rsidRPr="00B4782D">
        <w:rPr>
          <w:rFonts w:ascii="Arial" w:hAnsi="Arial" w:cs="Arial"/>
          <w:color w:val="FF0000"/>
          <w:sz w:val="24"/>
          <w:szCs w:val="24"/>
        </w:rPr>
        <w:br/>
        <w:t>и без изменения основных характеристик объекта благоустройства, элемента благоустройства;</w:t>
      </w:r>
    </w:p>
    <w:p w:rsidR="00B4782D" w:rsidRPr="00B4782D" w:rsidRDefault="00B4782D" w:rsidP="00B4782D">
      <w:pPr>
        <w:pStyle w:val="ConsPlusNormal"/>
        <w:ind w:firstLine="709"/>
        <w:jc w:val="both"/>
        <w:rPr>
          <w:rFonts w:ascii="Arial" w:hAnsi="Arial" w:cs="Arial"/>
          <w:color w:val="FF0000"/>
          <w:sz w:val="24"/>
          <w:szCs w:val="24"/>
        </w:rPr>
      </w:pPr>
    </w:p>
    <w:p w:rsidR="00B4782D" w:rsidRPr="00B4782D" w:rsidRDefault="00B4782D" w:rsidP="00B4782D">
      <w:pPr>
        <w:pStyle w:val="ConsPlusNormal"/>
        <w:ind w:firstLine="709"/>
        <w:jc w:val="both"/>
        <w:rPr>
          <w:rStyle w:val="aa"/>
          <w:rFonts w:ascii="Arial" w:eastAsiaTheme="majorEastAsia" w:hAnsi="Arial" w:cs="Arial"/>
          <w:color w:val="FF0000"/>
          <w:sz w:val="24"/>
          <w:szCs w:val="24"/>
        </w:rPr>
      </w:pPr>
      <w:r w:rsidRPr="00B4782D">
        <w:rPr>
          <w:rFonts w:ascii="Arial" w:hAnsi="Arial" w:cs="Arial"/>
          <w:color w:val="FF0000"/>
          <w:sz w:val="24"/>
          <w:szCs w:val="24"/>
        </w:rPr>
        <w:t>реконструктивные работы</w:t>
      </w:r>
      <w:bookmarkEnd w:id="3"/>
      <w:r w:rsidRPr="00B4782D">
        <w:rPr>
          <w:rFonts w:ascii="Arial" w:hAnsi="Arial" w:cs="Arial"/>
          <w:color w:val="FF0000"/>
          <w:sz w:val="24"/>
          <w:szCs w:val="24"/>
        </w:rPr>
        <w:t xml:space="preserve"> – работы по частичному изменению внешних поверхностей зданий, строений, сооружений (модернизация, утепление, облицовка, </w:t>
      </w:r>
      <w:r w:rsidRPr="00B4782D">
        <w:rPr>
          <w:rFonts w:ascii="Arial" w:hAnsi="Arial" w:cs="Arial"/>
          <w:color w:val="FF0000"/>
          <w:sz w:val="24"/>
          <w:szCs w:val="24"/>
        </w:rPr>
        <w:lastRenderedPageBreak/>
        <w:t xml:space="preserve">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8" w:history="1">
        <w:r w:rsidRPr="00B4782D">
          <w:rPr>
            <w:rStyle w:val="aa"/>
            <w:rFonts w:ascii="Arial" w:eastAsiaTheme="majorEastAsia" w:hAnsi="Arial" w:cs="Arial"/>
            <w:color w:val="FF0000"/>
            <w:sz w:val="24"/>
            <w:szCs w:val="24"/>
          </w:rPr>
          <w:t>Градостроительного кодекса Российской Федерации</w:t>
        </w:r>
      </w:hyperlink>
      <w:bookmarkEnd w:id="4"/>
      <w:r w:rsidRPr="00B4782D">
        <w:rPr>
          <w:rStyle w:val="aa"/>
          <w:rFonts w:ascii="Arial" w:eastAsiaTheme="majorEastAsia" w:hAnsi="Arial" w:cs="Arial"/>
          <w:color w:val="FF0000"/>
          <w:sz w:val="24"/>
          <w:szCs w:val="24"/>
        </w:rPr>
        <w:t>;</w:t>
      </w:r>
    </w:p>
    <w:p w:rsidR="00B4782D" w:rsidRPr="00B4782D" w:rsidRDefault="00B4782D" w:rsidP="00B4782D">
      <w:pPr>
        <w:ind w:firstLine="709"/>
        <w:jc w:val="both"/>
        <w:rPr>
          <w:rFonts w:ascii="Arial" w:hAnsi="Arial" w:cs="Arial"/>
          <w:color w:val="FF0000"/>
        </w:rPr>
      </w:pPr>
    </w:p>
    <w:p w:rsidR="00B4782D" w:rsidRPr="00B4782D" w:rsidRDefault="00B4782D" w:rsidP="00B4782D">
      <w:pPr>
        <w:ind w:firstLine="709"/>
        <w:jc w:val="both"/>
        <w:rPr>
          <w:rFonts w:ascii="Arial" w:hAnsi="Arial" w:cs="Arial"/>
          <w:color w:val="FF0000"/>
        </w:rPr>
      </w:pPr>
      <w:r w:rsidRPr="00B4782D">
        <w:rPr>
          <w:rFonts w:ascii="Arial" w:hAnsi="Arial" w:cs="Arial"/>
          <w:color w:val="FF0000"/>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B4782D" w:rsidRPr="00B4782D" w:rsidRDefault="00B4782D" w:rsidP="00B4782D">
      <w:pPr>
        <w:pStyle w:val="ConsPlusNormal"/>
        <w:ind w:firstLine="709"/>
        <w:jc w:val="both"/>
        <w:rPr>
          <w:rFonts w:ascii="Arial" w:hAnsi="Arial" w:cs="Arial"/>
          <w:color w:val="FF0000"/>
          <w:sz w:val="24"/>
          <w:szCs w:val="24"/>
        </w:rPr>
      </w:pPr>
    </w:p>
    <w:p w:rsidR="00B4782D" w:rsidRPr="00B4782D" w:rsidRDefault="00B4782D" w:rsidP="00B4782D">
      <w:pPr>
        <w:pStyle w:val="ConsPlusNormal"/>
        <w:ind w:firstLine="709"/>
        <w:jc w:val="both"/>
        <w:rPr>
          <w:rFonts w:ascii="Arial" w:hAnsi="Arial" w:cs="Arial"/>
          <w:color w:val="FF0000"/>
          <w:sz w:val="24"/>
          <w:szCs w:val="24"/>
        </w:rPr>
      </w:pPr>
      <w:r w:rsidRPr="00B4782D">
        <w:rPr>
          <w:rFonts w:ascii="Arial" w:hAnsi="Arial" w:cs="Arial"/>
          <w:color w:val="FF0000"/>
          <w:sz w:val="24"/>
          <w:szCs w:val="24"/>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rsidR="001007FC" w:rsidRPr="00B4782D" w:rsidRDefault="001007FC" w:rsidP="001007FC">
      <w:pPr>
        <w:pStyle w:val="ConsPlusNormal"/>
        <w:jc w:val="both"/>
        <w:rPr>
          <w:rFonts w:ascii="Arial" w:hAnsi="Arial" w:cs="Arial"/>
          <w:color w:val="FF0000"/>
          <w:sz w:val="24"/>
          <w:szCs w:val="24"/>
        </w:rPr>
      </w:pPr>
    </w:p>
    <w:p w:rsidR="00B4782D" w:rsidRPr="003E610B" w:rsidRDefault="00B4782D"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5" w:name="P41"/>
      <w:bookmarkEnd w:id="5"/>
      <w:r w:rsidRPr="003E610B">
        <w:rPr>
          <w:rFonts w:ascii="Arial" w:hAnsi="Arial" w:cs="Arial"/>
          <w:sz w:val="24"/>
          <w:szCs w:val="24"/>
        </w:rPr>
        <w:t>Статья 2. Общие требования к проведению благоустройства и уборочных работ на территории городского округа Реутов</w:t>
      </w:r>
    </w:p>
    <w:p w:rsidR="001007FC" w:rsidRPr="003E610B" w:rsidRDefault="001007FC" w:rsidP="001007FC">
      <w:pPr>
        <w:pStyle w:val="ConsPlusNormal"/>
        <w:ind w:firstLine="540"/>
        <w:jc w:val="both"/>
        <w:outlineLvl w:val="2"/>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Работы по благоустройству и уборочные работы на территории городского округа Реутов осуществляются в соответствии с планами благоустройства, разрабатываемыми и утверждаемыми Администрацией городского округа Реутов и согласованными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городского округа Реутов.</w:t>
      </w:r>
    </w:p>
    <w:p w:rsidR="00200BE3" w:rsidRPr="003E610B" w:rsidRDefault="00200BE3" w:rsidP="00200BE3">
      <w:pPr>
        <w:ind w:firstLine="709"/>
        <w:jc w:val="both"/>
        <w:rPr>
          <w:rFonts w:ascii="Arial" w:hAnsi="Arial" w:cs="Arial"/>
        </w:rPr>
      </w:pPr>
      <w:r w:rsidRPr="003E610B">
        <w:rPr>
          <w:rFonts w:ascii="Arial" w:hAnsi="Arial" w:cs="Arial"/>
        </w:rPr>
        <w:t>2. Обязательными документами, составляющими планы благоустройства, являются:</w:t>
      </w:r>
    </w:p>
    <w:p w:rsidR="00200BE3" w:rsidRPr="003E610B" w:rsidRDefault="00200BE3" w:rsidP="00200BE3">
      <w:pPr>
        <w:ind w:firstLine="709"/>
        <w:jc w:val="both"/>
        <w:rPr>
          <w:rFonts w:ascii="Arial" w:hAnsi="Arial" w:cs="Arial"/>
          <w:bCs/>
        </w:rPr>
      </w:pPr>
      <w:r w:rsidRPr="003E610B">
        <w:rPr>
          <w:rFonts w:ascii="Arial" w:hAnsi="Arial" w:cs="Arial"/>
          <w:bCs/>
        </w:rPr>
        <w:t xml:space="preserve">а) планы благоустройства на 3 (трёх) летний период, содержащие: </w:t>
      </w:r>
    </w:p>
    <w:p w:rsidR="00200BE3" w:rsidRPr="003E610B" w:rsidRDefault="00200BE3" w:rsidP="00200BE3">
      <w:pPr>
        <w:ind w:firstLine="709"/>
        <w:jc w:val="both"/>
        <w:rPr>
          <w:rFonts w:ascii="Arial" w:hAnsi="Arial" w:cs="Arial"/>
          <w:bCs/>
        </w:rPr>
      </w:pPr>
      <w:r w:rsidRPr="003E610B">
        <w:rPr>
          <w:rFonts w:ascii="Arial" w:hAnsi="Arial" w:cs="Arial"/>
          <w:bCs/>
        </w:rPr>
        <w:t>перечень объектов благоустройства (элементов объектов благоустройства), подлежащих ремонту или облагораживанию;</w:t>
      </w:r>
    </w:p>
    <w:p w:rsidR="00200BE3" w:rsidRPr="003E610B" w:rsidRDefault="00200BE3" w:rsidP="00200BE3">
      <w:pPr>
        <w:ind w:firstLine="709"/>
        <w:jc w:val="both"/>
        <w:rPr>
          <w:rFonts w:ascii="Arial" w:hAnsi="Arial" w:cs="Arial"/>
          <w:bCs/>
        </w:rPr>
      </w:pPr>
      <w:r w:rsidRPr="003E610B">
        <w:rPr>
          <w:rFonts w:ascii="Arial" w:hAnsi="Arial" w:cs="Arial"/>
          <w:bCs/>
        </w:rPr>
        <w:t>адресный перечень объектов благоустройства (элементов объектов благоустройства), подлежащих ремонту или облагораживанию;</w:t>
      </w:r>
    </w:p>
    <w:p w:rsidR="00200BE3" w:rsidRPr="003E610B" w:rsidRDefault="00200BE3" w:rsidP="00200BE3">
      <w:pPr>
        <w:ind w:firstLine="709"/>
        <w:jc w:val="both"/>
        <w:rPr>
          <w:rFonts w:ascii="Arial" w:hAnsi="Arial" w:cs="Arial"/>
          <w:bCs/>
        </w:rPr>
      </w:pPr>
      <w:r w:rsidRPr="003E610B">
        <w:rPr>
          <w:rFonts w:ascii="Arial" w:hAnsi="Arial" w:cs="Arial"/>
          <w:bCs/>
        </w:rPr>
        <w:t>сроки, очерёдность проведения работ по ремонту или облагораживанию объектов благоустройства (элементов объектов благоустройства).</w:t>
      </w:r>
    </w:p>
    <w:p w:rsidR="00200BE3" w:rsidRPr="003E610B" w:rsidRDefault="00200BE3" w:rsidP="00200BE3">
      <w:pPr>
        <w:ind w:firstLine="709"/>
        <w:jc w:val="both"/>
        <w:rPr>
          <w:rFonts w:ascii="Arial" w:hAnsi="Arial" w:cs="Arial"/>
          <w:bCs/>
        </w:rPr>
      </w:pPr>
      <w:r w:rsidRPr="003E610B">
        <w:rPr>
          <w:rFonts w:ascii="Arial" w:hAnsi="Arial" w:cs="Arial"/>
          <w:bCs/>
        </w:rPr>
        <w:t xml:space="preserve">б) схемы уборки территорий с указанием: </w:t>
      </w:r>
    </w:p>
    <w:p w:rsidR="00200BE3" w:rsidRPr="003E610B" w:rsidRDefault="00200BE3" w:rsidP="00200BE3">
      <w:pPr>
        <w:ind w:firstLine="709"/>
        <w:jc w:val="both"/>
        <w:rPr>
          <w:rFonts w:ascii="Arial" w:hAnsi="Arial" w:cs="Arial"/>
          <w:bCs/>
        </w:rPr>
      </w:pPr>
      <w:r w:rsidRPr="003E610B">
        <w:rPr>
          <w:rFonts w:ascii="Arial" w:hAnsi="Arial" w:cs="Arial"/>
          <w:bCs/>
        </w:rPr>
        <w:t>адресного перечня, сроков, периодичности уборки территорий;</w:t>
      </w:r>
    </w:p>
    <w:p w:rsidR="00200BE3" w:rsidRPr="003E610B" w:rsidRDefault="00200BE3" w:rsidP="00200BE3">
      <w:pPr>
        <w:ind w:firstLine="709"/>
        <w:jc w:val="both"/>
        <w:rPr>
          <w:rFonts w:ascii="Arial" w:hAnsi="Arial" w:cs="Arial"/>
          <w:bCs/>
        </w:rPr>
      </w:pPr>
      <w:r w:rsidRPr="003E610B">
        <w:rPr>
          <w:rFonts w:ascii="Arial" w:hAnsi="Arial" w:cs="Arial"/>
          <w:bCs/>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200BE3" w:rsidRPr="003E610B" w:rsidRDefault="00200BE3" w:rsidP="00200BE3">
      <w:pPr>
        <w:ind w:firstLine="709"/>
        <w:jc w:val="both"/>
        <w:rPr>
          <w:rFonts w:ascii="Arial" w:hAnsi="Arial" w:cs="Arial"/>
          <w:bCs/>
        </w:rPr>
      </w:pPr>
      <w:r w:rsidRPr="003E610B">
        <w:rPr>
          <w:rFonts w:ascii="Arial" w:hAnsi="Arial" w:cs="Arial"/>
          <w:bCs/>
        </w:rPr>
        <w:t>в) схемы санитарной очистки территорий с указанием:</w:t>
      </w:r>
    </w:p>
    <w:p w:rsidR="00200BE3" w:rsidRPr="003E610B" w:rsidRDefault="00200BE3" w:rsidP="00200BE3">
      <w:pPr>
        <w:ind w:firstLine="709"/>
        <w:jc w:val="both"/>
        <w:rPr>
          <w:rFonts w:ascii="Arial" w:hAnsi="Arial" w:cs="Arial"/>
          <w:bCs/>
        </w:rPr>
      </w:pPr>
      <w:r w:rsidRPr="003E610B">
        <w:rPr>
          <w:rFonts w:ascii="Arial" w:hAnsi="Arial" w:cs="Arial"/>
          <w:bCs/>
        </w:rPr>
        <w:t>адресного перечня, сроков, периодичности санитарной очистки территорий;</w:t>
      </w:r>
    </w:p>
    <w:p w:rsidR="00200BE3" w:rsidRPr="003E610B" w:rsidRDefault="00200BE3" w:rsidP="00200BE3">
      <w:pPr>
        <w:ind w:firstLine="709"/>
        <w:jc w:val="both"/>
        <w:rPr>
          <w:rFonts w:ascii="Arial" w:hAnsi="Arial" w:cs="Arial"/>
          <w:bCs/>
        </w:rPr>
      </w:pPr>
      <w:r w:rsidRPr="003E610B">
        <w:rPr>
          <w:rFonts w:ascii="Arial" w:hAnsi="Arial" w:cs="Arial"/>
          <w:bCs/>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200BE3" w:rsidRPr="003E610B" w:rsidRDefault="00200BE3" w:rsidP="00200BE3">
      <w:pPr>
        <w:tabs>
          <w:tab w:val="left" w:pos="993"/>
        </w:tabs>
        <w:ind w:firstLine="709"/>
        <w:contextualSpacing/>
        <w:jc w:val="both"/>
        <w:rPr>
          <w:rFonts w:ascii="Arial" w:hAnsi="Arial" w:cs="Arial"/>
        </w:rPr>
      </w:pPr>
      <w:r w:rsidRPr="003E610B">
        <w:rPr>
          <w:rFonts w:ascii="Arial" w:hAnsi="Arial" w:cs="Arial"/>
          <w:bCs/>
        </w:rPr>
        <w:t xml:space="preserve">г) </w:t>
      </w:r>
      <w:r w:rsidRPr="003E610B">
        <w:rPr>
          <w:rFonts w:ascii="Arial" w:hAnsi="Arial" w:cs="Arial"/>
        </w:rPr>
        <w:t>схемы границ прилегающих территорий.</w:t>
      </w:r>
    </w:p>
    <w:p w:rsidR="001007FC" w:rsidRPr="003E610B" w:rsidRDefault="00200BE3" w:rsidP="00200BE3">
      <w:pPr>
        <w:tabs>
          <w:tab w:val="left" w:pos="993"/>
        </w:tabs>
        <w:ind w:firstLine="709"/>
        <w:contextualSpacing/>
        <w:jc w:val="both"/>
        <w:rPr>
          <w:rFonts w:ascii="Arial" w:hAnsi="Arial" w:cs="Arial"/>
          <w:bCs/>
        </w:rPr>
      </w:pPr>
      <w:r w:rsidRPr="003E610B">
        <w:rPr>
          <w:rFonts w:ascii="Arial" w:hAnsi="Arial" w:cs="Arial"/>
          <w:bCs/>
        </w:rPr>
        <w:t>Cхемы уборки территорий и схемы санитарной очистки территорий, отображающие</w:t>
      </w:r>
      <w:r w:rsidRPr="003E610B">
        <w:rPr>
          <w:rFonts w:ascii="Arial" w:eastAsia="Calibri" w:hAnsi="Arial" w:cs="Arial"/>
          <w:lang w:eastAsia="en-US"/>
        </w:rPr>
        <w:t xml:space="preserve"> границы прилегающих территорий, в форме электронного документа размещаются</w:t>
      </w:r>
      <w:r w:rsidRPr="003E610B">
        <w:rPr>
          <w:rFonts w:ascii="Arial" w:hAnsi="Arial" w:cs="Arial"/>
          <w:shd w:val="clear" w:color="auto" w:fill="FFFFFF"/>
        </w:rPr>
        <w:t xml:space="preserve"> на официальном сайте органов местного самоуправления городского округа Реутов в </w:t>
      </w:r>
      <w:r w:rsidRPr="003E610B">
        <w:rPr>
          <w:rFonts w:ascii="Arial" w:hAnsi="Arial" w:cs="Arial"/>
          <w:shd w:val="clear" w:color="auto" w:fill="FFFFFF"/>
        </w:rPr>
        <w:lastRenderedPageBreak/>
        <w:t>информационно-коммуникационной сети «Интернет</w:t>
      </w:r>
      <w:r w:rsidRPr="003E610B">
        <w:rPr>
          <w:rFonts w:ascii="Arial" w:hAnsi="Arial" w:cs="Arial"/>
        </w:rPr>
        <w:t>;</w:t>
      </w:r>
      <w:r w:rsidR="00945909" w:rsidRPr="003E610B">
        <w:rPr>
          <w:rFonts w:ascii="Arial" w:hAnsi="Arial" w:cs="Arial"/>
          <w:bCs/>
        </w:rPr>
        <w:t xml:space="preserve"> </w:t>
      </w:r>
      <w:r w:rsidR="00945909" w:rsidRPr="003E610B">
        <w:rPr>
          <w:rFonts w:ascii="Arial" w:hAnsi="Arial" w:cs="Arial"/>
          <w:b/>
          <w:bCs/>
        </w:rPr>
        <w:t xml:space="preserve">(пункт 2 в ред. от </w:t>
      </w:r>
      <w:r w:rsidRPr="003E610B">
        <w:rPr>
          <w:rFonts w:ascii="Arial" w:hAnsi="Arial" w:cs="Arial"/>
          <w:b/>
        </w:rPr>
        <w:t>29.07.2020 № 36/2020-НА</w:t>
      </w:r>
      <w:r w:rsidR="00945909" w:rsidRPr="003E610B">
        <w:rPr>
          <w:rFonts w:ascii="Arial" w:hAnsi="Arial" w:cs="Arial"/>
          <w:b/>
          <w:bCs/>
        </w:rPr>
        <w:t>)</w:t>
      </w:r>
    </w:p>
    <w:p w:rsidR="00945909" w:rsidRPr="003E610B" w:rsidRDefault="00945909" w:rsidP="00945909">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r w:rsidRPr="003E610B">
        <w:rPr>
          <w:rFonts w:ascii="Arial" w:hAnsi="Arial" w:cs="Arial"/>
          <w:sz w:val="24"/>
          <w:szCs w:val="24"/>
        </w:rPr>
        <w:t>Статья 3. Месячник благоустройства</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На территории городского округа Реутов ежегодно проводится месячник благоустройства, направленный на приведение территорий в соответствие с нормативными характеристиками.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Месячник благоустройства проводится ежегодно после схождения снежного покрова в период подготовки к летнему и зимнему сезонам, но до установления снежного покрова исходя из климатических показателей.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Порядок и сроки проведения месячника устанавливаются Администрацией городского округа Реутов.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постановлении определяются даты проведения общегородских и всероссийских субботников с привлечением для выполнения работ коллективов организаций и населения города.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Устанавливаются задания под персональную ответственность руководителей организаций и предприятий по приведению в надлежащее состояние территорий общего пользования, придомовых и внутридворовых территорий, территорий предприятий и организаций, в том числе закрепленных в виде санитарной нормы уборки прилегающих территорий, по приведению в порядок внешнего вида жилых и нежилых зданий, сооружений, строений и ограждений.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течение месячника благоустройства территории города производятся работы по ремонту и покраске контейнеров и контейнерных площадок, оборудования и элементов детских игровых и спортивных площадок, покраске декоративных ограждений участков с газонами и зелеными насаждениями, обрезке деревьев и кустарников, удалению сухостойных и аварийных деревьев, ремонту дорожных покрытий и тротуаров, покраске бордюров и нанесению разметки проезжей части дорог, а также по ликвидации возникших в течение зимнего периода очаговых навалов мусора.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В течение месячника благоустройства Администрация городского округа Реутов в соответствии с утвержденными и согласованными планами благоустройства определяет перечень работ по благоустройству, необходимых к выполнению в текущем году.</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5. Осуществление работ в течение месячника по благоустройству осуществляется за счет:</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средств бюджета городского округа Реутов - в отношении объектов благоустройства, находящихся в муниципальной собственности;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1007FC" w:rsidRPr="003E610B" w:rsidRDefault="001007FC" w:rsidP="001007FC">
      <w:pPr>
        <w:pStyle w:val="ConsPlusNormal"/>
        <w:jc w:val="both"/>
        <w:rPr>
          <w:rFonts w:ascii="Arial" w:hAnsi="Arial" w:cs="Arial"/>
          <w:sz w:val="24"/>
          <w:szCs w:val="24"/>
        </w:rPr>
      </w:pPr>
    </w:p>
    <w:p w:rsidR="001D33A8" w:rsidRPr="003E610B" w:rsidRDefault="001D33A8" w:rsidP="001D33A8">
      <w:pPr>
        <w:ind w:firstLine="709"/>
        <w:jc w:val="both"/>
        <w:rPr>
          <w:rFonts w:ascii="Arial" w:hAnsi="Arial" w:cs="Arial"/>
          <w:bCs/>
        </w:rPr>
      </w:pPr>
      <w:bookmarkStart w:id="6" w:name="P64"/>
      <w:bookmarkEnd w:id="6"/>
      <w:r w:rsidRPr="003E610B">
        <w:rPr>
          <w:rFonts w:ascii="Arial" w:hAnsi="Arial" w:cs="Arial"/>
          <w:spacing w:val="3"/>
          <w:shd w:val="clear" w:color="auto" w:fill="FFFFFF"/>
        </w:rPr>
        <w:t xml:space="preserve">Статья 4. </w:t>
      </w:r>
      <w:r w:rsidRPr="003E610B">
        <w:rPr>
          <w:rFonts w:ascii="Arial" w:hAnsi="Arial" w:cs="Arial"/>
          <w:bCs/>
          <w:spacing w:val="2"/>
        </w:rPr>
        <w:t>Организация и производство работ по уборке и содержанию территорий</w:t>
      </w:r>
      <w:r w:rsidRPr="003E610B">
        <w:rPr>
          <w:rFonts w:ascii="Arial" w:hAnsi="Arial" w:cs="Arial"/>
          <w:bCs/>
        </w:rPr>
        <w:t xml:space="preserve">; </w:t>
      </w:r>
      <w:r w:rsidRPr="003E610B">
        <w:rPr>
          <w:rFonts w:ascii="Arial" w:hAnsi="Arial" w:cs="Arial"/>
          <w:b/>
        </w:rPr>
        <w:t>(в ред. от 29.07.2020 № 36/2020-НА)</w:t>
      </w:r>
    </w:p>
    <w:p w:rsidR="001007FC" w:rsidRPr="003E610B" w:rsidRDefault="001007FC" w:rsidP="001007FC">
      <w:pPr>
        <w:pStyle w:val="ConsPlusNormal"/>
        <w:ind w:firstLine="540"/>
        <w:jc w:val="both"/>
        <w:outlineLvl w:val="2"/>
        <w:rPr>
          <w:rFonts w:ascii="Arial" w:hAnsi="Arial" w:cs="Arial"/>
          <w:sz w:val="24"/>
          <w:szCs w:val="24"/>
        </w:rPr>
      </w:pPr>
    </w:p>
    <w:p w:rsidR="001007FC" w:rsidRPr="003E610B" w:rsidRDefault="001007FC" w:rsidP="00EF38D8">
      <w:pPr>
        <w:pStyle w:val="ConsPlusNormal"/>
        <w:numPr>
          <w:ilvl w:val="0"/>
          <w:numId w:val="5"/>
        </w:numPr>
        <w:ind w:left="0" w:firstLine="709"/>
        <w:jc w:val="both"/>
        <w:rPr>
          <w:rFonts w:ascii="Arial" w:hAnsi="Arial" w:cs="Arial"/>
          <w:sz w:val="24"/>
          <w:szCs w:val="24"/>
        </w:rPr>
      </w:pPr>
      <w:r w:rsidRPr="003E610B">
        <w:rPr>
          <w:rFonts w:ascii="Arial" w:hAnsi="Arial" w:cs="Arial"/>
          <w:spacing w:val="2"/>
          <w:sz w:val="24"/>
          <w:szCs w:val="24"/>
          <w:shd w:val="clear" w:color="auto" w:fill="FFFFFF"/>
        </w:rPr>
        <w:t>Обязанности по организации и/или производству работ по уборке и содержанию территорий и иных объектов возлагаются: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установке средств размещения информации, рекламных конструкций, - на заказчиков и производителей работ;</w:t>
      </w:r>
      <w:r w:rsidR="001D33A8" w:rsidRPr="003E610B">
        <w:rPr>
          <w:rFonts w:ascii="Arial" w:hAnsi="Arial" w:cs="Arial"/>
          <w:sz w:val="24"/>
          <w:szCs w:val="24"/>
        </w:rPr>
        <w:t xml:space="preserve"> </w:t>
      </w:r>
      <w:r w:rsidR="001D33A8" w:rsidRPr="003E610B">
        <w:rPr>
          <w:rFonts w:ascii="Arial" w:hAnsi="Arial" w:cs="Arial"/>
          <w:b/>
          <w:sz w:val="24"/>
          <w:szCs w:val="24"/>
        </w:rPr>
        <w:t xml:space="preserve">(в ред. от 29.07.2020 № </w:t>
      </w:r>
      <w:r w:rsidR="001D33A8" w:rsidRPr="003E610B">
        <w:rPr>
          <w:rFonts w:ascii="Arial" w:hAnsi="Arial" w:cs="Arial"/>
          <w:b/>
          <w:sz w:val="24"/>
          <w:szCs w:val="24"/>
        </w:rPr>
        <w:lastRenderedPageBreak/>
        <w:t>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r w:rsidR="001D33A8" w:rsidRPr="003E610B">
        <w:rPr>
          <w:rFonts w:ascii="Arial" w:hAnsi="Arial" w:cs="Arial"/>
          <w:sz w:val="24"/>
          <w:szCs w:val="24"/>
        </w:rPr>
        <w:t xml:space="preserve"> </w:t>
      </w:r>
      <w:r w:rsidR="001D33A8" w:rsidRPr="003E610B">
        <w:rPr>
          <w:rFonts w:ascii="Arial" w:hAnsi="Arial" w:cs="Arial"/>
          <w:b/>
          <w:sz w:val="24"/>
          <w:szCs w:val="24"/>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по уборке и содержанию мест временной уличной торго</w:t>
      </w:r>
      <w:r w:rsidR="001D33A8" w:rsidRPr="003E610B">
        <w:rPr>
          <w:rFonts w:ascii="Arial" w:hAnsi="Arial" w:cs="Arial"/>
          <w:sz w:val="24"/>
          <w:szCs w:val="24"/>
        </w:rPr>
        <w:t>вли,</w:t>
      </w:r>
      <w:r w:rsidRPr="003E610B">
        <w:rPr>
          <w:rFonts w:ascii="Arial" w:hAnsi="Arial" w:cs="Arial"/>
          <w:sz w:val="24"/>
          <w:szCs w:val="24"/>
        </w:rPr>
        <w:t>- на собственников, владельцев или пользователей объектов торговли;</w:t>
      </w:r>
      <w:r w:rsidR="001D33A8" w:rsidRPr="003E610B">
        <w:rPr>
          <w:rFonts w:ascii="Arial" w:hAnsi="Arial" w:cs="Arial"/>
          <w:sz w:val="24"/>
          <w:szCs w:val="24"/>
        </w:rPr>
        <w:t xml:space="preserve"> </w:t>
      </w:r>
      <w:r w:rsidR="001D33A8" w:rsidRPr="003E610B">
        <w:rPr>
          <w:rFonts w:ascii="Arial" w:hAnsi="Arial" w:cs="Arial"/>
          <w:b/>
          <w:sz w:val="24"/>
          <w:szCs w:val="24"/>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по уборке и содержанию неиспользуемых и не</w:t>
      </w:r>
      <w:r w:rsidR="001D33A8" w:rsidRPr="003E610B">
        <w:rPr>
          <w:rFonts w:ascii="Arial" w:hAnsi="Arial" w:cs="Arial"/>
          <w:sz w:val="24"/>
          <w:szCs w:val="24"/>
        </w:rPr>
        <w:t xml:space="preserve"> </w:t>
      </w:r>
      <w:r w:rsidRPr="003E610B">
        <w:rPr>
          <w:rFonts w:ascii="Arial" w:hAnsi="Arial" w:cs="Arial"/>
          <w:sz w:val="24"/>
          <w:szCs w:val="24"/>
        </w:rPr>
        <w:t>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r w:rsidR="001D33A8" w:rsidRPr="003E610B">
        <w:rPr>
          <w:rFonts w:ascii="Arial" w:hAnsi="Arial" w:cs="Arial"/>
          <w:sz w:val="24"/>
          <w:szCs w:val="24"/>
        </w:rPr>
        <w:t xml:space="preserve"> </w:t>
      </w:r>
      <w:r w:rsidR="001D33A8" w:rsidRPr="003E610B">
        <w:rPr>
          <w:rFonts w:ascii="Arial" w:hAnsi="Arial" w:cs="Arial"/>
          <w:b/>
          <w:sz w:val="24"/>
          <w:szCs w:val="24"/>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е) по уборке и содержанию территорий юридических лиц (индивидуальных пр</w:t>
      </w:r>
      <w:r w:rsidR="001D33A8" w:rsidRPr="003E610B">
        <w:rPr>
          <w:rFonts w:ascii="Arial" w:hAnsi="Arial" w:cs="Arial"/>
          <w:sz w:val="24"/>
          <w:szCs w:val="24"/>
        </w:rPr>
        <w:t xml:space="preserve">едпринимателей), физических лиц </w:t>
      </w:r>
      <w:r w:rsidRPr="003E610B">
        <w:rPr>
          <w:rFonts w:ascii="Arial" w:hAnsi="Arial" w:cs="Arial"/>
          <w:sz w:val="24"/>
          <w:szCs w:val="24"/>
        </w:rPr>
        <w:t>- на собственника, владельца или пользователя указанной территории;</w:t>
      </w:r>
      <w:r w:rsidR="001D33A8" w:rsidRPr="003E610B">
        <w:rPr>
          <w:rFonts w:ascii="Arial" w:hAnsi="Arial" w:cs="Arial"/>
          <w:sz w:val="24"/>
          <w:szCs w:val="24"/>
        </w:rPr>
        <w:t xml:space="preserve"> </w:t>
      </w:r>
      <w:r w:rsidR="001D33A8" w:rsidRPr="003E610B">
        <w:rPr>
          <w:rFonts w:ascii="Arial" w:hAnsi="Arial" w:cs="Arial"/>
          <w:b/>
          <w:sz w:val="24"/>
          <w:szCs w:val="24"/>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ж)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з) </w:t>
      </w:r>
      <w:r w:rsidRPr="003E610B">
        <w:rPr>
          <w:rFonts w:ascii="Arial" w:hAnsi="Arial" w:cs="Arial"/>
          <w:spacing w:val="2"/>
          <w:sz w:val="24"/>
          <w:szCs w:val="24"/>
          <w:shd w:val="clear" w:color="auto" w:fill="FFFFFF"/>
        </w:rPr>
        <w:t>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1007FC" w:rsidRPr="003E610B" w:rsidRDefault="001007FC" w:rsidP="001007FC">
      <w:pPr>
        <w:pStyle w:val="ConsPlusNormal"/>
        <w:ind w:firstLine="540"/>
        <w:jc w:val="both"/>
        <w:rPr>
          <w:rFonts w:ascii="Arial" w:hAnsi="Arial" w:cs="Arial"/>
          <w:sz w:val="24"/>
          <w:szCs w:val="24"/>
        </w:rPr>
      </w:pPr>
    </w:p>
    <w:p w:rsidR="00053748" w:rsidRPr="003E610B" w:rsidRDefault="00053748" w:rsidP="00053748">
      <w:pPr>
        <w:ind w:firstLine="709"/>
        <w:jc w:val="both"/>
        <w:rPr>
          <w:rFonts w:ascii="Arial" w:hAnsi="Arial" w:cs="Arial"/>
        </w:rPr>
      </w:pPr>
      <w:r w:rsidRPr="003E610B">
        <w:rPr>
          <w:rFonts w:ascii="Arial" w:hAnsi="Arial" w:cs="Arial"/>
          <w:bCs/>
        </w:rPr>
        <w:t xml:space="preserve">2. </w:t>
      </w:r>
      <w:r w:rsidRPr="003E610B">
        <w:rPr>
          <w:rFonts w:ascii="Arial" w:hAnsi="Arial" w:cs="Arial"/>
        </w:rPr>
        <w:t xml:space="preserve">Предусмотренные настоящими Правилами обязанности в соответствии с пунктом 1 настоящей статьи возлагаются: </w:t>
      </w:r>
      <w:r w:rsidRPr="003E610B">
        <w:rPr>
          <w:rFonts w:ascii="Arial" w:hAnsi="Arial" w:cs="Arial"/>
          <w:b/>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по объектам, находящимся в частной собственности, - на собственников объектов - граждан и юридических лиц.</w:t>
      </w:r>
    </w:p>
    <w:p w:rsidR="001007FC" w:rsidRPr="003E610B" w:rsidRDefault="001007FC" w:rsidP="001007FC">
      <w:pPr>
        <w:pStyle w:val="ConsPlusNormal"/>
        <w:ind w:firstLine="540"/>
        <w:jc w:val="both"/>
        <w:rPr>
          <w:rFonts w:ascii="Arial" w:hAnsi="Arial" w:cs="Arial"/>
          <w:sz w:val="24"/>
          <w:szCs w:val="24"/>
        </w:rPr>
      </w:pPr>
    </w:p>
    <w:p w:rsidR="00FE689A" w:rsidRPr="003E610B" w:rsidRDefault="00FE689A" w:rsidP="00053748">
      <w:pPr>
        <w:shd w:val="clear" w:color="auto" w:fill="FFFFFF"/>
        <w:ind w:firstLine="709"/>
        <w:jc w:val="both"/>
        <w:textAlignment w:val="baseline"/>
        <w:rPr>
          <w:rFonts w:ascii="Arial" w:hAnsi="Arial" w:cs="Arial"/>
          <w:spacing w:val="2"/>
        </w:rPr>
      </w:pPr>
    </w:p>
    <w:p w:rsidR="00FE689A" w:rsidRPr="00E0693E" w:rsidRDefault="00FE689A" w:rsidP="00FE689A">
      <w:pPr>
        <w:pStyle w:val="a3"/>
        <w:ind w:left="0" w:firstLine="709"/>
        <w:jc w:val="both"/>
        <w:rPr>
          <w:rFonts w:ascii="Arial" w:hAnsi="Arial" w:cs="Arial"/>
          <w:bCs/>
          <w:color w:val="FF0000"/>
        </w:rPr>
      </w:pPr>
      <w:r w:rsidRPr="00E0693E">
        <w:rPr>
          <w:rFonts w:ascii="Arial" w:hAnsi="Arial" w:cs="Arial"/>
          <w:bCs/>
          <w:color w:val="FF0000"/>
        </w:rPr>
        <w:t>Статья 4.1 Определение размеров прилегающих территорий к зданиям, строениям, сооружениям, земельным участкам</w:t>
      </w:r>
    </w:p>
    <w:p w:rsidR="00FE689A" w:rsidRPr="00E0693E" w:rsidRDefault="00FE689A" w:rsidP="00FE689A">
      <w:pPr>
        <w:pStyle w:val="a3"/>
        <w:ind w:left="0" w:firstLine="709"/>
        <w:jc w:val="center"/>
        <w:rPr>
          <w:rFonts w:ascii="Arial" w:hAnsi="Arial" w:cs="Arial"/>
          <w:color w:val="FF0000"/>
        </w:rPr>
      </w:pPr>
    </w:p>
    <w:p w:rsidR="00FE689A" w:rsidRPr="00E0693E" w:rsidRDefault="00FE689A" w:rsidP="00FE689A">
      <w:pPr>
        <w:pStyle w:val="a3"/>
        <w:numPr>
          <w:ilvl w:val="0"/>
          <w:numId w:val="10"/>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Границы прилегающих территорий определяются настоящими Правилами</w:t>
      </w:r>
      <w:r w:rsidRPr="00E0693E">
        <w:rPr>
          <w:rFonts w:ascii="Arial" w:hAnsi="Arial" w:cs="Arial"/>
          <w:color w:val="FF0000"/>
        </w:rPr>
        <w:br/>
        <w:t>в соответствии с требованиями, установленными Законом Московской области</w:t>
      </w:r>
      <w:r w:rsidRPr="00E0693E">
        <w:rPr>
          <w:rFonts w:ascii="Arial" w:hAnsi="Arial" w:cs="Arial"/>
          <w:color w:val="FF0000"/>
        </w:rPr>
        <w:br/>
        <w:t>№ 191/2014-ОЗ «О регулировании дополнительных вопросов в сфере благоустройства в Московской области».</w:t>
      </w:r>
    </w:p>
    <w:p w:rsidR="00FE689A" w:rsidRPr="00E0693E" w:rsidRDefault="00FE689A" w:rsidP="00FE689A">
      <w:pPr>
        <w:pStyle w:val="a3"/>
        <w:numPr>
          <w:ilvl w:val="0"/>
          <w:numId w:val="10"/>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Размер прилегающей территории устанавливается дифференцированно исходя</w:t>
      </w:r>
      <w:r w:rsidRPr="00E0693E">
        <w:rPr>
          <w:rFonts w:ascii="Arial" w:hAnsi="Arial" w:cs="Arial"/>
          <w:color w:val="FF0000"/>
        </w:rPr>
        <w:br/>
        <w:t>из функционального назначения зданий, строений, сооружений, земельных участков или их групп:</w:t>
      </w:r>
    </w:p>
    <w:p w:rsidR="00FE689A" w:rsidRPr="00E0693E" w:rsidRDefault="00FE689A" w:rsidP="00FE689A">
      <w:pPr>
        <w:pStyle w:val="a3"/>
        <w:numPr>
          <w:ilvl w:val="0"/>
          <w:numId w:val="12"/>
        </w:numPr>
        <w:tabs>
          <w:tab w:val="left" w:pos="851"/>
        </w:tabs>
        <w:spacing w:line="276" w:lineRule="auto"/>
        <w:ind w:left="0" w:firstLine="567"/>
        <w:jc w:val="both"/>
        <w:rPr>
          <w:rFonts w:ascii="Arial" w:hAnsi="Arial" w:cs="Arial"/>
          <w:color w:val="FF0000"/>
        </w:rPr>
      </w:pPr>
      <w:r w:rsidRPr="00E0693E">
        <w:rPr>
          <w:rFonts w:ascii="Arial" w:hAnsi="Arial" w:cs="Arial"/>
          <w:color w:val="FF0000"/>
        </w:rPr>
        <w:t>размеры прилегающих территорий для объектов:</w:t>
      </w:r>
    </w:p>
    <w:p w:rsidR="00FE689A" w:rsidRPr="00E0693E" w:rsidRDefault="00FE689A" w:rsidP="00FE689A">
      <w:pPr>
        <w:pStyle w:val="a3"/>
        <w:numPr>
          <w:ilvl w:val="0"/>
          <w:numId w:val="11"/>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не устанавливаются:</w:t>
      </w:r>
    </w:p>
    <w:p w:rsidR="00FE689A" w:rsidRPr="00E0693E" w:rsidRDefault="00FE689A" w:rsidP="00FE689A">
      <w:pPr>
        <w:pStyle w:val="a3"/>
        <w:tabs>
          <w:tab w:val="left" w:pos="284"/>
          <w:tab w:val="left" w:pos="851"/>
        </w:tabs>
        <w:ind w:left="567"/>
        <w:jc w:val="both"/>
        <w:rPr>
          <w:rFonts w:ascii="Arial" w:hAnsi="Arial" w:cs="Arial"/>
          <w:color w:val="FF0000"/>
        </w:rPr>
      </w:pPr>
      <w:r w:rsidRPr="00E0693E">
        <w:rPr>
          <w:rFonts w:ascii="Arial" w:hAnsi="Arial" w:cs="Arial"/>
          <w:color w:val="FF0000"/>
        </w:rPr>
        <w:lastRenderedPageBreak/>
        <w:t>в случае если под зданиями, строениями, сооружениями образованы земельные участки (все прочно связанные с земельными участками объекты следуют судьбе земельных участков, для которых размер прилегающей территории устанавливается</w:t>
      </w:r>
      <w:r w:rsidRPr="00E0693E">
        <w:rPr>
          <w:rFonts w:ascii="Arial" w:hAnsi="Arial" w:cs="Arial"/>
          <w:color w:val="FF0000"/>
        </w:rPr>
        <w:br/>
        <w:t>в соответствии с пунктами 2 – 4 настоящей части);</w:t>
      </w:r>
    </w:p>
    <w:p w:rsidR="00FE689A" w:rsidRPr="00E0693E" w:rsidRDefault="00FE689A" w:rsidP="00FE689A">
      <w:pPr>
        <w:pStyle w:val="a3"/>
        <w:tabs>
          <w:tab w:val="left" w:pos="284"/>
          <w:tab w:val="left" w:pos="851"/>
        </w:tabs>
        <w:ind w:left="567"/>
        <w:jc w:val="both"/>
        <w:rPr>
          <w:rFonts w:ascii="Arial" w:hAnsi="Arial" w:cs="Arial"/>
          <w:color w:val="FF0000"/>
        </w:rPr>
      </w:pPr>
      <w:r w:rsidRPr="00E0693E">
        <w:rPr>
          <w:rFonts w:ascii="Arial" w:hAnsi="Arial" w:cs="Arial"/>
          <w:color w:val="FF0000"/>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FE689A" w:rsidRPr="00E0693E" w:rsidRDefault="00FE689A" w:rsidP="00FE689A">
      <w:pPr>
        <w:pStyle w:val="a3"/>
        <w:numPr>
          <w:ilvl w:val="0"/>
          <w:numId w:val="11"/>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p>
    <w:p w:rsidR="00FE689A" w:rsidRPr="00E0693E" w:rsidRDefault="00FE689A" w:rsidP="00FE689A">
      <w:pPr>
        <w:pStyle w:val="a3"/>
        <w:numPr>
          <w:ilvl w:val="0"/>
          <w:numId w:val="11"/>
        </w:numPr>
        <w:tabs>
          <w:tab w:val="left" w:pos="851"/>
        </w:tabs>
        <w:spacing w:line="276" w:lineRule="auto"/>
        <w:ind w:left="0" w:firstLine="567"/>
        <w:jc w:val="both"/>
        <w:rPr>
          <w:rFonts w:ascii="Arial" w:hAnsi="Arial" w:cs="Arial"/>
          <w:color w:val="FF0000"/>
        </w:rPr>
      </w:pPr>
      <w:r w:rsidRPr="00E0693E">
        <w:rPr>
          <w:rFonts w:ascii="Arial" w:hAnsi="Arial" w:cs="Arial"/>
          <w:color w:val="FF0000"/>
        </w:rPr>
        <w:t>для многоквартирных жилых домов (малоэтажной многоквартирной жилой застройки, среднеэтажной жилой застройки, многоэтажной жилой застройки):</w:t>
      </w:r>
    </w:p>
    <w:p w:rsidR="00FE689A" w:rsidRPr="00E0693E" w:rsidRDefault="00FE689A" w:rsidP="00FE689A">
      <w:pPr>
        <w:pStyle w:val="a3"/>
        <w:tabs>
          <w:tab w:val="left" w:pos="851"/>
        </w:tabs>
        <w:ind w:left="567"/>
        <w:jc w:val="both"/>
        <w:rPr>
          <w:rFonts w:ascii="Arial" w:hAnsi="Arial" w:cs="Arial"/>
          <w:color w:val="FF0000"/>
        </w:rPr>
      </w:pPr>
      <w:r w:rsidRPr="00E0693E">
        <w:rPr>
          <w:rFonts w:ascii="Arial" w:hAnsi="Arial" w:cs="Arial"/>
          <w:color w:val="FF0000"/>
        </w:rPr>
        <w:t>не более 30 метров - от внешней фасадной поверхности, имеющей входы в жилые секции или нежилые помещения;</w:t>
      </w:r>
    </w:p>
    <w:p w:rsidR="00FE689A" w:rsidRPr="00E0693E" w:rsidRDefault="00FE689A" w:rsidP="00FE689A">
      <w:pPr>
        <w:pStyle w:val="a3"/>
        <w:tabs>
          <w:tab w:val="left" w:pos="284"/>
        </w:tabs>
        <w:ind w:left="567"/>
        <w:jc w:val="both"/>
        <w:rPr>
          <w:rFonts w:ascii="Arial" w:hAnsi="Arial" w:cs="Arial"/>
          <w:color w:val="FF0000"/>
        </w:rPr>
      </w:pPr>
      <w:r w:rsidRPr="00E0693E">
        <w:rPr>
          <w:rFonts w:ascii="Arial" w:hAnsi="Arial" w:cs="Arial"/>
          <w:color w:val="FF0000"/>
        </w:rPr>
        <w:t>не более 5 метров - от внешней фасадной поверхности, не имеющей входов в жилые секции или нежилые помещения;</w:t>
      </w:r>
    </w:p>
    <w:p w:rsidR="00FE689A" w:rsidRPr="00E0693E" w:rsidRDefault="00FE689A" w:rsidP="00FE689A">
      <w:pPr>
        <w:ind w:left="567"/>
        <w:jc w:val="both"/>
        <w:rPr>
          <w:rFonts w:ascii="Arial" w:hAnsi="Arial" w:cs="Arial"/>
          <w:color w:val="FF0000"/>
        </w:rPr>
      </w:pPr>
      <w:r w:rsidRPr="00E0693E">
        <w:rPr>
          <w:rFonts w:ascii="Arial" w:hAnsi="Arial" w:cs="Arial"/>
          <w:color w:val="FF0000"/>
        </w:rPr>
        <w:t>не допускается проведение линии границы прилегающей территории по элементам благоустройства придомовой и (или) дворовой территорий с включением в границы прилегающей территории указанных элементов благоустройства частично;</w:t>
      </w:r>
    </w:p>
    <w:p w:rsidR="00FE689A" w:rsidRPr="00E0693E" w:rsidRDefault="00FE689A" w:rsidP="00FE689A">
      <w:pPr>
        <w:pStyle w:val="a3"/>
        <w:numPr>
          <w:ilvl w:val="0"/>
          <w:numId w:val="11"/>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для подъездов к автомобильным дорогам общего пользования, съездов</w:t>
      </w:r>
      <w:r w:rsidRPr="00E0693E">
        <w:rPr>
          <w:rFonts w:ascii="Arial" w:hAnsi="Arial" w:cs="Arial"/>
          <w:color w:val="FF0000"/>
        </w:rPr>
        <w:b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FE689A" w:rsidRPr="00E0693E" w:rsidRDefault="00FE689A" w:rsidP="00FE689A">
      <w:pPr>
        <w:pStyle w:val="a3"/>
        <w:numPr>
          <w:ilvl w:val="0"/>
          <w:numId w:val="11"/>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для наземных частей линейных объектов инженерной инфраструктуры</w:t>
      </w:r>
      <w:r w:rsidRPr="00E0693E">
        <w:rPr>
          <w:rFonts w:ascii="Arial" w:hAnsi="Arial" w:cs="Arial"/>
          <w:color w:val="FF0000"/>
        </w:rPr>
        <w:br/>
        <w:t>не может превышать размеров охранной зоны линейного объекта;</w:t>
      </w:r>
    </w:p>
    <w:p w:rsidR="00FE689A" w:rsidRPr="00E0693E" w:rsidRDefault="00FE689A" w:rsidP="00FE689A">
      <w:pPr>
        <w:pStyle w:val="a3"/>
        <w:numPr>
          <w:ilvl w:val="0"/>
          <w:numId w:val="11"/>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в иных случаях - не более 30 метров;</w:t>
      </w:r>
    </w:p>
    <w:p w:rsidR="00FE689A" w:rsidRPr="00E0693E" w:rsidRDefault="00FE689A" w:rsidP="00FE689A">
      <w:pPr>
        <w:pStyle w:val="a3"/>
        <w:numPr>
          <w:ilvl w:val="0"/>
          <w:numId w:val="12"/>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размеры прилегающих территорий для земельных участков:</w:t>
      </w:r>
    </w:p>
    <w:p w:rsidR="00FE689A" w:rsidRPr="00E0693E" w:rsidRDefault="00FE689A" w:rsidP="00FE689A">
      <w:pPr>
        <w:pStyle w:val="a3"/>
        <w:numPr>
          <w:ilvl w:val="0"/>
          <w:numId w:val="13"/>
        </w:numPr>
        <w:tabs>
          <w:tab w:val="left" w:pos="851"/>
        </w:tabs>
        <w:spacing w:line="276" w:lineRule="auto"/>
        <w:ind w:left="0" w:firstLine="567"/>
        <w:jc w:val="both"/>
        <w:rPr>
          <w:rFonts w:ascii="Arial" w:hAnsi="Arial" w:cs="Arial"/>
          <w:color w:val="FF0000"/>
        </w:rPr>
      </w:pPr>
      <w:r w:rsidRPr="00E0693E">
        <w:rPr>
          <w:rFonts w:ascii="Arial" w:hAnsi="Arial" w:cs="Arial"/>
          <w:color w:val="FF0000"/>
        </w:rPr>
        <w:t>не устанавливаются 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FE689A" w:rsidRPr="00E0693E" w:rsidRDefault="00FE689A" w:rsidP="00FE689A">
      <w:pPr>
        <w:pStyle w:val="a3"/>
        <w:numPr>
          <w:ilvl w:val="0"/>
          <w:numId w:val="13"/>
        </w:numPr>
        <w:tabs>
          <w:tab w:val="left" w:pos="851"/>
        </w:tabs>
        <w:spacing w:line="276" w:lineRule="auto"/>
        <w:ind w:left="0" w:firstLine="567"/>
        <w:jc w:val="both"/>
        <w:rPr>
          <w:rFonts w:ascii="Arial" w:hAnsi="Arial" w:cs="Arial"/>
          <w:color w:val="FF0000"/>
        </w:rPr>
      </w:pPr>
      <w:r w:rsidRPr="00E0693E">
        <w:rPr>
          <w:rFonts w:ascii="Arial" w:hAnsi="Arial" w:cs="Arial"/>
          <w:color w:val="FF0000"/>
        </w:rPr>
        <w:t>не более 5 м для земельных участков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FE689A" w:rsidRPr="00E0693E" w:rsidRDefault="00FE689A" w:rsidP="00FE689A">
      <w:pPr>
        <w:pStyle w:val="a3"/>
        <w:numPr>
          <w:ilvl w:val="0"/>
          <w:numId w:val="13"/>
        </w:numPr>
        <w:tabs>
          <w:tab w:val="left" w:pos="851"/>
        </w:tabs>
        <w:spacing w:line="276" w:lineRule="auto"/>
        <w:ind w:left="0" w:firstLine="567"/>
        <w:jc w:val="both"/>
        <w:rPr>
          <w:rFonts w:ascii="Arial" w:hAnsi="Arial" w:cs="Arial"/>
          <w:color w:val="FF0000"/>
        </w:rPr>
      </w:pPr>
      <w:r w:rsidRPr="00E0693E">
        <w:rPr>
          <w:rFonts w:ascii="Arial" w:hAnsi="Arial" w:cs="Arial"/>
          <w:color w:val="FF0000"/>
        </w:rPr>
        <w:t>в иных случаях - не более 30 метров;</w:t>
      </w:r>
    </w:p>
    <w:p w:rsidR="00FE689A" w:rsidRPr="00E0693E" w:rsidRDefault="00FE689A" w:rsidP="00FE689A">
      <w:pPr>
        <w:pStyle w:val="a3"/>
        <w:numPr>
          <w:ilvl w:val="0"/>
          <w:numId w:val="12"/>
        </w:numPr>
        <w:tabs>
          <w:tab w:val="left" w:pos="284"/>
          <w:tab w:val="left" w:pos="851"/>
        </w:tabs>
        <w:spacing w:line="276" w:lineRule="auto"/>
        <w:ind w:left="0" w:firstLine="567"/>
        <w:jc w:val="both"/>
        <w:rPr>
          <w:rFonts w:ascii="Arial" w:hAnsi="Arial" w:cs="Arial"/>
          <w:color w:val="FF0000"/>
        </w:rPr>
      </w:pPr>
      <w:r w:rsidRPr="00E0693E">
        <w:rPr>
          <w:rFonts w:ascii="Arial" w:hAnsi="Arial" w:cs="Arial"/>
          <w:color w:val="FF0000"/>
        </w:rPr>
        <w:t>размеры прилегающих территорий незастроенных земельных участков не могут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FE689A" w:rsidRPr="00E0693E" w:rsidRDefault="00FE689A" w:rsidP="00FE689A">
      <w:pPr>
        <w:pStyle w:val="a3"/>
        <w:numPr>
          <w:ilvl w:val="0"/>
          <w:numId w:val="10"/>
        </w:numPr>
        <w:tabs>
          <w:tab w:val="left" w:pos="851"/>
        </w:tabs>
        <w:spacing w:line="276" w:lineRule="auto"/>
        <w:ind w:left="0" w:firstLine="567"/>
        <w:jc w:val="both"/>
        <w:rPr>
          <w:rFonts w:ascii="Arial" w:hAnsi="Arial" w:cs="Arial"/>
          <w:color w:val="FF0000"/>
        </w:rPr>
      </w:pPr>
      <w:r w:rsidRPr="00E0693E">
        <w:rPr>
          <w:rFonts w:ascii="Arial" w:hAnsi="Arial" w:cs="Arial"/>
          <w:color w:val="FF0000"/>
        </w:rPr>
        <w:t>Границы прилегающих территорий отображаются на схеме санитарной очистки городского округа.</w:t>
      </w:r>
    </w:p>
    <w:p w:rsidR="00FE689A" w:rsidRPr="00E0693E" w:rsidRDefault="00FE689A" w:rsidP="00FE689A">
      <w:pPr>
        <w:pStyle w:val="a3"/>
        <w:numPr>
          <w:ilvl w:val="0"/>
          <w:numId w:val="10"/>
        </w:numPr>
        <w:tabs>
          <w:tab w:val="left" w:pos="851"/>
        </w:tabs>
        <w:spacing w:line="276" w:lineRule="auto"/>
        <w:ind w:left="0" w:firstLine="567"/>
        <w:jc w:val="both"/>
        <w:rPr>
          <w:rFonts w:ascii="Arial" w:hAnsi="Arial" w:cs="Arial"/>
          <w:color w:val="FF0000"/>
        </w:rPr>
      </w:pPr>
      <w:r w:rsidRPr="00E0693E">
        <w:rPr>
          <w:rFonts w:ascii="Arial" w:hAnsi="Arial" w:cs="Arial"/>
          <w:color w:val="FF0000"/>
        </w:rPr>
        <w:t>Подготовка схемы границ прилегающей территории осуществляется</w:t>
      </w:r>
      <w:r w:rsidRPr="00E0693E">
        <w:rPr>
          <w:rFonts w:ascii="Arial" w:hAnsi="Arial" w:cs="Arial"/>
          <w:color w:val="FF0000"/>
        </w:rPr>
        <w:br/>
        <w:t>в соответствии с Законом Московской области № 191/2014-ОЗ</w:t>
      </w:r>
      <w:r w:rsidRPr="00E0693E">
        <w:rPr>
          <w:rFonts w:ascii="Arial" w:hAnsi="Arial" w:cs="Arial"/>
          <w:color w:val="FF0000"/>
        </w:rPr>
        <w:br/>
        <w:t xml:space="preserve">«О регулировании дополнительных вопросов в сфере благоустройства в Московской области» </w:t>
      </w:r>
      <w:r w:rsidR="003D1958">
        <w:rPr>
          <w:rFonts w:ascii="Arial" w:hAnsi="Arial" w:cs="Arial"/>
          <w:color w:val="FF0000"/>
        </w:rPr>
        <w:t>Администрацией городского округа Реутов</w:t>
      </w:r>
      <w:r w:rsidR="00491F87">
        <w:rPr>
          <w:rFonts w:ascii="Arial" w:hAnsi="Arial" w:cs="Arial"/>
          <w:color w:val="FF0000"/>
        </w:rPr>
        <w:t>.</w:t>
      </w:r>
    </w:p>
    <w:p w:rsidR="00FE689A" w:rsidRPr="00E0693E" w:rsidRDefault="00FE689A" w:rsidP="00FE689A">
      <w:pPr>
        <w:pStyle w:val="a3"/>
        <w:numPr>
          <w:ilvl w:val="0"/>
          <w:numId w:val="10"/>
        </w:numPr>
        <w:tabs>
          <w:tab w:val="left" w:pos="851"/>
        </w:tabs>
        <w:spacing w:line="276" w:lineRule="auto"/>
        <w:ind w:left="0" w:firstLine="567"/>
        <w:jc w:val="both"/>
        <w:rPr>
          <w:rFonts w:ascii="Arial" w:hAnsi="Arial" w:cs="Arial"/>
          <w:color w:val="FF0000"/>
        </w:rPr>
      </w:pPr>
      <w:r w:rsidRPr="00E0693E">
        <w:rPr>
          <w:rFonts w:ascii="Arial" w:hAnsi="Arial" w:cs="Arial"/>
          <w:color w:val="FF0000"/>
        </w:rPr>
        <w:t>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w:t>
      </w:r>
      <w:r w:rsidRPr="00E0693E">
        <w:rPr>
          <w:rFonts w:ascii="Arial" w:hAnsi="Arial" w:cs="Arial"/>
          <w:color w:val="FF0000"/>
        </w:rPr>
        <w:br/>
        <w:t>в форме одного электронного документа.</w:t>
      </w:r>
    </w:p>
    <w:p w:rsidR="00FE689A" w:rsidRPr="00E0693E" w:rsidRDefault="00FE689A" w:rsidP="00FE689A">
      <w:pPr>
        <w:pStyle w:val="a3"/>
        <w:numPr>
          <w:ilvl w:val="0"/>
          <w:numId w:val="10"/>
        </w:numPr>
        <w:tabs>
          <w:tab w:val="left" w:pos="851"/>
        </w:tabs>
        <w:spacing w:line="276" w:lineRule="auto"/>
        <w:ind w:left="0" w:firstLine="567"/>
        <w:jc w:val="both"/>
        <w:rPr>
          <w:rFonts w:ascii="Arial" w:hAnsi="Arial" w:cs="Arial"/>
          <w:color w:val="FF0000"/>
        </w:rPr>
      </w:pPr>
      <w:r w:rsidRPr="00E0693E">
        <w:rPr>
          <w:rFonts w:ascii="Arial" w:hAnsi="Arial" w:cs="Arial"/>
          <w:color w:val="FF0000"/>
        </w:rPr>
        <w:t>Форма границ прилегающей территории, требования к ее подготовке устанавливаются Министерством благоустройства Московской области.</w:t>
      </w:r>
    </w:p>
    <w:p w:rsidR="00FE689A" w:rsidRPr="00E0693E" w:rsidRDefault="00FE689A" w:rsidP="00FE689A">
      <w:pPr>
        <w:pStyle w:val="a3"/>
        <w:numPr>
          <w:ilvl w:val="0"/>
          <w:numId w:val="10"/>
        </w:numPr>
        <w:tabs>
          <w:tab w:val="left" w:pos="851"/>
        </w:tabs>
        <w:spacing w:line="276" w:lineRule="auto"/>
        <w:ind w:left="0" w:firstLine="567"/>
        <w:jc w:val="both"/>
        <w:rPr>
          <w:rFonts w:ascii="Arial" w:hAnsi="Arial" w:cs="Arial"/>
          <w:color w:val="FF0000"/>
        </w:rPr>
      </w:pPr>
      <w:r w:rsidRPr="00E0693E">
        <w:rPr>
          <w:rFonts w:ascii="Arial" w:hAnsi="Arial" w:cs="Arial"/>
          <w:color w:val="FF0000"/>
        </w:rPr>
        <w:lastRenderedPageBreak/>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FE689A" w:rsidRPr="00E0693E" w:rsidRDefault="00FE689A" w:rsidP="00FE689A">
      <w:pPr>
        <w:pStyle w:val="a3"/>
        <w:numPr>
          <w:ilvl w:val="0"/>
          <w:numId w:val="10"/>
        </w:numPr>
        <w:tabs>
          <w:tab w:val="left" w:pos="851"/>
        </w:tabs>
        <w:spacing w:line="276" w:lineRule="auto"/>
        <w:ind w:left="0" w:firstLine="567"/>
        <w:jc w:val="both"/>
        <w:rPr>
          <w:rFonts w:ascii="Arial" w:hAnsi="Arial" w:cs="Arial"/>
          <w:color w:val="FF0000"/>
        </w:rPr>
      </w:pPr>
      <w:r w:rsidRPr="00E0693E">
        <w:rPr>
          <w:rFonts w:ascii="Arial" w:hAnsi="Arial" w:cs="Arial"/>
          <w:color w:val="FF0000"/>
        </w:rPr>
        <w:t>Не допускается:</w:t>
      </w:r>
    </w:p>
    <w:p w:rsidR="00FE689A" w:rsidRPr="00E0693E" w:rsidRDefault="00FE689A" w:rsidP="00FE689A">
      <w:pPr>
        <w:pStyle w:val="a3"/>
        <w:ind w:left="0" w:firstLine="567"/>
        <w:jc w:val="both"/>
        <w:rPr>
          <w:rFonts w:ascii="Arial" w:hAnsi="Arial" w:cs="Arial"/>
          <w:color w:val="FF0000"/>
        </w:rPr>
      </w:pPr>
      <w:r w:rsidRPr="00E0693E">
        <w:rPr>
          <w:rFonts w:ascii="Arial" w:hAnsi="Arial" w:cs="Arial"/>
          <w:color w:val="FF0000"/>
        </w:rPr>
        <w:t>1) пересечение границ прилегающих территорий;</w:t>
      </w:r>
    </w:p>
    <w:p w:rsidR="00FE689A" w:rsidRPr="00E0693E" w:rsidRDefault="00FE689A" w:rsidP="00FE689A">
      <w:pPr>
        <w:pStyle w:val="a3"/>
        <w:tabs>
          <w:tab w:val="left" w:pos="851"/>
        </w:tabs>
        <w:ind w:left="0" w:firstLine="567"/>
        <w:jc w:val="both"/>
        <w:rPr>
          <w:rFonts w:ascii="Arial" w:hAnsi="Arial" w:cs="Arial"/>
          <w:color w:val="FF0000"/>
        </w:rPr>
      </w:pPr>
      <w:r w:rsidRPr="00E0693E">
        <w:rPr>
          <w:rFonts w:ascii="Arial" w:hAnsi="Arial" w:cs="Arial"/>
          <w:color w:val="FF0000"/>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FE689A" w:rsidRPr="00E0693E" w:rsidRDefault="00FE689A" w:rsidP="00FE689A">
      <w:pPr>
        <w:ind w:firstLine="567"/>
        <w:jc w:val="both"/>
        <w:rPr>
          <w:rFonts w:ascii="Arial" w:hAnsi="Arial" w:cs="Arial"/>
          <w:color w:val="FF0000"/>
        </w:rPr>
      </w:pPr>
      <w:r w:rsidRPr="00E0693E">
        <w:rPr>
          <w:rFonts w:ascii="Arial" w:hAnsi="Arial" w:cs="Arial"/>
          <w:color w:val="FF0000"/>
        </w:rPr>
        <w:t>3) в случае размещения объектов на основании разрешения на размещение</w:t>
      </w:r>
      <w:r w:rsidRPr="00E0693E">
        <w:rPr>
          <w:rFonts w:ascii="Arial" w:hAnsi="Arial" w:cs="Arial"/>
          <w:color w:val="FF0000"/>
        </w:rPr>
        <w:br/>
        <w:t>на территории общего пользования, в отношении которой установлены границы прилегающей территории, указанные границы подлежат изменению;</w:t>
      </w:r>
    </w:p>
    <w:p w:rsidR="00FE689A" w:rsidRPr="00E0693E" w:rsidRDefault="00FE689A" w:rsidP="00FE689A">
      <w:pPr>
        <w:pStyle w:val="a3"/>
        <w:numPr>
          <w:ilvl w:val="0"/>
          <w:numId w:val="12"/>
        </w:numPr>
        <w:tabs>
          <w:tab w:val="left" w:pos="851"/>
        </w:tabs>
        <w:spacing w:line="276" w:lineRule="auto"/>
        <w:ind w:left="0" w:firstLine="567"/>
        <w:jc w:val="both"/>
        <w:rPr>
          <w:rFonts w:ascii="Arial" w:hAnsi="Arial" w:cs="Arial"/>
          <w:color w:val="FF0000"/>
        </w:rPr>
      </w:pPr>
      <w:r w:rsidRPr="00E0693E">
        <w:rPr>
          <w:rFonts w:ascii="Arial" w:hAnsi="Arial" w:cs="Arial"/>
          <w:color w:val="FF0000"/>
        </w:rPr>
        <w:t xml:space="preserve">включение в границы прилегающей территории: </w:t>
      </w:r>
    </w:p>
    <w:p w:rsidR="00FE689A" w:rsidRPr="00E0693E" w:rsidRDefault="00FE689A" w:rsidP="00FE689A">
      <w:pPr>
        <w:pStyle w:val="a3"/>
        <w:ind w:left="0" w:firstLine="567"/>
        <w:jc w:val="both"/>
        <w:rPr>
          <w:rFonts w:ascii="Arial" w:hAnsi="Arial" w:cs="Arial"/>
          <w:color w:val="FF0000"/>
        </w:rPr>
      </w:pPr>
      <w:r w:rsidRPr="00E0693E">
        <w:rPr>
          <w:rFonts w:ascii="Arial" w:hAnsi="Arial" w:cs="Arial"/>
          <w:color w:val="FF0000"/>
        </w:rPr>
        <w:t>элементов благоустройства частично;</w:t>
      </w:r>
    </w:p>
    <w:p w:rsidR="00FE689A" w:rsidRPr="00E0693E" w:rsidRDefault="00FE689A" w:rsidP="00FE689A">
      <w:pPr>
        <w:pStyle w:val="a3"/>
        <w:ind w:left="0" w:firstLine="567"/>
        <w:jc w:val="both"/>
        <w:rPr>
          <w:rFonts w:ascii="Arial" w:hAnsi="Arial" w:cs="Arial"/>
          <w:color w:val="FF0000"/>
        </w:rPr>
      </w:pPr>
      <w:r w:rsidRPr="00E0693E">
        <w:rPr>
          <w:rFonts w:ascii="Arial" w:hAnsi="Arial" w:cs="Arial"/>
          <w:color w:val="FF0000"/>
        </w:rPr>
        <w:t>объектов транспортной инфраструктуры, находящихся в федеральной, региональной, муниципальной собственности;</w:t>
      </w:r>
    </w:p>
    <w:p w:rsidR="00FE689A" w:rsidRPr="00E0693E" w:rsidRDefault="00FE689A" w:rsidP="00FE689A">
      <w:pPr>
        <w:pStyle w:val="a3"/>
        <w:ind w:left="0" w:firstLine="567"/>
        <w:jc w:val="both"/>
        <w:rPr>
          <w:rFonts w:ascii="Arial" w:hAnsi="Arial" w:cs="Arial"/>
          <w:color w:val="FF0000"/>
        </w:rPr>
      </w:pPr>
      <w:r w:rsidRPr="00E0693E">
        <w:rPr>
          <w:rFonts w:ascii="Arial" w:hAnsi="Arial" w:cs="Arial"/>
          <w:color w:val="FF0000"/>
        </w:rPr>
        <w:t>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w:t>
      </w:r>
      <w:r w:rsidRPr="00E0693E">
        <w:rPr>
          <w:rFonts w:ascii="Arial" w:hAnsi="Arial" w:cs="Arial"/>
          <w:color w:val="FF0000"/>
        </w:rPr>
        <w:br/>
        <w:t>и спорта;</w:t>
      </w:r>
    </w:p>
    <w:p w:rsidR="00FE689A" w:rsidRPr="00E0693E" w:rsidRDefault="00FE689A" w:rsidP="00FE689A">
      <w:pPr>
        <w:pStyle w:val="a3"/>
        <w:ind w:left="0" w:firstLine="567"/>
        <w:jc w:val="both"/>
        <w:rPr>
          <w:rFonts w:ascii="Arial" w:hAnsi="Arial" w:cs="Arial"/>
          <w:color w:val="FF0000"/>
        </w:rPr>
      </w:pPr>
      <w:r w:rsidRPr="00E0693E">
        <w:rPr>
          <w:rFonts w:ascii="Arial" w:hAnsi="Arial" w:cs="Arial"/>
          <w:color w:val="FF0000"/>
        </w:rPr>
        <w:t>зон с особыми условиями использования объектов инженерной инфраструктуры;</w:t>
      </w:r>
    </w:p>
    <w:p w:rsidR="00FE689A" w:rsidRPr="00E0693E" w:rsidRDefault="00FE689A" w:rsidP="00FE689A">
      <w:pPr>
        <w:pStyle w:val="a3"/>
        <w:ind w:left="0" w:firstLine="567"/>
        <w:jc w:val="both"/>
        <w:rPr>
          <w:rFonts w:ascii="Arial" w:hAnsi="Arial" w:cs="Arial"/>
          <w:color w:val="FF0000"/>
        </w:rPr>
      </w:pPr>
      <w:r w:rsidRPr="00E0693E">
        <w:rPr>
          <w:rFonts w:ascii="Arial" w:hAnsi="Arial" w:cs="Arial"/>
          <w:color w:val="FF0000"/>
        </w:rPr>
        <w:t>водных объектов.</w:t>
      </w:r>
    </w:p>
    <w:p w:rsidR="00FE689A" w:rsidRDefault="00FE689A" w:rsidP="00FE689A">
      <w:pPr>
        <w:pStyle w:val="a3"/>
        <w:numPr>
          <w:ilvl w:val="0"/>
          <w:numId w:val="10"/>
        </w:numPr>
        <w:tabs>
          <w:tab w:val="left" w:pos="709"/>
        </w:tabs>
        <w:spacing w:line="276" w:lineRule="auto"/>
        <w:ind w:left="0" w:firstLine="360"/>
        <w:jc w:val="both"/>
        <w:rPr>
          <w:rFonts w:ascii="Arial" w:hAnsi="Arial" w:cs="Arial"/>
          <w:color w:val="FF0000"/>
        </w:rPr>
      </w:pPr>
      <w:r w:rsidRPr="00E0693E">
        <w:rPr>
          <w:rFonts w:ascii="Arial" w:hAnsi="Arial" w:cs="Arial"/>
          <w:color w:val="FF0000"/>
        </w:rPr>
        <w:t>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w:t>
      </w:r>
      <w:r w:rsidRPr="00E0693E">
        <w:rPr>
          <w:rFonts w:ascii="Arial" w:hAnsi="Arial" w:cs="Arial"/>
          <w:color w:val="FF0000"/>
        </w:rPr>
        <w:br/>
        <w:t>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E0693E" w:rsidRPr="00E0693E" w:rsidRDefault="00E0693E" w:rsidP="00E0693E">
      <w:pPr>
        <w:pStyle w:val="a3"/>
        <w:tabs>
          <w:tab w:val="left" w:pos="709"/>
        </w:tabs>
        <w:spacing w:line="276" w:lineRule="auto"/>
        <w:ind w:left="360"/>
        <w:jc w:val="both"/>
        <w:rPr>
          <w:rFonts w:ascii="Arial" w:hAnsi="Arial" w:cs="Arial"/>
          <w:color w:val="FF0000"/>
        </w:rPr>
      </w:pPr>
    </w:p>
    <w:p w:rsidR="00E0693E" w:rsidRPr="00E0693E" w:rsidRDefault="00E0693E" w:rsidP="00E0693E">
      <w:pPr>
        <w:ind w:firstLine="709"/>
        <w:jc w:val="both"/>
        <w:rPr>
          <w:rFonts w:ascii="Arial" w:hAnsi="Arial" w:cs="Arial"/>
          <w:color w:val="FF0000"/>
          <w:sz w:val="21"/>
          <w:szCs w:val="21"/>
        </w:rPr>
      </w:pPr>
      <w:r w:rsidRPr="00E0693E">
        <w:rPr>
          <w:rFonts w:ascii="Arial" w:hAnsi="Arial" w:cs="Arial"/>
          <w:color w:val="FF0000"/>
        </w:rPr>
        <w:t>Статья 4.2. Участие собственников и (или) иных законных владельцев зданий, строений, сооружений и земельных участков в содержании прилегающих территорий</w:t>
      </w:r>
    </w:p>
    <w:p w:rsidR="00E0693E" w:rsidRPr="00E0693E" w:rsidRDefault="00E0693E" w:rsidP="00E0693E">
      <w:pPr>
        <w:ind w:firstLine="709"/>
        <w:jc w:val="both"/>
        <w:rPr>
          <w:rFonts w:ascii="Arial" w:hAnsi="Arial" w:cs="Arial"/>
          <w:color w:val="FF0000"/>
          <w:sz w:val="21"/>
          <w:szCs w:val="21"/>
        </w:rPr>
      </w:pPr>
      <w:r w:rsidRPr="00E0693E">
        <w:rPr>
          <w:rFonts w:ascii="Arial" w:hAnsi="Arial" w:cs="Arial"/>
          <w:color w:val="FF0000"/>
        </w:rPr>
        <w:t> </w:t>
      </w:r>
    </w:p>
    <w:p w:rsidR="00E0693E" w:rsidRPr="00E0693E" w:rsidRDefault="00E0693E" w:rsidP="00E0693E">
      <w:pPr>
        <w:ind w:firstLine="567"/>
        <w:jc w:val="both"/>
        <w:rPr>
          <w:rFonts w:ascii="Arial" w:hAnsi="Arial" w:cs="Arial"/>
          <w:color w:val="FF0000"/>
          <w:sz w:val="21"/>
          <w:szCs w:val="21"/>
        </w:rPr>
      </w:pPr>
      <w:r w:rsidRPr="00E0693E">
        <w:rPr>
          <w:rFonts w:ascii="Arial" w:hAnsi="Arial" w:cs="Arial"/>
          <w:color w:val="FF0000"/>
        </w:rPr>
        <w:t>1. Собственники (правообладатели) зданий, строений, сооружений, помещений</w:t>
      </w:r>
      <w:r w:rsidRPr="00E0693E">
        <w:rPr>
          <w:rFonts w:ascii="Arial" w:hAnsi="Arial" w:cs="Arial"/>
          <w:color w:val="FF0000"/>
        </w:rPr>
        <w:br/>
        <w:t>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E0693E" w:rsidRPr="00E0693E" w:rsidRDefault="00E0693E" w:rsidP="00E0693E">
      <w:pPr>
        <w:ind w:firstLine="567"/>
        <w:jc w:val="both"/>
        <w:rPr>
          <w:rFonts w:ascii="Arial" w:hAnsi="Arial" w:cs="Arial"/>
          <w:color w:val="FF0000"/>
          <w:sz w:val="21"/>
          <w:szCs w:val="21"/>
        </w:rPr>
      </w:pPr>
      <w:r w:rsidRPr="00E0693E">
        <w:rPr>
          <w:rFonts w:ascii="Arial" w:hAnsi="Arial" w:cs="Arial"/>
          <w:color w:val="FF0000"/>
        </w:rPr>
        <w:t>Перечень видов работ по содержанию прилегающих территорий включает в себя:</w:t>
      </w:r>
    </w:p>
    <w:p w:rsidR="00E0693E" w:rsidRPr="00E0693E" w:rsidRDefault="00E0693E" w:rsidP="00E0693E">
      <w:pPr>
        <w:pStyle w:val="a3"/>
        <w:numPr>
          <w:ilvl w:val="0"/>
          <w:numId w:val="15"/>
        </w:numPr>
        <w:tabs>
          <w:tab w:val="left" w:pos="851"/>
        </w:tabs>
        <w:spacing w:line="276" w:lineRule="auto"/>
        <w:ind w:left="0" w:firstLine="567"/>
        <w:jc w:val="both"/>
        <w:rPr>
          <w:rFonts w:ascii="Arial" w:hAnsi="Arial" w:cs="Arial"/>
          <w:color w:val="FF0000"/>
        </w:rPr>
      </w:pPr>
      <w:r w:rsidRPr="00E0693E">
        <w:rPr>
          <w:rFonts w:ascii="Arial" w:hAnsi="Arial" w:cs="Arial"/>
          <w:color w:val="FF0000"/>
        </w:rPr>
        <w:t>содержание покрытия в летний и зимний периоды, в том числе:</w:t>
      </w:r>
    </w:p>
    <w:p w:rsidR="00E0693E" w:rsidRPr="00E0693E" w:rsidRDefault="00E0693E" w:rsidP="00E0693E">
      <w:pPr>
        <w:pStyle w:val="a3"/>
        <w:ind w:left="0" w:firstLine="567"/>
        <w:jc w:val="both"/>
        <w:rPr>
          <w:rFonts w:ascii="Arial" w:hAnsi="Arial" w:cs="Arial"/>
          <w:color w:val="FF0000"/>
        </w:rPr>
      </w:pPr>
      <w:r w:rsidRPr="00E0693E">
        <w:rPr>
          <w:rFonts w:ascii="Arial" w:hAnsi="Arial" w:cs="Arial"/>
          <w:color w:val="FF0000"/>
        </w:rPr>
        <w:t>очистка и подметание территории;</w:t>
      </w:r>
    </w:p>
    <w:p w:rsidR="00E0693E" w:rsidRPr="00E0693E" w:rsidRDefault="00E0693E" w:rsidP="00E0693E">
      <w:pPr>
        <w:pStyle w:val="a3"/>
        <w:ind w:left="0" w:firstLine="567"/>
        <w:jc w:val="both"/>
        <w:rPr>
          <w:rFonts w:ascii="Arial" w:hAnsi="Arial" w:cs="Arial"/>
          <w:color w:val="FF0000"/>
        </w:rPr>
      </w:pPr>
      <w:r w:rsidRPr="00E0693E">
        <w:rPr>
          <w:rFonts w:ascii="Arial" w:hAnsi="Arial" w:cs="Arial"/>
          <w:color w:val="FF0000"/>
        </w:rPr>
        <w:t>мойка территории;</w:t>
      </w:r>
    </w:p>
    <w:p w:rsidR="00E0693E" w:rsidRPr="00E0693E" w:rsidRDefault="00E0693E" w:rsidP="00E0693E">
      <w:pPr>
        <w:pStyle w:val="a3"/>
        <w:ind w:left="0" w:firstLine="567"/>
        <w:jc w:val="both"/>
        <w:rPr>
          <w:rFonts w:ascii="Arial" w:hAnsi="Arial" w:cs="Arial"/>
          <w:color w:val="FF0000"/>
        </w:rPr>
      </w:pPr>
      <w:r w:rsidRPr="00E0693E">
        <w:rPr>
          <w:rFonts w:ascii="Arial" w:hAnsi="Arial" w:cs="Arial"/>
          <w:color w:val="FF0000"/>
        </w:rPr>
        <w:t>посыпка и обработка территорий противогололедными материалами;</w:t>
      </w:r>
    </w:p>
    <w:p w:rsidR="00E0693E" w:rsidRPr="00E0693E" w:rsidRDefault="00E0693E" w:rsidP="00E0693E">
      <w:pPr>
        <w:ind w:right="60" w:firstLine="567"/>
        <w:jc w:val="both"/>
        <w:rPr>
          <w:rFonts w:ascii="Arial" w:hAnsi="Arial" w:cs="Arial"/>
          <w:color w:val="FF0000"/>
        </w:rPr>
      </w:pPr>
      <w:r w:rsidRPr="00E0693E">
        <w:rPr>
          <w:rFonts w:ascii="Arial" w:hAnsi="Arial" w:cs="Arial"/>
          <w:color w:val="FF0000"/>
        </w:rPr>
        <w:t>сдвигание свежевыпавшего снега в валы или кучи;</w:t>
      </w:r>
    </w:p>
    <w:p w:rsidR="00E0693E" w:rsidRPr="00E0693E" w:rsidRDefault="00E0693E" w:rsidP="00E0693E">
      <w:pPr>
        <w:ind w:right="60" w:firstLine="567"/>
        <w:jc w:val="both"/>
        <w:rPr>
          <w:rFonts w:ascii="Arial" w:hAnsi="Arial" w:cs="Arial"/>
          <w:color w:val="FF0000"/>
        </w:rPr>
      </w:pPr>
      <w:r w:rsidRPr="00E0693E">
        <w:rPr>
          <w:rFonts w:ascii="Arial" w:hAnsi="Arial" w:cs="Arial"/>
          <w:color w:val="FF0000"/>
        </w:rPr>
        <w:t>текущий ремонт;</w:t>
      </w:r>
    </w:p>
    <w:p w:rsidR="00E0693E" w:rsidRPr="00E0693E" w:rsidRDefault="00E0693E" w:rsidP="00E0693E">
      <w:pPr>
        <w:pStyle w:val="a3"/>
        <w:numPr>
          <w:ilvl w:val="0"/>
          <w:numId w:val="15"/>
        </w:numPr>
        <w:tabs>
          <w:tab w:val="left" w:pos="851"/>
        </w:tabs>
        <w:spacing w:line="276" w:lineRule="auto"/>
        <w:ind w:left="0" w:firstLine="567"/>
        <w:jc w:val="both"/>
        <w:rPr>
          <w:rFonts w:ascii="Arial" w:hAnsi="Arial" w:cs="Arial"/>
          <w:color w:val="FF0000"/>
        </w:rPr>
      </w:pPr>
      <w:r w:rsidRPr="00E0693E">
        <w:rPr>
          <w:rFonts w:ascii="Arial" w:hAnsi="Arial" w:cs="Arial"/>
          <w:color w:val="FF0000"/>
        </w:rPr>
        <w:t>содержание газонов, в том числе:</w:t>
      </w:r>
    </w:p>
    <w:p w:rsidR="00E0693E" w:rsidRPr="00E0693E" w:rsidRDefault="00E0693E" w:rsidP="00E0693E">
      <w:pPr>
        <w:ind w:firstLine="567"/>
        <w:jc w:val="both"/>
        <w:rPr>
          <w:rFonts w:ascii="Arial" w:hAnsi="Arial" w:cs="Arial"/>
          <w:color w:val="FF0000"/>
          <w:sz w:val="21"/>
          <w:szCs w:val="21"/>
        </w:rPr>
      </w:pPr>
      <w:r w:rsidRPr="00E0693E">
        <w:rPr>
          <w:rFonts w:ascii="Arial" w:hAnsi="Arial" w:cs="Arial"/>
          <w:color w:val="FF0000"/>
        </w:rPr>
        <w:t>прочесывание поверхности железными граблями;</w:t>
      </w:r>
    </w:p>
    <w:p w:rsidR="00E0693E" w:rsidRPr="00E0693E" w:rsidRDefault="00E0693E" w:rsidP="00E0693E">
      <w:pPr>
        <w:ind w:firstLine="567"/>
        <w:jc w:val="both"/>
        <w:rPr>
          <w:rFonts w:ascii="Arial" w:hAnsi="Arial" w:cs="Arial"/>
          <w:color w:val="FF0000"/>
          <w:sz w:val="21"/>
          <w:szCs w:val="21"/>
        </w:rPr>
      </w:pPr>
      <w:r w:rsidRPr="00E0693E">
        <w:rPr>
          <w:rFonts w:ascii="Arial" w:hAnsi="Arial" w:cs="Arial"/>
          <w:color w:val="FF0000"/>
        </w:rPr>
        <w:t>кошение травостоя;</w:t>
      </w:r>
    </w:p>
    <w:p w:rsidR="00E0693E" w:rsidRPr="00E0693E" w:rsidRDefault="00E0693E" w:rsidP="00E0693E">
      <w:pPr>
        <w:ind w:firstLine="567"/>
        <w:jc w:val="both"/>
        <w:rPr>
          <w:rFonts w:ascii="Arial" w:hAnsi="Arial" w:cs="Arial"/>
          <w:color w:val="FF0000"/>
          <w:sz w:val="21"/>
          <w:szCs w:val="21"/>
        </w:rPr>
      </w:pPr>
      <w:r w:rsidRPr="00E0693E">
        <w:rPr>
          <w:rFonts w:ascii="Arial" w:hAnsi="Arial" w:cs="Arial"/>
          <w:color w:val="FF0000"/>
        </w:rPr>
        <w:lastRenderedPageBreak/>
        <w:t>сгребание и уборка скошенной травы;</w:t>
      </w:r>
    </w:p>
    <w:p w:rsidR="00E0693E" w:rsidRPr="00E0693E" w:rsidRDefault="00E0693E" w:rsidP="00E0693E">
      <w:pPr>
        <w:ind w:firstLine="567"/>
        <w:jc w:val="both"/>
        <w:rPr>
          <w:rFonts w:ascii="Arial" w:hAnsi="Arial" w:cs="Arial"/>
          <w:color w:val="FF0000"/>
          <w:sz w:val="21"/>
          <w:szCs w:val="21"/>
        </w:rPr>
      </w:pPr>
      <w:r w:rsidRPr="00E0693E">
        <w:rPr>
          <w:rFonts w:ascii="Arial" w:hAnsi="Arial" w:cs="Arial"/>
          <w:color w:val="FF0000"/>
        </w:rPr>
        <w:t>очистка;</w:t>
      </w:r>
    </w:p>
    <w:p w:rsidR="00E0693E" w:rsidRPr="00E0693E" w:rsidRDefault="00E0693E" w:rsidP="00E0693E">
      <w:pPr>
        <w:ind w:firstLine="567"/>
        <w:jc w:val="both"/>
        <w:rPr>
          <w:rFonts w:ascii="Arial" w:hAnsi="Arial" w:cs="Arial"/>
          <w:color w:val="FF0000"/>
          <w:sz w:val="21"/>
          <w:szCs w:val="21"/>
        </w:rPr>
      </w:pPr>
      <w:r w:rsidRPr="00E0693E">
        <w:rPr>
          <w:rFonts w:ascii="Arial" w:hAnsi="Arial" w:cs="Arial"/>
          <w:color w:val="FF0000"/>
        </w:rPr>
        <w:t>полив;</w:t>
      </w:r>
    </w:p>
    <w:p w:rsidR="00E0693E" w:rsidRPr="00E0693E" w:rsidRDefault="00E0693E" w:rsidP="00E0693E">
      <w:pPr>
        <w:pStyle w:val="a3"/>
        <w:numPr>
          <w:ilvl w:val="0"/>
          <w:numId w:val="15"/>
        </w:numPr>
        <w:tabs>
          <w:tab w:val="left" w:pos="851"/>
        </w:tabs>
        <w:spacing w:line="276" w:lineRule="auto"/>
        <w:ind w:left="0" w:firstLine="567"/>
        <w:jc w:val="both"/>
        <w:rPr>
          <w:rFonts w:ascii="Arial" w:hAnsi="Arial" w:cs="Arial"/>
          <w:color w:val="FF0000"/>
        </w:rPr>
      </w:pPr>
      <w:r w:rsidRPr="00E0693E">
        <w:rPr>
          <w:rFonts w:ascii="Arial" w:hAnsi="Arial" w:cs="Arial"/>
          <w:color w:val="FF0000"/>
        </w:rPr>
        <w:t>содержание деревьев и кустарников, в том числе:</w:t>
      </w:r>
    </w:p>
    <w:p w:rsidR="00E0693E" w:rsidRPr="00E0693E" w:rsidRDefault="00E0693E" w:rsidP="00E0693E">
      <w:pPr>
        <w:pStyle w:val="a3"/>
        <w:tabs>
          <w:tab w:val="left" w:pos="851"/>
        </w:tabs>
        <w:ind w:left="0" w:firstLine="567"/>
        <w:jc w:val="both"/>
        <w:rPr>
          <w:rFonts w:ascii="Arial" w:hAnsi="Arial" w:cs="Arial"/>
          <w:color w:val="FF0000"/>
          <w:sz w:val="21"/>
          <w:szCs w:val="21"/>
        </w:rPr>
      </w:pPr>
      <w:r w:rsidRPr="00E0693E">
        <w:rPr>
          <w:rFonts w:ascii="Arial" w:hAnsi="Arial" w:cs="Arial"/>
          <w:color w:val="FF0000"/>
        </w:rPr>
        <w:t>вырезка сухих сучьев и мелкой суши;</w:t>
      </w:r>
    </w:p>
    <w:p w:rsidR="00E0693E" w:rsidRPr="00E0693E" w:rsidRDefault="00E0693E" w:rsidP="00E0693E">
      <w:pPr>
        <w:tabs>
          <w:tab w:val="left" w:pos="851"/>
        </w:tabs>
        <w:ind w:firstLine="567"/>
        <w:jc w:val="both"/>
        <w:rPr>
          <w:rFonts w:ascii="Arial" w:hAnsi="Arial" w:cs="Arial"/>
          <w:color w:val="FF0000"/>
          <w:sz w:val="21"/>
          <w:szCs w:val="21"/>
        </w:rPr>
      </w:pPr>
      <w:r w:rsidRPr="00E0693E">
        <w:rPr>
          <w:rFonts w:ascii="Arial" w:hAnsi="Arial" w:cs="Arial"/>
          <w:color w:val="FF0000"/>
        </w:rPr>
        <w:t>сбор срезанных ветвей;</w:t>
      </w:r>
    </w:p>
    <w:p w:rsidR="00E0693E" w:rsidRPr="00E0693E" w:rsidRDefault="00E0693E" w:rsidP="00E0693E">
      <w:pPr>
        <w:tabs>
          <w:tab w:val="left" w:pos="851"/>
        </w:tabs>
        <w:ind w:firstLine="567"/>
        <w:jc w:val="both"/>
        <w:rPr>
          <w:rFonts w:ascii="Arial" w:hAnsi="Arial" w:cs="Arial"/>
          <w:color w:val="FF0000"/>
          <w:sz w:val="21"/>
          <w:szCs w:val="21"/>
        </w:rPr>
      </w:pPr>
      <w:r w:rsidRPr="00E0693E">
        <w:rPr>
          <w:rFonts w:ascii="Arial" w:hAnsi="Arial" w:cs="Arial"/>
          <w:color w:val="FF0000"/>
        </w:rPr>
        <w:t>прополка и рыхление приствольных лунок;</w:t>
      </w:r>
    </w:p>
    <w:p w:rsidR="00E0693E" w:rsidRPr="00E0693E" w:rsidRDefault="00E0693E" w:rsidP="00E0693E">
      <w:pPr>
        <w:tabs>
          <w:tab w:val="left" w:pos="851"/>
        </w:tabs>
        <w:ind w:firstLine="567"/>
        <w:jc w:val="both"/>
        <w:rPr>
          <w:rFonts w:ascii="Arial" w:hAnsi="Arial" w:cs="Arial"/>
          <w:color w:val="FF0000"/>
          <w:sz w:val="21"/>
          <w:szCs w:val="21"/>
        </w:rPr>
      </w:pPr>
      <w:r w:rsidRPr="00E0693E">
        <w:rPr>
          <w:rFonts w:ascii="Arial" w:hAnsi="Arial" w:cs="Arial"/>
          <w:color w:val="FF0000"/>
        </w:rPr>
        <w:t>полив в приствольные лунки;</w:t>
      </w:r>
    </w:p>
    <w:p w:rsidR="00E0693E" w:rsidRPr="00E0693E" w:rsidRDefault="00E0693E" w:rsidP="00E0693E">
      <w:pPr>
        <w:pStyle w:val="a3"/>
        <w:numPr>
          <w:ilvl w:val="0"/>
          <w:numId w:val="15"/>
        </w:numPr>
        <w:tabs>
          <w:tab w:val="left" w:pos="851"/>
        </w:tabs>
        <w:spacing w:line="276" w:lineRule="auto"/>
        <w:ind w:left="0" w:firstLine="567"/>
        <w:jc w:val="both"/>
        <w:rPr>
          <w:rFonts w:ascii="Arial" w:hAnsi="Arial" w:cs="Arial"/>
          <w:color w:val="FF0000"/>
        </w:rPr>
      </w:pPr>
      <w:r w:rsidRPr="00E0693E">
        <w:rPr>
          <w:rFonts w:ascii="Arial" w:hAnsi="Arial" w:cs="Arial"/>
          <w:color w:val="FF0000"/>
        </w:rPr>
        <w:t>содержание иных элементов благоустройства, в том числе по видам работ:</w:t>
      </w:r>
    </w:p>
    <w:p w:rsidR="00E0693E" w:rsidRPr="00E0693E" w:rsidRDefault="00E0693E" w:rsidP="00E0693E">
      <w:pPr>
        <w:pStyle w:val="a3"/>
        <w:tabs>
          <w:tab w:val="left" w:pos="851"/>
        </w:tabs>
        <w:ind w:left="0" w:firstLine="567"/>
        <w:jc w:val="both"/>
        <w:rPr>
          <w:rFonts w:ascii="Arial" w:hAnsi="Arial" w:cs="Arial"/>
          <w:color w:val="FF0000"/>
        </w:rPr>
      </w:pPr>
      <w:r w:rsidRPr="00E0693E">
        <w:rPr>
          <w:rFonts w:ascii="Arial" w:hAnsi="Arial" w:cs="Arial"/>
          <w:color w:val="FF0000"/>
        </w:rPr>
        <w:t>очистка;</w:t>
      </w:r>
    </w:p>
    <w:p w:rsidR="00E0693E" w:rsidRPr="00E0693E" w:rsidRDefault="00E0693E" w:rsidP="00E0693E">
      <w:pPr>
        <w:tabs>
          <w:tab w:val="left" w:pos="851"/>
        </w:tabs>
        <w:ind w:right="60" w:firstLine="567"/>
        <w:jc w:val="both"/>
        <w:rPr>
          <w:rFonts w:ascii="Arial" w:hAnsi="Arial" w:cs="Arial"/>
          <w:color w:val="FF0000"/>
        </w:rPr>
      </w:pPr>
      <w:r w:rsidRPr="00E0693E">
        <w:rPr>
          <w:rFonts w:ascii="Arial" w:hAnsi="Arial" w:cs="Arial"/>
          <w:color w:val="FF0000"/>
        </w:rPr>
        <w:t>текущий ремонт.</w:t>
      </w:r>
    </w:p>
    <w:p w:rsidR="00E0693E" w:rsidRPr="00E0693E" w:rsidRDefault="00E0693E" w:rsidP="00E0693E">
      <w:pPr>
        <w:ind w:firstLine="567"/>
        <w:jc w:val="both"/>
        <w:rPr>
          <w:rFonts w:ascii="Arial" w:hAnsi="Arial" w:cs="Arial"/>
          <w:color w:val="FF0000"/>
          <w:sz w:val="21"/>
          <w:szCs w:val="21"/>
        </w:rPr>
      </w:pPr>
      <w:r w:rsidRPr="00E0693E">
        <w:rPr>
          <w:rFonts w:ascii="Arial" w:hAnsi="Arial" w:cs="Arial"/>
          <w:color w:val="FF0000"/>
        </w:rPr>
        <w:t>Описание и кратность выполнения работ по содержанию прилегающих территорий определяются в соответствии 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rsidR="00E0693E" w:rsidRPr="00E0693E" w:rsidRDefault="00E0693E" w:rsidP="00E0693E">
      <w:pPr>
        <w:tabs>
          <w:tab w:val="left" w:pos="993"/>
        </w:tabs>
        <w:jc w:val="both"/>
        <w:rPr>
          <w:rFonts w:ascii="Arial" w:hAnsi="Arial" w:cs="Arial"/>
          <w:color w:val="FF0000"/>
        </w:rPr>
      </w:pPr>
    </w:p>
    <w:p w:rsidR="001007FC" w:rsidRDefault="001007FC" w:rsidP="001007FC">
      <w:pPr>
        <w:pStyle w:val="ConsPlusNormal"/>
        <w:jc w:val="both"/>
        <w:rPr>
          <w:rFonts w:ascii="Arial" w:hAnsi="Arial" w:cs="Arial"/>
          <w:sz w:val="24"/>
          <w:szCs w:val="24"/>
        </w:rPr>
      </w:pPr>
    </w:p>
    <w:p w:rsidR="00E0693E" w:rsidRDefault="00E0693E" w:rsidP="001007FC">
      <w:pPr>
        <w:pStyle w:val="ConsPlusNormal"/>
        <w:jc w:val="both"/>
        <w:rPr>
          <w:rFonts w:ascii="Arial" w:hAnsi="Arial" w:cs="Arial"/>
          <w:sz w:val="24"/>
          <w:szCs w:val="24"/>
        </w:rPr>
      </w:pPr>
    </w:p>
    <w:p w:rsidR="00FE689A" w:rsidRPr="003E610B" w:rsidRDefault="00FE689A" w:rsidP="001007FC">
      <w:pPr>
        <w:pStyle w:val="ConsPlusNormal"/>
        <w:jc w:val="both"/>
        <w:rPr>
          <w:rFonts w:ascii="Arial" w:hAnsi="Arial" w:cs="Arial"/>
          <w:sz w:val="24"/>
          <w:szCs w:val="24"/>
        </w:rPr>
      </w:pPr>
    </w:p>
    <w:p w:rsidR="001007FC" w:rsidRPr="003E610B" w:rsidRDefault="001007FC" w:rsidP="001007FC">
      <w:pPr>
        <w:pStyle w:val="ConsPlusNormal"/>
        <w:jc w:val="center"/>
        <w:outlineLvl w:val="1"/>
        <w:rPr>
          <w:rFonts w:ascii="Arial" w:hAnsi="Arial" w:cs="Arial"/>
          <w:sz w:val="24"/>
          <w:szCs w:val="24"/>
        </w:rPr>
      </w:pPr>
      <w:r w:rsidRPr="003E610B">
        <w:rPr>
          <w:rFonts w:ascii="Arial" w:hAnsi="Arial" w:cs="Arial"/>
          <w:sz w:val="24"/>
          <w:szCs w:val="24"/>
        </w:rPr>
        <w:t>Глава II. ТРЕБОВАНИЯ К ОБЪЕКТАМ И ЭЛЕМЕНТАМ БЛАГОУСТРОЙСТВА</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r w:rsidRPr="003E610B">
        <w:rPr>
          <w:rFonts w:ascii="Arial" w:hAnsi="Arial" w:cs="Arial"/>
          <w:sz w:val="24"/>
          <w:szCs w:val="24"/>
        </w:rPr>
        <w:t>Статья 5. Благоустройство территорий городского округа Реутов</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1007FC" w:rsidRPr="003E610B" w:rsidRDefault="001007FC" w:rsidP="001007FC">
      <w:pPr>
        <w:pStyle w:val="ConsPlusNormal"/>
        <w:ind w:firstLine="540"/>
        <w:jc w:val="both"/>
        <w:rPr>
          <w:rFonts w:ascii="Arial" w:hAnsi="Arial" w:cs="Arial"/>
          <w:sz w:val="24"/>
          <w:szCs w:val="24"/>
        </w:rPr>
      </w:pPr>
      <w:bookmarkStart w:id="7" w:name="P90"/>
      <w:bookmarkEnd w:id="7"/>
      <w:r w:rsidRPr="003E610B">
        <w:rPr>
          <w:rFonts w:ascii="Arial" w:hAnsi="Arial" w:cs="Arial"/>
          <w:sz w:val="24"/>
          <w:szCs w:val="24"/>
        </w:rPr>
        <w:t xml:space="preserve">2. Требования к содержанию территорий городского округа Реутов и к объектам и элементам благоустройства разработаны на основании </w:t>
      </w:r>
      <w:hyperlink r:id="rId9" w:history="1">
        <w:r w:rsidRPr="003E610B">
          <w:rPr>
            <w:rFonts w:ascii="Arial" w:hAnsi="Arial" w:cs="Arial"/>
            <w:sz w:val="24"/>
            <w:szCs w:val="24"/>
          </w:rPr>
          <w:t>Закона</w:t>
        </w:r>
      </w:hyperlink>
      <w:r w:rsidRPr="003E610B">
        <w:rPr>
          <w:rFonts w:ascii="Arial" w:hAnsi="Arial" w:cs="Arial"/>
          <w:sz w:val="24"/>
          <w:szCs w:val="24"/>
        </w:rPr>
        <w:t xml:space="preserve"> Московской области </w:t>
      </w:r>
      <w:r w:rsidR="00630989" w:rsidRPr="003E610B">
        <w:rPr>
          <w:rFonts w:ascii="Arial" w:hAnsi="Arial" w:cs="Arial"/>
          <w:sz w:val="24"/>
          <w:szCs w:val="24"/>
        </w:rPr>
        <w:t>«О регулировании дополнительных вопросов в сфере благоустройства в Московской области»</w:t>
      </w:r>
      <w:r w:rsidR="00EF38D8" w:rsidRPr="003E610B">
        <w:rPr>
          <w:rFonts w:ascii="Arial" w:hAnsi="Arial" w:cs="Arial"/>
          <w:sz w:val="24"/>
          <w:szCs w:val="24"/>
        </w:rPr>
        <w:t xml:space="preserve"> от 30.12.2014 №</w:t>
      </w:r>
      <w:r w:rsidRPr="003E610B">
        <w:rPr>
          <w:rFonts w:ascii="Arial" w:hAnsi="Arial" w:cs="Arial"/>
          <w:sz w:val="24"/>
          <w:szCs w:val="24"/>
        </w:rPr>
        <w:t xml:space="preserve"> 191/2014-ОЗ и установлены настоящими Правилами благоустройства.</w:t>
      </w:r>
      <w:r w:rsidR="00630989" w:rsidRPr="003E610B">
        <w:rPr>
          <w:rFonts w:ascii="Arial" w:hAnsi="Arial" w:cs="Arial"/>
          <w:sz w:val="24"/>
          <w:szCs w:val="24"/>
        </w:rPr>
        <w:t xml:space="preserve"> </w:t>
      </w:r>
      <w:r w:rsidR="00630989" w:rsidRPr="003E610B">
        <w:rPr>
          <w:rFonts w:ascii="Arial" w:hAnsi="Arial" w:cs="Arial"/>
          <w:b/>
          <w:sz w:val="24"/>
          <w:szCs w:val="24"/>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3. Администрации городского округа Реутов при планировании и производстве работ по размещению на территории города новых объектов и элементов благоустройства, а также по реконструкции и ремонту существующих объектов и элементов благоустройства руководствоваться требованиями к объектам и элементам благоустройства, установленными нормативно-правовыми актами указанными в </w:t>
      </w:r>
      <w:hyperlink w:anchor="P90" w:history="1">
        <w:r w:rsidRPr="003E610B">
          <w:rPr>
            <w:rFonts w:ascii="Arial" w:hAnsi="Arial" w:cs="Arial"/>
            <w:sz w:val="24"/>
            <w:szCs w:val="24"/>
          </w:rPr>
          <w:t>пункте 2</w:t>
        </w:r>
      </w:hyperlink>
      <w:r w:rsidRPr="003E610B">
        <w:rPr>
          <w:rFonts w:ascii="Arial" w:hAnsi="Arial" w:cs="Arial"/>
          <w:sz w:val="24"/>
          <w:szCs w:val="24"/>
        </w:rPr>
        <w:t xml:space="preserve"> ст.5 главы </w:t>
      </w:r>
      <w:r w:rsidRPr="003E610B">
        <w:rPr>
          <w:rFonts w:ascii="Arial" w:hAnsi="Arial" w:cs="Arial"/>
          <w:sz w:val="24"/>
          <w:szCs w:val="24"/>
          <w:lang w:val="en-US"/>
        </w:rPr>
        <w:t>II</w:t>
      </w:r>
      <w:r w:rsidRPr="003E610B">
        <w:rPr>
          <w:rFonts w:ascii="Arial" w:hAnsi="Arial" w:cs="Arial"/>
          <w:sz w:val="24"/>
          <w:szCs w:val="24"/>
        </w:rPr>
        <w:t xml:space="preserve"> настоящих Правил.</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4. Требования к объектам и элементам благоустройства размещены в </w:t>
      </w:r>
      <w:hyperlink w:anchor="P414" w:history="1">
        <w:r w:rsidRPr="003E610B">
          <w:rPr>
            <w:rFonts w:ascii="Arial" w:hAnsi="Arial" w:cs="Arial"/>
            <w:sz w:val="24"/>
            <w:szCs w:val="24"/>
          </w:rPr>
          <w:t>таблице</w:t>
        </w:r>
      </w:hyperlink>
      <w:r w:rsidRPr="003E610B">
        <w:rPr>
          <w:rFonts w:ascii="Arial" w:hAnsi="Arial" w:cs="Arial"/>
          <w:sz w:val="24"/>
          <w:szCs w:val="24"/>
        </w:rPr>
        <w:t xml:space="preserve"> нормативных показателей с учетом особенностей территории городского округа Реутов (приложение N 1 к настоящим Правилам).</w:t>
      </w:r>
    </w:p>
    <w:p w:rsidR="001007FC" w:rsidRPr="003E610B" w:rsidRDefault="001007FC" w:rsidP="001007FC">
      <w:pPr>
        <w:pStyle w:val="ConsPlusNormal"/>
        <w:ind w:firstLine="540"/>
        <w:contextualSpacing/>
        <w:jc w:val="both"/>
        <w:rPr>
          <w:rFonts w:ascii="Arial" w:hAnsi="Arial" w:cs="Arial"/>
          <w:sz w:val="24"/>
          <w:szCs w:val="24"/>
        </w:rPr>
      </w:pPr>
      <w:r w:rsidRPr="003E610B">
        <w:rPr>
          <w:rFonts w:ascii="Arial" w:hAnsi="Arial" w:cs="Arial"/>
          <w:sz w:val="24"/>
          <w:szCs w:val="24"/>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 Законом, применяются исключительно ко вновь вводимым в эксплуатацию или прошедшим реконструкцию объектам.</w:t>
      </w:r>
    </w:p>
    <w:p w:rsidR="001007FC" w:rsidRPr="003E610B" w:rsidRDefault="001007FC" w:rsidP="001007FC">
      <w:pPr>
        <w:pStyle w:val="ConsPlusNormal"/>
        <w:ind w:firstLine="540"/>
        <w:contextualSpacing/>
        <w:jc w:val="both"/>
        <w:rPr>
          <w:rFonts w:ascii="Arial" w:hAnsi="Arial" w:cs="Arial"/>
          <w:sz w:val="24"/>
          <w:szCs w:val="24"/>
        </w:rPr>
      </w:pPr>
      <w:r w:rsidRPr="003E610B">
        <w:rPr>
          <w:rFonts w:ascii="Arial" w:hAnsi="Arial" w:cs="Arial"/>
          <w:sz w:val="24"/>
          <w:szCs w:val="24"/>
        </w:rPr>
        <w:t>При вводе в эксплуатацию или реконструкции элементов благоустройства может быть предусмотрено их оснащение программно-техническими комплексами видеонаблюдения в соответствии с техническими требованиями и правилами подключения, установленными уполномоченным органом.</w:t>
      </w:r>
    </w:p>
    <w:p w:rsidR="001007FC" w:rsidRPr="003E610B" w:rsidRDefault="001007FC" w:rsidP="001007FC">
      <w:pPr>
        <w:pStyle w:val="ConsPlusNormal"/>
        <w:ind w:firstLine="540"/>
        <w:contextualSpacing/>
        <w:jc w:val="both"/>
        <w:rPr>
          <w:rFonts w:ascii="Arial" w:hAnsi="Arial" w:cs="Arial"/>
          <w:sz w:val="24"/>
          <w:szCs w:val="24"/>
        </w:rPr>
      </w:pPr>
      <w:r w:rsidRPr="003E610B">
        <w:rPr>
          <w:rFonts w:ascii="Arial" w:hAnsi="Arial" w:cs="Arial"/>
          <w:sz w:val="24"/>
          <w:szCs w:val="24"/>
        </w:rPr>
        <w:t>Не допускается размещение программно-технических комплексов видеонаблюдения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007FC" w:rsidRDefault="001007FC" w:rsidP="001007FC">
      <w:pPr>
        <w:pStyle w:val="ConsPlusNormal"/>
        <w:ind w:firstLine="540"/>
        <w:contextualSpacing/>
        <w:jc w:val="both"/>
        <w:rPr>
          <w:rFonts w:ascii="Arial" w:hAnsi="Arial" w:cs="Arial"/>
          <w:sz w:val="24"/>
          <w:szCs w:val="24"/>
        </w:rPr>
      </w:pPr>
      <w:r w:rsidRPr="003E610B">
        <w:rPr>
          <w:rFonts w:ascii="Arial" w:hAnsi="Arial" w:cs="Arial"/>
          <w:sz w:val="24"/>
          <w:szCs w:val="24"/>
        </w:rPr>
        <w:t xml:space="preserve">Программно-технические комплексы видеонаблюдения, в случае их установки, </w:t>
      </w:r>
      <w:r w:rsidRPr="003E610B">
        <w:rPr>
          <w:rFonts w:ascii="Arial" w:hAnsi="Arial" w:cs="Arial"/>
          <w:sz w:val="24"/>
          <w:szCs w:val="24"/>
        </w:rPr>
        <w:lastRenderedPageBreak/>
        <w:t>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C60317" w:rsidRDefault="00C60317" w:rsidP="001007FC">
      <w:pPr>
        <w:pStyle w:val="ConsPlusNormal"/>
        <w:ind w:firstLine="540"/>
        <w:contextualSpacing/>
        <w:jc w:val="both"/>
        <w:rPr>
          <w:rFonts w:ascii="Arial" w:hAnsi="Arial" w:cs="Arial"/>
          <w:sz w:val="24"/>
          <w:szCs w:val="24"/>
        </w:rPr>
      </w:pPr>
    </w:p>
    <w:p w:rsidR="00C60317" w:rsidRPr="00C60317" w:rsidRDefault="00C60317" w:rsidP="00C60317">
      <w:pPr>
        <w:widowControl w:val="0"/>
        <w:autoSpaceDE w:val="0"/>
        <w:autoSpaceDN w:val="0"/>
        <w:adjustRightInd w:val="0"/>
        <w:ind w:firstLine="540"/>
        <w:contextualSpacing/>
        <w:jc w:val="both"/>
        <w:rPr>
          <w:rFonts w:ascii="Arial" w:hAnsi="Arial" w:cs="Arial"/>
          <w:bCs/>
          <w:color w:val="FF0000"/>
        </w:rPr>
      </w:pPr>
      <w:r w:rsidRPr="00C60317">
        <w:rPr>
          <w:rFonts w:ascii="Arial" w:hAnsi="Arial" w:cs="Arial"/>
          <w:bCs/>
          <w:color w:val="FF0000"/>
        </w:rPr>
        <w:t xml:space="preserve">Статья 5.1 Требования к архитектурно-художественному облику территорий городского округа городского округа Реутов Московской области в части требований к внешнему виду зданий, строений, сооружений </w:t>
      </w:r>
    </w:p>
    <w:p w:rsidR="00C60317" w:rsidRPr="00C60317" w:rsidRDefault="00C60317" w:rsidP="00C60317">
      <w:pPr>
        <w:widowControl w:val="0"/>
        <w:autoSpaceDE w:val="0"/>
        <w:autoSpaceDN w:val="0"/>
        <w:adjustRightInd w:val="0"/>
        <w:ind w:firstLine="284"/>
        <w:contextualSpacing/>
        <w:jc w:val="center"/>
        <w:rPr>
          <w:rFonts w:ascii="Arial" w:hAnsi="Arial" w:cs="Arial"/>
          <w:b/>
          <w:bCs/>
          <w:color w:val="FF0000"/>
        </w:rPr>
      </w:pPr>
    </w:p>
    <w:p w:rsidR="00C60317" w:rsidRPr="00C60317" w:rsidRDefault="00C60317" w:rsidP="00C60317">
      <w:pPr>
        <w:numPr>
          <w:ilvl w:val="0"/>
          <w:numId w:val="16"/>
        </w:numPr>
        <w:tabs>
          <w:tab w:val="left" w:pos="0"/>
          <w:tab w:val="left" w:pos="851"/>
        </w:tabs>
        <w:spacing w:line="276" w:lineRule="auto"/>
        <w:ind w:left="0" w:firstLine="567"/>
        <w:contextualSpacing/>
        <w:jc w:val="both"/>
        <w:rPr>
          <w:rFonts w:ascii="Arial" w:hAnsi="Arial" w:cs="Arial"/>
          <w:color w:val="FF0000"/>
        </w:rPr>
      </w:pPr>
      <w:r w:rsidRPr="00C60317">
        <w:rPr>
          <w:rFonts w:ascii="Arial" w:hAnsi="Arial" w:cs="Arial"/>
          <w:bCs/>
          <w:noProof/>
          <w:color w:val="FF0000"/>
        </w:rPr>
        <w:t xml:space="preserve">Требования к архитектурно-художественному облику </w:t>
      </w:r>
      <w:r w:rsidRPr="00C60317">
        <w:rPr>
          <w:rFonts w:ascii="Arial" w:hAnsi="Arial" w:cs="Arial"/>
          <w:color w:val="FF0000"/>
        </w:rPr>
        <w:t>территорий городского округа в части требований к внешнему виду зданий, строений, сооружений</w:t>
      </w:r>
      <w:r w:rsidRPr="00C60317">
        <w:rPr>
          <w:rFonts w:ascii="Arial" w:hAnsi="Arial" w:cs="Arial"/>
          <w:bCs/>
          <w:noProof/>
          <w:color w:val="FF0000"/>
        </w:rPr>
        <w:t xml:space="preserve"> (далее – </w:t>
      </w:r>
      <w:r w:rsidRPr="00C60317">
        <w:rPr>
          <w:rFonts w:ascii="Arial" w:hAnsi="Arial" w:cs="Arial"/>
          <w:color w:val="FF0000"/>
        </w:rPr>
        <w:t>требования к внешнему виду зданий, строений, сооружений)</w:t>
      </w:r>
      <w:r w:rsidRPr="00C60317">
        <w:rPr>
          <w:rFonts w:ascii="Arial" w:hAnsi="Arial" w:cs="Arial"/>
          <w:bCs/>
          <w:noProof/>
          <w:color w:val="FF0000"/>
        </w:rPr>
        <w:t xml:space="preserve"> - </w:t>
      </w:r>
      <w:r w:rsidRPr="00C60317">
        <w:rPr>
          <w:rFonts w:ascii="Arial" w:hAnsi="Arial" w:cs="Arial"/>
          <w:color w:val="FF0000"/>
        </w:rPr>
        <w:t>совокупность требований</w:t>
      </w:r>
      <w:r w:rsidRPr="00C60317">
        <w:rPr>
          <w:rFonts w:ascii="Arial" w:hAnsi="Arial" w:cs="Arial"/>
          <w:color w:val="FF0000"/>
        </w:rPr>
        <w:br/>
        <w:t>к объемным, пространственным, колористическим и иным решениям внешних поверхностей:</w:t>
      </w:r>
    </w:p>
    <w:p w:rsidR="00C60317" w:rsidRPr="00C60317" w:rsidRDefault="00C60317" w:rsidP="00C60317">
      <w:pPr>
        <w:numPr>
          <w:ilvl w:val="0"/>
          <w:numId w:val="18"/>
        </w:numPr>
        <w:tabs>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объектов капитального строительства, элементов объектов капитального строительства;</w:t>
      </w:r>
    </w:p>
    <w:p w:rsidR="00C60317" w:rsidRPr="00C60317" w:rsidRDefault="00C60317" w:rsidP="00C60317">
      <w:pPr>
        <w:numPr>
          <w:ilvl w:val="0"/>
          <w:numId w:val="18"/>
        </w:numPr>
        <w:tabs>
          <w:tab w:val="left" w:pos="284"/>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некапитальных строений, сооружений, в том числе:</w:t>
      </w:r>
    </w:p>
    <w:p w:rsidR="00C60317" w:rsidRPr="00C60317" w:rsidRDefault="00C60317" w:rsidP="00C60317">
      <w:pPr>
        <w:ind w:firstLine="567"/>
        <w:contextualSpacing/>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навесов и иных подобных конструкций;</w:t>
      </w:r>
    </w:p>
    <w:p w:rsidR="00C60317" w:rsidRPr="00C60317" w:rsidRDefault="00C60317" w:rsidP="00C60317">
      <w:pPr>
        <w:ind w:firstLine="567"/>
        <w:contextualSpacing/>
        <w:jc w:val="both"/>
        <w:rPr>
          <w:rFonts w:ascii="Arial" w:hAnsi="Arial" w:cs="Arial"/>
          <w:color w:val="FF0000"/>
          <w:spacing w:val="2"/>
          <w:shd w:val="clear" w:color="auto" w:fill="FFFFFF"/>
        </w:rPr>
      </w:pPr>
      <w:r w:rsidRPr="00C60317">
        <w:rPr>
          <w:rFonts w:ascii="Arial" w:hAnsi="Arial" w:cs="Arial"/>
          <w:color w:val="FF0000"/>
        </w:rPr>
        <w:t>некапитальных</w:t>
      </w:r>
      <w:r w:rsidRPr="00C60317">
        <w:rPr>
          <w:rFonts w:ascii="Arial" w:hAnsi="Arial" w:cs="Arial"/>
          <w:color w:val="FF0000"/>
          <w:spacing w:val="2"/>
          <w:shd w:val="clear" w:color="auto" w:fill="FFFFFF"/>
        </w:rPr>
        <w:t xml:space="preserve"> пунктов проката;</w:t>
      </w:r>
    </w:p>
    <w:p w:rsidR="00C60317" w:rsidRPr="00C60317" w:rsidRDefault="00C60317" w:rsidP="00C60317">
      <w:pPr>
        <w:ind w:right="283" w:firstLine="567"/>
        <w:jc w:val="both"/>
        <w:textAlignment w:val="baseline"/>
        <w:rPr>
          <w:rFonts w:ascii="Arial" w:hAnsi="Arial" w:cs="Arial"/>
          <w:color w:val="FF0000"/>
          <w:spacing w:val="2"/>
          <w:shd w:val="clear" w:color="auto" w:fill="FFFFFF"/>
        </w:rPr>
      </w:pPr>
      <w:r w:rsidRPr="00C60317">
        <w:rPr>
          <w:rFonts w:ascii="Arial" w:hAnsi="Arial" w:cs="Arial"/>
          <w:color w:val="FF0000"/>
          <w:spacing w:val="2"/>
          <w:shd w:val="clear" w:color="auto" w:fill="FFFFFF"/>
        </w:rPr>
        <w:t>общественных туалетов нестационарного типа;</w:t>
      </w:r>
    </w:p>
    <w:p w:rsidR="00C60317" w:rsidRPr="00C60317" w:rsidRDefault="00C60317" w:rsidP="00C60317">
      <w:pPr>
        <w:ind w:right="283" w:firstLine="567"/>
        <w:jc w:val="both"/>
        <w:textAlignment w:val="baseline"/>
        <w:rPr>
          <w:rFonts w:ascii="Arial" w:hAnsi="Arial" w:cs="Arial"/>
          <w:color w:val="FF0000"/>
        </w:rPr>
      </w:pPr>
      <w:r w:rsidRPr="00C60317">
        <w:rPr>
          <w:rFonts w:ascii="Arial" w:hAnsi="Arial" w:cs="Arial"/>
          <w:color w:val="FF0000"/>
        </w:rPr>
        <w:t>нестационарных строений, сооружений;</w:t>
      </w:r>
    </w:p>
    <w:p w:rsidR="00C60317" w:rsidRPr="00C60317" w:rsidRDefault="00C60317" w:rsidP="00C60317">
      <w:pPr>
        <w:ind w:right="283" w:firstLine="567"/>
        <w:jc w:val="both"/>
        <w:textAlignment w:val="baseline"/>
        <w:rPr>
          <w:rFonts w:ascii="Arial" w:hAnsi="Arial" w:cs="Arial"/>
          <w:color w:val="FF0000"/>
          <w:shd w:val="clear" w:color="auto" w:fill="FFFFFF"/>
        </w:rPr>
      </w:pPr>
      <w:r w:rsidRPr="00C60317">
        <w:rPr>
          <w:rFonts w:ascii="Arial" w:hAnsi="Arial" w:cs="Arial"/>
          <w:color w:val="FF0000"/>
        </w:rPr>
        <w:t xml:space="preserve">некапитальных </w:t>
      </w:r>
      <w:r w:rsidRPr="00C60317">
        <w:rPr>
          <w:rFonts w:ascii="Arial" w:hAnsi="Arial" w:cs="Arial"/>
          <w:color w:val="FF0000"/>
          <w:spacing w:val="2"/>
          <w:shd w:val="clear" w:color="auto" w:fill="FFFFFF"/>
        </w:rPr>
        <w:t>контрольно-пропускных пунктов.</w:t>
      </w:r>
    </w:p>
    <w:p w:rsidR="00C60317" w:rsidRPr="00C60317" w:rsidRDefault="00C60317" w:rsidP="00C60317">
      <w:pPr>
        <w:numPr>
          <w:ilvl w:val="0"/>
          <w:numId w:val="16"/>
        </w:numPr>
        <w:tabs>
          <w:tab w:val="left" w:pos="284"/>
          <w:tab w:val="left" w:pos="851"/>
        </w:tabs>
        <w:spacing w:line="276" w:lineRule="auto"/>
        <w:ind w:left="0" w:firstLine="567"/>
        <w:contextualSpacing/>
        <w:jc w:val="both"/>
        <w:rPr>
          <w:rFonts w:ascii="Arial" w:hAnsi="Arial" w:cs="Arial"/>
          <w:color w:val="FF0000"/>
        </w:rPr>
      </w:pPr>
      <w:r w:rsidRPr="00C60317">
        <w:rPr>
          <w:rFonts w:ascii="Arial" w:hAnsi="Arial" w:cs="Arial"/>
          <w:bCs/>
          <w:noProof/>
          <w:color w:val="FF0000"/>
        </w:rPr>
        <w:t>Требования к внешнему виду зданий, строений, сооружений не распространяются на:</w:t>
      </w:r>
    </w:p>
    <w:p w:rsidR="00C60317" w:rsidRPr="00C60317" w:rsidRDefault="00C60317" w:rsidP="00C60317">
      <w:pPr>
        <w:numPr>
          <w:ilvl w:val="0"/>
          <w:numId w:val="19"/>
        </w:numPr>
        <w:tabs>
          <w:tab w:val="left" w:pos="284"/>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требования к содержанию, сохранению и использованию которых установлены Федеральным законом от 25.06.2002 № 73-ФЗ «Об объектах культурного наследия (памятниках истории и культуры) народов Российской Федерации»;</w:t>
      </w:r>
    </w:p>
    <w:p w:rsidR="00C60317" w:rsidRPr="00C60317" w:rsidRDefault="00C60317" w:rsidP="00C60317">
      <w:pPr>
        <w:numPr>
          <w:ilvl w:val="0"/>
          <w:numId w:val="19"/>
        </w:numPr>
        <w:tabs>
          <w:tab w:val="left" w:pos="284"/>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C60317" w:rsidRPr="00C60317" w:rsidRDefault="00C60317" w:rsidP="00C60317">
      <w:pPr>
        <w:numPr>
          <w:ilvl w:val="0"/>
          <w:numId w:val="19"/>
        </w:numPr>
        <w:tabs>
          <w:tab w:val="left" w:pos="284"/>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C60317" w:rsidRPr="00C60317" w:rsidRDefault="00C60317" w:rsidP="00C60317">
      <w:pPr>
        <w:numPr>
          <w:ilvl w:val="0"/>
          <w:numId w:val="16"/>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bCs/>
          <w:noProof/>
          <w:color w:val="FF0000"/>
        </w:rPr>
        <w:t xml:space="preserve">Требования к внешнему виду зданий, строений, сооружений </w:t>
      </w:r>
      <w:r w:rsidRPr="00C60317">
        <w:rPr>
          <w:rFonts w:ascii="Arial" w:hAnsi="Arial" w:cs="Arial"/>
          <w:color w:val="FF0000"/>
        </w:rPr>
        <w:t>являются рекомендательными для колористических решений внешних поверхностей</w:t>
      </w:r>
      <w:r w:rsidRPr="00C60317">
        <w:rPr>
          <w:rFonts w:ascii="Arial" w:hAnsi="Arial" w:cs="Arial"/>
          <w:color w:val="FF0000"/>
          <w:sz w:val="21"/>
          <w:szCs w:val="21"/>
        </w:rPr>
        <w:t xml:space="preserve"> </w:t>
      </w:r>
      <w:r w:rsidRPr="00C60317">
        <w:rPr>
          <w:rFonts w:ascii="Arial" w:hAnsi="Arial" w:cs="Arial"/>
          <w:color w:val="FF0000"/>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C60317" w:rsidRPr="00C60317" w:rsidRDefault="00C60317" w:rsidP="00C60317">
      <w:pPr>
        <w:numPr>
          <w:ilvl w:val="0"/>
          <w:numId w:val="16"/>
        </w:numPr>
        <w:tabs>
          <w:tab w:val="left" w:pos="284"/>
          <w:tab w:val="left" w:pos="851"/>
        </w:tabs>
        <w:spacing w:line="276" w:lineRule="auto"/>
        <w:ind w:left="0" w:right="-1" w:firstLine="567"/>
        <w:contextualSpacing/>
        <w:jc w:val="both"/>
        <w:rPr>
          <w:rFonts w:ascii="Arial" w:hAnsi="Arial" w:cs="Arial"/>
          <w:bCs/>
          <w:noProof/>
          <w:color w:val="FF0000"/>
        </w:rPr>
      </w:pPr>
      <w:r w:rsidRPr="00C60317">
        <w:rPr>
          <w:rFonts w:ascii="Arial" w:hAnsi="Arial" w:cs="Arial"/>
          <w:bCs/>
          <w:noProof/>
          <w:color w:val="FF0000"/>
        </w:rPr>
        <w:t>Требования к внешнему виду зданий, строений, сооружений не являются обязательными для существующих зданий, строений, сооружений</w:t>
      </w:r>
      <w:r w:rsidRPr="00C60317">
        <w:rPr>
          <w:rFonts w:ascii="Arial" w:hAnsi="Arial" w:cs="Arial"/>
          <w:color w:val="FF0000"/>
        </w:rPr>
        <w:t xml:space="preserve">, в отношении которых не планируются изменения внешнего вида, не </w:t>
      </w:r>
      <w:r w:rsidRPr="00C60317">
        <w:rPr>
          <w:rFonts w:ascii="Arial" w:hAnsi="Arial" w:cs="Arial"/>
          <w:bCs/>
          <w:noProof/>
          <w:color w:val="FF0000"/>
        </w:rPr>
        <w:t>нарушены требования к содержанию</w:t>
      </w:r>
      <w:r w:rsidRPr="00C60317">
        <w:rPr>
          <w:rFonts w:ascii="Arial" w:hAnsi="Arial" w:cs="Arial"/>
          <w:bCs/>
          <w:noProof/>
          <w:color w:val="FF0000"/>
        </w:rPr>
        <w:br/>
        <w:t xml:space="preserve">и соблюдению чистоты внешних поверхностей, </w:t>
      </w:r>
      <w:r w:rsidRPr="00C60317">
        <w:rPr>
          <w:rFonts w:ascii="Arial" w:hAnsi="Arial" w:cs="Arial"/>
          <w:color w:val="FF0000"/>
        </w:rPr>
        <w:t xml:space="preserve">указанные в </w:t>
      </w:r>
      <w:r w:rsidRPr="00C60317">
        <w:rPr>
          <w:rFonts w:ascii="Arial" w:hAnsi="Arial" w:cs="Arial"/>
          <w:bCs/>
          <w:noProof/>
          <w:color w:val="FF0000"/>
        </w:rPr>
        <w:t>пункте 13 настоящей статьи.</w:t>
      </w:r>
    </w:p>
    <w:p w:rsidR="00C60317" w:rsidRPr="00C60317" w:rsidRDefault="00C60317" w:rsidP="00C60317">
      <w:pPr>
        <w:numPr>
          <w:ilvl w:val="0"/>
          <w:numId w:val="16"/>
        </w:numPr>
        <w:tabs>
          <w:tab w:val="left" w:pos="284"/>
          <w:tab w:val="left" w:pos="851"/>
        </w:tabs>
        <w:spacing w:line="276" w:lineRule="auto"/>
        <w:ind w:left="0" w:firstLine="567"/>
        <w:contextualSpacing/>
        <w:jc w:val="both"/>
        <w:rPr>
          <w:rFonts w:ascii="Arial" w:hAnsi="Arial" w:cs="Arial"/>
          <w:bCs/>
          <w:noProof/>
          <w:color w:val="FF0000"/>
        </w:rPr>
      </w:pPr>
      <w:r w:rsidRPr="00C60317">
        <w:rPr>
          <w:rFonts w:ascii="Arial" w:hAnsi="Arial" w:cs="Arial"/>
          <w:color w:val="FF0000"/>
        </w:rPr>
        <w:t>Изменения внешнего вида - объемные, пространственные, колористические</w:t>
      </w:r>
      <w:r w:rsidRPr="00C60317">
        <w:rPr>
          <w:rFonts w:ascii="Arial" w:hAnsi="Arial" w:cs="Arial"/>
          <w:color w:val="FF0000"/>
        </w:rPr>
        <w:br/>
        <w:t xml:space="preserve">и иные изменения внешних поверхностей существующих зданий, строений, сооружений (модернизация, облицовка, ремонт, обустройство фасадов, козырьков, тамбуров, витрин, </w:t>
      </w:r>
      <w:r w:rsidRPr="00C60317">
        <w:rPr>
          <w:rFonts w:ascii="Arial" w:hAnsi="Arial" w:cs="Arial"/>
          <w:color w:val="FF0000"/>
        </w:rPr>
        <w:lastRenderedPageBreak/>
        <w:t xml:space="preserve">оконных, дверных проемов, входных площадок, лестниц, пандусов, ограждений и перилл, замена кровельного материала и другие изменения внешних поверхностей). </w:t>
      </w:r>
    </w:p>
    <w:p w:rsidR="00C60317" w:rsidRPr="00C60317" w:rsidRDefault="00C60317" w:rsidP="00C60317">
      <w:pPr>
        <w:numPr>
          <w:ilvl w:val="0"/>
          <w:numId w:val="16"/>
        </w:numPr>
        <w:tabs>
          <w:tab w:val="left" w:pos="284"/>
          <w:tab w:val="left" w:pos="851"/>
        </w:tabs>
        <w:spacing w:line="276" w:lineRule="auto"/>
        <w:ind w:left="0" w:firstLine="567"/>
        <w:contextualSpacing/>
        <w:jc w:val="both"/>
        <w:rPr>
          <w:rFonts w:ascii="Arial" w:hAnsi="Arial" w:cs="Arial"/>
          <w:bCs/>
          <w:noProof/>
          <w:color w:val="FF0000"/>
        </w:rPr>
      </w:pPr>
      <w:r w:rsidRPr="00C60317">
        <w:rPr>
          <w:rFonts w:ascii="Arial" w:hAnsi="Arial" w:cs="Arial"/>
          <w:color w:val="FF0000"/>
        </w:rPr>
        <w:t>Подлежат согласованию с администрацией городского округа посредством оформления паспорта колористического решения фасадов зданий, строений, сооружений:</w:t>
      </w:r>
    </w:p>
    <w:p w:rsidR="00C60317" w:rsidRPr="00C60317" w:rsidRDefault="00C60317" w:rsidP="00C60317">
      <w:pPr>
        <w:numPr>
          <w:ilvl w:val="0"/>
          <w:numId w:val="20"/>
        </w:numPr>
        <w:tabs>
          <w:tab w:val="left" w:pos="284"/>
          <w:tab w:val="left" w:pos="851"/>
        </w:tabs>
        <w:spacing w:line="276" w:lineRule="auto"/>
        <w:ind w:left="0" w:firstLine="567"/>
        <w:contextualSpacing/>
        <w:jc w:val="both"/>
        <w:rPr>
          <w:rFonts w:ascii="Arial" w:hAnsi="Arial" w:cs="Arial"/>
          <w:bCs/>
          <w:noProof/>
          <w:color w:val="FF0000"/>
        </w:rPr>
      </w:pPr>
      <w:r w:rsidRPr="00C60317">
        <w:rPr>
          <w:rFonts w:ascii="Arial" w:hAnsi="Arial" w:cs="Arial"/>
          <w:color w:val="FF0000"/>
        </w:rPr>
        <w:t>изменения внешнего вида при реконструктивных работах и капитальном ремонте вне зависимости от местоположения на территории городского округа:</w:t>
      </w:r>
    </w:p>
    <w:p w:rsidR="00C60317" w:rsidRPr="00C60317" w:rsidRDefault="00C60317" w:rsidP="00C60317">
      <w:pPr>
        <w:ind w:firstLine="567"/>
        <w:jc w:val="both"/>
        <w:rPr>
          <w:rFonts w:ascii="Arial" w:hAnsi="Arial" w:cs="Arial"/>
          <w:color w:val="FF0000"/>
        </w:rPr>
      </w:pPr>
      <w:r w:rsidRPr="00C60317">
        <w:rPr>
          <w:rFonts w:ascii="Arial" w:hAnsi="Arial" w:cs="Arial"/>
          <w:color w:val="FF0000"/>
        </w:rPr>
        <w:t>многоквартирных жилых домов, общежитий;</w:t>
      </w:r>
    </w:p>
    <w:p w:rsidR="00C60317" w:rsidRPr="00C60317" w:rsidRDefault="00C60317" w:rsidP="00C60317">
      <w:pPr>
        <w:ind w:firstLine="567"/>
        <w:jc w:val="both"/>
        <w:rPr>
          <w:rFonts w:ascii="Arial" w:hAnsi="Arial" w:cs="Arial"/>
          <w:color w:val="FF0000"/>
        </w:rPr>
      </w:pPr>
      <w:r w:rsidRPr="00C60317">
        <w:rPr>
          <w:rFonts w:ascii="Arial" w:hAnsi="Arial" w:cs="Arial"/>
          <w:color w:val="FF0000"/>
        </w:rPr>
        <w:t>объектов социальной инфраструктуры;</w:t>
      </w:r>
    </w:p>
    <w:p w:rsidR="00C60317" w:rsidRPr="00C60317" w:rsidRDefault="00C60317" w:rsidP="00C60317">
      <w:pPr>
        <w:ind w:firstLine="567"/>
        <w:jc w:val="both"/>
        <w:rPr>
          <w:rFonts w:ascii="Arial" w:hAnsi="Arial" w:cs="Arial"/>
          <w:color w:val="FF0000"/>
        </w:rPr>
      </w:pPr>
      <w:r w:rsidRPr="00C60317">
        <w:rPr>
          <w:rFonts w:ascii="Arial" w:hAnsi="Arial" w:cs="Arial"/>
          <w:color w:val="FF0000"/>
        </w:rPr>
        <w:t>объектов нежилого назначения общей площадью более 1500 кв. м;</w:t>
      </w:r>
    </w:p>
    <w:p w:rsidR="00C60317" w:rsidRPr="00C60317" w:rsidRDefault="00C60317" w:rsidP="00C60317">
      <w:pPr>
        <w:numPr>
          <w:ilvl w:val="0"/>
          <w:numId w:val="20"/>
        </w:numPr>
        <w:tabs>
          <w:tab w:val="left" w:pos="284"/>
          <w:tab w:val="left" w:pos="851"/>
        </w:tabs>
        <w:spacing w:line="276" w:lineRule="auto"/>
        <w:ind w:left="0" w:firstLine="567"/>
        <w:contextualSpacing/>
        <w:jc w:val="both"/>
        <w:rPr>
          <w:rFonts w:ascii="Arial" w:hAnsi="Arial" w:cs="Arial"/>
          <w:bCs/>
          <w:noProof/>
          <w:color w:val="FF0000"/>
        </w:rPr>
      </w:pPr>
      <w:r w:rsidRPr="00C60317">
        <w:rPr>
          <w:rFonts w:ascii="Arial" w:hAnsi="Arial" w:cs="Arial"/>
          <w:color w:val="FF0000"/>
        </w:rPr>
        <w:t>изменения внешнего вида при реконструктивных работах и капитальном ремонте на территориях, указанных в пункте 7 настоящей статьи:</w:t>
      </w:r>
    </w:p>
    <w:p w:rsidR="00C60317" w:rsidRPr="00C60317" w:rsidRDefault="00C60317" w:rsidP="00C60317">
      <w:pPr>
        <w:ind w:right="60" w:firstLine="567"/>
        <w:jc w:val="both"/>
        <w:rPr>
          <w:rFonts w:ascii="Arial" w:hAnsi="Arial" w:cs="Arial"/>
          <w:color w:val="FF0000"/>
          <w:sz w:val="21"/>
          <w:szCs w:val="21"/>
        </w:rPr>
      </w:pPr>
      <w:r w:rsidRPr="00C60317">
        <w:rPr>
          <w:rFonts w:ascii="Arial" w:hAnsi="Arial" w:cs="Arial"/>
          <w:color w:val="FF0000"/>
        </w:rPr>
        <w:t>индивидуальных жилых домов;</w:t>
      </w:r>
    </w:p>
    <w:p w:rsidR="00C60317" w:rsidRPr="00C60317" w:rsidRDefault="00C60317" w:rsidP="00C60317">
      <w:pPr>
        <w:ind w:right="60" w:firstLine="567"/>
        <w:jc w:val="both"/>
        <w:rPr>
          <w:rFonts w:ascii="Arial" w:hAnsi="Arial" w:cs="Arial"/>
          <w:color w:val="FF0000"/>
        </w:rPr>
      </w:pPr>
      <w:r w:rsidRPr="00C60317">
        <w:rPr>
          <w:rFonts w:ascii="Arial" w:hAnsi="Arial" w:cs="Arial"/>
          <w:color w:val="FF0000"/>
        </w:rPr>
        <w:t>блокированных жилых домов;</w:t>
      </w:r>
    </w:p>
    <w:p w:rsidR="00C60317" w:rsidRPr="00C60317" w:rsidRDefault="00C60317" w:rsidP="00C60317">
      <w:pPr>
        <w:ind w:right="60" w:firstLine="567"/>
        <w:jc w:val="both"/>
        <w:rPr>
          <w:rFonts w:ascii="Arial" w:hAnsi="Arial" w:cs="Arial"/>
          <w:color w:val="FF0000"/>
        </w:rPr>
      </w:pPr>
      <w:r w:rsidRPr="00C60317">
        <w:rPr>
          <w:rFonts w:ascii="Arial" w:hAnsi="Arial" w:cs="Arial"/>
          <w:color w:val="FF0000"/>
        </w:rPr>
        <w:t>объектов нежилого назначения общей площадью менее 1500 кв. м;</w:t>
      </w:r>
    </w:p>
    <w:p w:rsidR="00C60317" w:rsidRPr="00C60317" w:rsidRDefault="00C60317" w:rsidP="00C60317">
      <w:pPr>
        <w:numPr>
          <w:ilvl w:val="0"/>
          <w:numId w:val="20"/>
        </w:numPr>
        <w:tabs>
          <w:tab w:val="left" w:pos="284"/>
          <w:tab w:val="left" w:pos="851"/>
        </w:tabs>
        <w:spacing w:line="276" w:lineRule="auto"/>
        <w:ind w:left="0" w:firstLine="567"/>
        <w:contextualSpacing/>
        <w:jc w:val="both"/>
        <w:rPr>
          <w:rFonts w:ascii="Arial" w:hAnsi="Arial" w:cs="Arial"/>
          <w:bCs/>
          <w:noProof/>
          <w:color w:val="FF0000"/>
        </w:rPr>
      </w:pPr>
      <w:r w:rsidRPr="00C60317">
        <w:rPr>
          <w:rFonts w:ascii="Arial" w:hAnsi="Arial" w:cs="Arial"/>
          <w:color w:val="FF0000"/>
        </w:rPr>
        <w:t>изменения внешнего вида (внешний вид при новом размещении) некапитальных строений, сооружений на территориях, указанных в пункте 7 настоящей статьи,</w:t>
      </w:r>
      <w:r w:rsidRPr="00C60317">
        <w:rPr>
          <w:rFonts w:ascii="Arial" w:hAnsi="Arial" w:cs="Arial"/>
          <w:color w:val="FF0000"/>
        </w:rPr>
        <w:br/>
        <w:t>за исключением нестационарных строений, сооружений, размещаемых по результатам проведения аукциона на право размещения нестационарных торговых объектов</w:t>
      </w:r>
      <w:r w:rsidRPr="00C60317">
        <w:rPr>
          <w:rFonts w:ascii="Arial" w:hAnsi="Arial" w:cs="Arial"/>
          <w:color w:val="FF0000"/>
        </w:rPr>
        <w:br/>
        <w:t>на территории городского округа в соответствии с утвержденными типовыми решениями;</w:t>
      </w:r>
    </w:p>
    <w:p w:rsidR="00C60317" w:rsidRPr="00C60317" w:rsidRDefault="00C60317" w:rsidP="00C60317">
      <w:pPr>
        <w:numPr>
          <w:ilvl w:val="0"/>
          <w:numId w:val="20"/>
        </w:numPr>
        <w:tabs>
          <w:tab w:val="left" w:pos="284"/>
          <w:tab w:val="left" w:pos="851"/>
        </w:tabs>
        <w:spacing w:line="276" w:lineRule="auto"/>
        <w:ind w:left="0" w:firstLine="567"/>
        <w:contextualSpacing/>
        <w:jc w:val="both"/>
        <w:rPr>
          <w:rFonts w:ascii="Arial" w:hAnsi="Arial" w:cs="Arial"/>
          <w:bCs/>
          <w:noProof/>
          <w:color w:val="FF0000"/>
        </w:rPr>
      </w:pPr>
      <w:r w:rsidRPr="00C60317">
        <w:rPr>
          <w:rFonts w:ascii="Arial" w:hAnsi="Arial" w:cs="Arial"/>
          <w:color w:val="FF0000"/>
        </w:rPr>
        <w:t>нанесение изображений</w:t>
      </w:r>
      <w:r w:rsidRPr="00C60317">
        <w:rPr>
          <w:rFonts w:ascii="Arial" w:hAnsi="Arial" w:cs="Arial"/>
          <w:noProof/>
          <w:color w:val="FF0000"/>
          <w:spacing w:val="2"/>
          <w:shd w:val="clear" w:color="auto" w:fill="FFFFFF"/>
        </w:rPr>
        <w:t>, указанных в пункте 10 настоящей статьи, на здания, строения, сооружения.</w:t>
      </w:r>
    </w:p>
    <w:p w:rsidR="00C60317" w:rsidRPr="00C60317" w:rsidRDefault="00C60317" w:rsidP="00C60317">
      <w:pPr>
        <w:tabs>
          <w:tab w:val="left" w:pos="426"/>
        </w:tabs>
        <w:spacing w:before="100" w:after="100"/>
        <w:ind w:right="60" w:firstLine="567"/>
        <w:contextualSpacing/>
        <w:jc w:val="both"/>
        <w:rPr>
          <w:rFonts w:ascii="Arial" w:hAnsi="Arial" w:cs="Arial"/>
          <w:color w:val="FF0000"/>
        </w:rPr>
      </w:pPr>
      <w:r w:rsidRPr="00C60317">
        <w:rPr>
          <w:rFonts w:ascii="Arial" w:hAnsi="Arial" w:cs="Arial"/>
          <w:color w:val="FF0000"/>
        </w:rPr>
        <w:t>Самовольные изменения внешнего вида не допускаются.</w:t>
      </w:r>
    </w:p>
    <w:p w:rsidR="00C60317" w:rsidRPr="00C60317" w:rsidRDefault="00C60317" w:rsidP="00C60317">
      <w:pPr>
        <w:numPr>
          <w:ilvl w:val="0"/>
          <w:numId w:val="16"/>
        </w:numPr>
        <w:tabs>
          <w:tab w:val="left" w:pos="284"/>
          <w:tab w:val="left" w:pos="851"/>
        </w:tabs>
        <w:spacing w:line="276" w:lineRule="auto"/>
        <w:ind w:left="0" w:firstLine="567"/>
        <w:contextualSpacing/>
        <w:jc w:val="both"/>
        <w:rPr>
          <w:rFonts w:ascii="Arial" w:hAnsi="Arial" w:cs="Arial"/>
          <w:bCs/>
          <w:noProof/>
          <w:color w:val="FF0000"/>
        </w:rPr>
      </w:pPr>
      <w:r w:rsidRPr="00C60317">
        <w:rPr>
          <w:rFonts w:ascii="Arial" w:hAnsi="Arial" w:cs="Arial"/>
          <w:color w:val="FF0000"/>
        </w:rPr>
        <w:t xml:space="preserve">Приоритетные территории </w:t>
      </w:r>
      <w:r w:rsidRPr="00C60317">
        <w:rPr>
          <w:rFonts w:ascii="Arial" w:hAnsi="Arial" w:cs="Arial"/>
          <w:bCs/>
          <w:noProof/>
          <w:color w:val="FF0000"/>
        </w:rPr>
        <w:t xml:space="preserve">архитектурно-художественного облика </w:t>
      </w:r>
      <w:r w:rsidRPr="00C60317">
        <w:rPr>
          <w:rFonts w:ascii="Arial" w:hAnsi="Arial" w:cs="Arial"/>
          <w:color w:val="FF0000"/>
        </w:rPr>
        <w:t>городского округа расположены вдоль:</w:t>
      </w:r>
    </w:p>
    <w:p w:rsidR="00C60317" w:rsidRPr="00C60317" w:rsidRDefault="00C60317" w:rsidP="00C60317">
      <w:pPr>
        <w:numPr>
          <w:ilvl w:val="0"/>
          <w:numId w:val="21"/>
        </w:numPr>
        <w:tabs>
          <w:tab w:val="left" w:pos="284"/>
          <w:tab w:val="left" w:pos="851"/>
        </w:tabs>
        <w:spacing w:line="276" w:lineRule="auto"/>
        <w:ind w:left="0" w:right="-1" w:firstLine="567"/>
        <w:contextualSpacing/>
        <w:jc w:val="both"/>
        <w:rPr>
          <w:rFonts w:ascii="Arial" w:hAnsi="Arial" w:cs="Arial"/>
          <w:bCs/>
          <w:noProof/>
          <w:color w:val="FF0000"/>
        </w:rPr>
      </w:pPr>
      <w:r w:rsidRPr="00C60317">
        <w:rPr>
          <w:rFonts w:ascii="Arial" w:hAnsi="Arial" w:cs="Arial"/>
          <w:bCs/>
          <w:noProof/>
          <w:color w:val="FF0000"/>
        </w:rPr>
        <w:t>общественных территорий, «вылетных» магистралей, иных улиц и дорог общего пользования, иных территорий общего пользования;</w:t>
      </w:r>
    </w:p>
    <w:p w:rsidR="00C60317" w:rsidRPr="00C60317" w:rsidRDefault="00C60317" w:rsidP="00C60317">
      <w:pPr>
        <w:numPr>
          <w:ilvl w:val="0"/>
          <w:numId w:val="21"/>
        </w:numPr>
        <w:tabs>
          <w:tab w:val="left" w:pos="284"/>
          <w:tab w:val="left" w:pos="851"/>
        </w:tabs>
        <w:spacing w:line="276" w:lineRule="auto"/>
        <w:ind w:left="0" w:right="-1" w:firstLine="567"/>
        <w:contextualSpacing/>
        <w:jc w:val="both"/>
        <w:rPr>
          <w:rFonts w:ascii="Arial" w:hAnsi="Arial" w:cs="Arial"/>
          <w:bCs/>
          <w:noProof/>
          <w:color w:val="FF0000"/>
        </w:rPr>
      </w:pPr>
      <w:r w:rsidRPr="00C60317">
        <w:rPr>
          <w:rFonts w:ascii="Arial" w:hAnsi="Arial" w:cs="Arial"/>
          <w:bCs/>
          <w:noProof/>
          <w:color w:val="FF0000"/>
        </w:rPr>
        <w:t>водных объектов общего пользования;</w:t>
      </w:r>
    </w:p>
    <w:p w:rsidR="00C60317" w:rsidRPr="00C60317" w:rsidRDefault="00C60317" w:rsidP="00C60317">
      <w:pPr>
        <w:numPr>
          <w:ilvl w:val="0"/>
          <w:numId w:val="21"/>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территорий объектов культурного наследия с исторически связанными с ними территориями;</w:t>
      </w:r>
    </w:p>
    <w:p w:rsidR="00C60317" w:rsidRPr="00C60317" w:rsidRDefault="00C60317" w:rsidP="00C60317">
      <w:pPr>
        <w:numPr>
          <w:ilvl w:val="0"/>
          <w:numId w:val="21"/>
        </w:numPr>
        <w:tabs>
          <w:tab w:val="left" w:pos="284"/>
          <w:tab w:val="left" w:pos="851"/>
        </w:tabs>
        <w:spacing w:line="276" w:lineRule="auto"/>
        <w:ind w:left="0" w:right="-1" w:firstLine="567"/>
        <w:contextualSpacing/>
        <w:jc w:val="both"/>
        <w:rPr>
          <w:rFonts w:ascii="Arial" w:hAnsi="Arial" w:cs="Arial"/>
          <w:bCs/>
          <w:noProof/>
          <w:color w:val="FF0000"/>
        </w:rPr>
      </w:pPr>
      <w:r w:rsidRPr="00C60317">
        <w:rPr>
          <w:rFonts w:ascii="Arial" w:hAnsi="Arial" w:cs="Arial"/>
          <w:bCs/>
          <w:noProof/>
          <w:color w:val="FF0000"/>
        </w:rPr>
        <w:t xml:space="preserve">территорий объектов социальной инфраструктуры; </w:t>
      </w:r>
    </w:p>
    <w:p w:rsidR="00C60317" w:rsidRPr="00C60317" w:rsidRDefault="00C60317" w:rsidP="00C60317">
      <w:pPr>
        <w:numPr>
          <w:ilvl w:val="0"/>
          <w:numId w:val="21"/>
        </w:numPr>
        <w:tabs>
          <w:tab w:val="left" w:pos="284"/>
          <w:tab w:val="left" w:pos="851"/>
        </w:tabs>
        <w:spacing w:line="276" w:lineRule="auto"/>
        <w:ind w:left="0" w:right="-1" w:firstLine="567"/>
        <w:contextualSpacing/>
        <w:jc w:val="both"/>
        <w:rPr>
          <w:rFonts w:ascii="Arial" w:hAnsi="Arial" w:cs="Arial"/>
          <w:color w:val="FF0000"/>
        </w:rPr>
      </w:pPr>
      <w:r w:rsidRPr="00C60317">
        <w:rPr>
          <w:rFonts w:ascii="Arial" w:hAnsi="Arial" w:cs="Arial"/>
          <w:color w:val="FF0000"/>
        </w:rPr>
        <w:t>территорий объектов религиозного использования;</w:t>
      </w:r>
    </w:p>
    <w:p w:rsidR="00C60317" w:rsidRPr="00C60317" w:rsidRDefault="00C60317" w:rsidP="00C60317">
      <w:pPr>
        <w:numPr>
          <w:ilvl w:val="0"/>
          <w:numId w:val="21"/>
        </w:numPr>
        <w:tabs>
          <w:tab w:val="left" w:pos="284"/>
          <w:tab w:val="left" w:pos="851"/>
        </w:tabs>
        <w:spacing w:line="276" w:lineRule="auto"/>
        <w:ind w:left="0" w:right="-1" w:firstLine="567"/>
        <w:contextualSpacing/>
        <w:jc w:val="both"/>
        <w:rPr>
          <w:rFonts w:ascii="Arial" w:hAnsi="Arial" w:cs="Arial"/>
          <w:color w:val="FF0000"/>
        </w:rPr>
      </w:pPr>
      <w:r w:rsidRPr="00C60317">
        <w:rPr>
          <w:rFonts w:ascii="Arial" w:hAnsi="Arial" w:cs="Arial"/>
          <w:color w:val="FF0000"/>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C60317" w:rsidRPr="00C60317" w:rsidRDefault="00C60317" w:rsidP="00C60317">
      <w:pPr>
        <w:numPr>
          <w:ilvl w:val="0"/>
          <w:numId w:val="21"/>
        </w:numPr>
        <w:tabs>
          <w:tab w:val="left" w:pos="284"/>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территорий</w:t>
      </w:r>
      <w:r w:rsidRPr="00C60317">
        <w:rPr>
          <w:rFonts w:ascii="Arial" w:hAnsi="Arial" w:cs="Arial"/>
          <w:bCs/>
          <w:noProof/>
          <w:color w:val="FF0000"/>
        </w:rPr>
        <w:t xml:space="preserve"> въездных групп, мемориальных комплексов, </w:t>
      </w:r>
      <w:r w:rsidRPr="00C60317">
        <w:rPr>
          <w:rFonts w:ascii="Arial" w:hAnsi="Arial" w:cs="Arial"/>
          <w:color w:val="FF0000"/>
        </w:rPr>
        <w:t>скульптурно-архитектурных композиций, монументально-декоративный композиций.</w:t>
      </w:r>
    </w:p>
    <w:p w:rsidR="00C60317" w:rsidRPr="00C60317" w:rsidRDefault="00C60317" w:rsidP="00C60317">
      <w:pPr>
        <w:numPr>
          <w:ilvl w:val="0"/>
          <w:numId w:val="16"/>
        </w:numPr>
        <w:tabs>
          <w:tab w:val="left" w:pos="284"/>
          <w:tab w:val="left" w:pos="851"/>
        </w:tabs>
        <w:spacing w:line="276" w:lineRule="auto"/>
        <w:ind w:left="0" w:firstLine="567"/>
        <w:contextualSpacing/>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Анализ</w:t>
      </w:r>
      <w:r w:rsidRPr="00C60317">
        <w:rPr>
          <w:rFonts w:ascii="Arial" w:hAnsi="Arial" w:cs="Arial"/>
          <w:bCs/>
          <w:noProof/>
          <w:color w:val="FF0000"/>
        </w:rPr>
        <w:t xml:space="preserve"> соответствия </w:t>
      </w:r>
      <w:r w:rsidRPr="00C60317">
        <w:rPr>
          <w:rFonts w:ascii="Arial" w:hAnsi="Arial" w:cs="Arial"/>
          <w:color w:val="FF0000"/>
        </w:rPr>
        <w:t xml:space="preserve">требованиям к внешнему виду зданий, строений, сооружений при оформлении паспорта колористического решения </w:t>
      </w:r>
      <w:r w:rsidRPr="00C60317">
        <w:rPr>
          <w:rFonts w:ascii="Arial" w:hAnsi="Arial" w:cs="Arial"/>
          <w:bCs/>
          <w:noProof/>
          <w:color w:val="FF0000"/>
        </w:rPr>
        <w:t>проводится</w:t>
      </w:r>
      <w:r w:rsidRPr="00C60317">
        <w:rPr>
          <w:rFonts w:ascii="Arial" w:hAnsi="Arial" w:cs="Arial"/>
          <w:bCs/>
          <w:noProof/>
          <w:color w:val="FF0000"/>
        </w:rPr>
        <w:br/>
        <w:t>в соответствии с таблицей «</w:t>
      </w:r>
      <w:r w:rsidRPr="00C60317">
        <w:rPr>
          <w:rFonts w:ascii="Arial" w:hAnsi="Arial" w:cs="Arial"/>
          <w:bCs/>
          <w:color w:val="FF0000"/>
        </w:rPr>
        <w:t>Цвета, цветовые сочетания, подлежащие учету при подборе цвета, цветовых сочетаний внешней отделки фасадов зданий, строений, сооружений</w:t>
      </w:r>
      <w:r w:rsidRPr="00C60317">
        <w:rPr>
          <w:rFonts w:ascii="Arial" w:hAnsi="Arial" w:cs="Arial"/>
          <w:bCs/>
          <w:noProof/>
          <w:color w:val="FF0000"/>
        </w:rPr>
        <w:t>», пунктами 10 - 13 настоящей статьи по критериям:</w:t>
      </w:r>
    </w:p>
    <w:p w:rsidR="00C60317" w:rsidRPr="00C60317" w:rsidRDefault="00C60317" w:rsidP="00C60317">
      <w:pPr>
        <w:numPr>
          <w:ilvl w:val="0"/>
          <w:numId w:val="25"/>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color w:val="FF0000"/>
        </w:rPr>
        <w:t>цвет;</w:t>
      </w:r>
    </w:p>
    <w:p w:rsidR="00C60317" w:rsidRPr="00C60317" w:rsidRDefault="00C60317" w:rsidP="00C60317">
      <w:pPr>
        <w:numPr>
          <w:ilvl w:val="0"/>
          <w:numId w:val="25"/>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noProof/>
          <w:color w:val="FF0000"/>
          <w:spacing w:val="2"/>
          <w:shd w:val="clear" w:color="auto" w:fill="FFFFFF"/>
        </w:rPr>
        <w:t>изображения;</w:t>
      </w:r>
    </w:p>
    <w:p w:rsidR="00C60317" w:rsidRPr="00C60317" w:rsidRDefault="00C60317" w:rsidP="00C60317">
      <w:pPr>
        <w:numPr>
          <w:ilvl w:val="0"/>
          <w:numId w:val="25"/>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color w:val="FF0000"/>
        </w:rPr>
        <w:t>привлекательность архитектурно-художественного облика городского округа;</w:t>
      </w:r>
    </w:p>
    <w:p w:rsidR="00C60317" w:rsidRPr="00C60317" w:rsidRDefault="00C60317" w:rsidP="00C60317">
      <w:pPr>
        <w:numPr>
          <w:ilvl w:val="0"/>
          <w:numId w:val="25"/>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color w:val="FF0000"/>
          <w:spacing w:val="2"/>
          <w:shd w:val="clear" w:color="auto" w:fill="FFFFFF"/>
        </w:rPr>
        <w:t xml:space="preserve">соблюдение требований к содержанию, реконструктивным и иным работам на </w:t>
      </w:r>
      <w:r w:rsidRPr="00C60317">
        <w:rPr>
          <w:rFonts w:ascii="Arial" w:hAnsi="Arial" w:cs="Arial"/>
          <w:color w:val="FF0000"/>
        </w:rPr>
        <w:t>внешних поверхностях зданий, строений, сооружений.</w:t>
      </w:r>
    </w:p>
    <w:p w:rsidR="00C60317" w:rsidRPr="00C60317" w:rsidRDefault="00C60317" w:rsidP="00C60317">
      <w:pPr>
        <w:numPr>
          <w:ilvl w:val="0"/>
          <w:numId w:val="16"/>
        </w:numPr>
        <w:tabs>
          <w:tab w:val="left" w:pos="284"/>
          <w:tab w:val="left" w:pos="851"/>
        </w:tabs>
        <w:spacing w:line="276" w:lineRule="auto"/>
        <w:ind w:left="0" w:right="-1" w:firstLine="567"/>
        <w:contextualSpacing/>
        <w:jc w:val="both"/>
        <w:rPr>
          <w:rFonts w:ascii="Arial" w:hAnsi="Arial" w:cs="Arial"/>
          <w:bCs/>
          <w:noProof/>
          <w:color w:val="FF0000"/>
        </w:rPr>
      </w:pPr>
      <w:r w:rsidRPr="00C60317">
        <w:rPr>
          <w:rFonts w:ascii="Arial" w:hAnsi="Arial" w:cs="Arial"/>
          <w:color w:val="FF0000"/>
          <w:spacing w:val="2"/>
          <w:shd w:val="clear" w:color="auto" w:fill="FFFFFF"/>
        </w:rPr>
        <w:lastRenderedPageBreak/>
        <w:t>Анализ состояния внешнего благоустройства</w:t>
      </w:r>
      <w:r w:rsidRPr="00C60317">
        <w:rPr>
          <w:rFonts w:ascii="Arial" w:hAnsi="Arial" w:cs="Arial"/>
          <w:color w:val="FF0000"/>
        </w:rPr>
        <w:t xml:space="preserve">, надзор за соблюдением требований, указанных в </w:t>
      </w:r>
      <w:r w:rsidRPr="00C60317">
        <w:rPr>
          <w:rFonts w:ascii="Arial" w:hAnsi="Arial" w:cs="Arial"/>
          <w:bCs/>
          <w:noProof/>
          <w:color w:val="FF0000"/>
        </w:rPr>
        <w:t>пункте 13 настоящей статьи, проводятся при осуществлении надзора за:</w:t>
      </w:r>
    </w:p>
    <w:p w:rsidR="00C60317" w:rsidRPr="00C60317" w:rsidRDefault="00C60317" w:rsidP="00C60317">
      <w:pPr>
        <w:numPr>
          <w:ilvl w:val="0"/>
          <w:numId w:val="26"/>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состоянием и содержанием территорий городского округа;</w:t>
      </w:r>
    </w:p>
    <w:p w:rsidR="00C60317" w:rsidRPr="00C60317" w:rsidRDefault="00C60317" w:rsidP="00C60317">
      <w:pPr>
        <w:numPr>
          <w:ilvl w:val="0"/>
          <w:numId w:val="26"/>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соблюдением чистоты и порядка в местах массового посещения и отдыха;</w:t>
      </w:r>
    </w:p>
    <w:p w:rsidR="00C60317" w:rsidRPr="00C60317" w:rsidRDefault="00C60317" w:rsidP="00C60317">
      <w:pPr>
        <w:numPr>
          <w:ilvl w:val="0"/>
          <w:numId w:val="26"/>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содержанием торговых палаток, павильонов, киосков, предназначенных</w:t>
      </w:r>
      <w:r w:rsidRPr="00C60317">
        <w:rPr>
          <w:rFonts w:ascii="Arial" w:hAnsi="Arial" w:cs="Arial"/>
          <w:color w:val="FF0000"/>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C60317" w:rsidRPr="00C60317" w:rsidRDefault="00C60317" w:rsidP="00C60317">
      <w:pPr>
        <w:numPr>
          <w:ilvl w:val="0"/>
          <w:numId w:val="26"/>
        </w:numPr>
        <w:tabs>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размещением изображений на внешних поверхностях зданий, строений, сооружений;</w:t>
      </w:r>
    </w:p>
    <w:p w:rsidR="00C60317" w:rsidRPr="00C60317" w:rsidRDefault="00C60317" w:rsidP="00C60317">
      <w:pPr>
        <w:numPr>
          <w:ilvl w:val="0"/>
          <w:numId w:val="26"/>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проведением ремонтных, реконструктивных работ и иных видов работ;</w:t>
      </w:r>
    </w:p>
    <w:p w:rsidR="00C60317" w:rsidRPr="00C60317" w:rsidRDefault="00C60317" w:rsidP="00C60317">
      <w:pPr>
        <w:numPr>
          <w:ilvl w:val="0"/>
          <w:numId w:val="26"/>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оснащением зданий, строений, сооружений приспособлениями для беспрепятственного доступа маломобильных групп населения.</w:t>
      </w:r>
    </w:p>
    <w:p w:rsidR="00C60317" w:rsidRPr="00C60317" w:rsidRDefault="00C60317" w:rsidP="00C60317">
      <w:pPr>
        <w:tabs>
          <w:tab w:val="left" w:pos="284"/>
        </w:tabs>
        <w:contextualSpacing/>
        <w:jc w:val="both"/>
        <w:rPr>
          <w:rFonts w:ascii="Arial" w:hAnsi="Arial" w:cs="Arial"/>
          <w:color w:val="FF0000"/>
        </w:rPr>
      </w:pPr>
    </w:p>
    <w:p w:rsidR="00C60317" w:rsidRPr="00C60317" w:rsidRDefault="00C60317" w:rsidP="00C60317">
      <w:pPr>
        <w:spacing w:before="240"/>
        <w:ind w:left="-567"/>
        <w:contextualSpacing/>
        <w:jc w:val="both"/>
        <w:rPr>
          <w:rFonts w:ascii="Arial" w:hAnsi="Arial" w:cs="Arial"/>
          <w:bCs/>
          <w:noProof/>
          <w:color w:val="FF0000"/>
          <w:sz w:val="20"/>
          <w:szCs w:val="20"/>
        </w:rPr>
      </w:pPr>
      <w:r w:rsidRPr="00C60317">
        <w:rPr>
          <w:rFonts w:ascii="Arial" w:hAnsi="Arial" w:cs="Arial"/>
          <w:bCs/>
          <w:noProof/>
          <w:color w:val="FF0000"/>
          <w:sz w:val="20"/>
          <w:szCs w:val="20"/>
        </w:rPr>
        <w:t>Таблица «</w:t>
      </w:r>
      <w:r w:rsidRPr="00C60317">
        <w:rPr>
          <w:rFonts w:ascii="Arial" w:hAnsi="Arial" w:cs="Arial"/>
          <w:bCs/>
          <w:color w:val="FF0000"/>
          <w:sz w:val="20"/>
          <w:szCs w:val="20"/>
        </w:rPr>
        <w:t>Цвета, цветовые сочетания, подлежащие учету при подборе цвета, цветовых сочетаний внешней отделки фасадов зданий, строений, сооружений</w:t>
      </w:r>
      <w:r w:rsidRPr="00C60317">
        <w:rPr>
          <w:rFonts w:ascii="Arial" w:hAnsi="Arial" w:cs="Arial"/>
          <w:bCs/>
          <w:noProof/>
          <w:color w:val="FF0000"/>
          <w:sz w:val="20"/>
          <w:szCs w:val="20"/>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C60317" w:rsidRPr="00C60317" w:rsidTr="00C60317">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ind w:left="-105" w:right="-109"/>
              <w:contextualSpacing/>
              <w:jc w:val="center"/>
              <w:rPr>
                <w:rFonts w:ascii="Arial" w:hAnsi="Arial" w:cs="Arial"/>
                <w:b/>
                <w:noProof/>
                <w:color w:val="FF0000"/>
                <w:sz w:val="20"/>
                <w:szCs w:val="20"/>
              </w:rPr>
            </w:pPr>
            <w:r w:rsidRPr="00C60317">
              <w:rPr>
                <w:rFonts w:ascii="Arial" w:hAnsi="Arial" w:cs="Arial"/>
                <w:b/>
                <w:noProof/>
                <w:color w:val="FF0000"/>
                <w:sz w:val="18"/>
                <w:szCs w:val="18"/>
              </w:rPr>
              <w:t xml:space="preserve"> </w:t>
            </w:r>
            <w:r w:rsidRPr="00C60317">
              <w:rPr>
                <w:rFonts w:ascii="Arial" w:hAnsi="Arial" w:cs="Arial"/>
                <w:b/>
                <w:noProof/>
                <w:color w:val="FF0000"/>
                <w:sz w:val="20"/>
                <w:szCs w:val="20"/>
              </w:rPr>
              <w:t xml:space="preserve">Местоположение здания, строения, </w:t>
            </w:r>
            <w:r w:rsidRPr="00C60317">
              <w:rPr>
                <w:rFonts w:ascii="Arial" w:hAnsi="Arial" w:cs="Arial"/>
                <w:b/>
                <w:noProof/>
                <w:color w:val="FF0000"/>
                <w:sz w:val="18"/>
                <w:szCs w:val="18"/>
              </w:rPr>
              <w:t>сооружения</w:t>
            </w:r>
            <w:r w:rsidRPr="00C60317">
              <w:rPr>
                <w:rFonts w:ascii="Arial" w:hAnsi="Arial" w:cs="Arial"/>
                <w:b/>
                <w:noProof/>
                <w:color w:val="FF0000"/>
                <w:sz w:val="20"/>
                <w:szCs w:val="20"/>
              </w:rPr>
              <w:t xml:space="preserve"> в городском округе</w:t>
            </w:r>
          </w:p>
          <w:p w:rsidR="00C60317" w:rsidRPr="00C60317" w:rsidRDefault="00C60317" w:rsidP="00C60317">
            <w:pPr>
              <w:ind w:left="-105" w:right="-109"/>
              <w:contextualSpacing/>
              <w:jc w:val="center"/>
              <w:rPr>
                <w:rFonts w:ascii="Arial" w:hAnsi="Arial" w:cs="Arial"/>
                <w:b/>
                <w:noProof/>
                <w:color w:val="FF0000"/>
                <w:sz w:val="20"/>
                <w:szCs w:val="20"/>
              </w:rPr>
            </w:pPr>
          </w:p>
          <w:p w:rsidR="00C60317" w:rsidRPr="00C60317" w:rsidRDefault="00C60317" w:rsidP="00C60317">
            <w:pPr>
              <w:ind w:left="-105" w:right="-109"/>
              <w:contextualSpacing/>
              <w:jc w:val="center"/>
              <w:rPr>
                <w:rFonts w:ascii="Arial" w:hAnsi="Arial" w:cs="Arial"/>
                <w:bCs/>
                <w:noProof/>
                <w:color w:val="FF0000"/>
                <w:sz w:val="16"/>
                <w:szCs w:val="16"/>
              </w:rPr>
            </w:pPr>
            <w:r w:rsidRPr="00C60317">
              <w:rPr>
                <w:rFonts w:ascii="Arial" w:hAnsi="Arial" w:cs="Arial"/>
                <w:bCs/>
                <w:noProof/>
                <w:color w:val="FF0000"/>
                <w:sz w:val="16"/>
                <w:szCs w:val="16"/>
              </w:rPr>
              <w:t xml:space="preserve">(по основным типам архитектурно-художественной среды </w:t>
            </w:r>
          </w:p>
          <w:p w:rsidR="00C60317" w:rsidRPr="00C60317" w:rsidRDefault="00C60317" w:rsidP="00C60317">
            <w:pPr>
              <w:ind w:left="-105" w:right="-109"/>
              <w:contextualSpacing/>
              <w:jc w:val="center"/>
              <w:rPr>
                <w:rFonts w:ascii="Arial" w:hAnsi="Arial" w:cs="Arial"/>
                <w:bCs/>
                <w:color w:val="FF0000"/>
                <w:sz w:val="16"/>
                <w:szCs w:val="16"/>
              </w:rPr>
            </w:pPr>
            <w:r w:rsidRPr="00C60317">
              <w:rPr>
                <w:rFonts w:ascii="Arial" w:hAnsi="Arial" w:cs="Arial"/>
                <w:bCs/>
                <w:noProof/>
                <w:color w:val="FF0000"/>
                <w:sz w:val="16"/>
                <w:szCs w:val="16"/>
              </w:rPr>
              <w:t xml:space="preserve">элементов планировочной структуры) </w:t>
            </w:r>
          </w:p>
          <w:p w:rsidR="00C60317" w:rsidRPr="00C60317" w:rsidRDefault="00C60317" w:rsidP="00C60317">
            <w:pPr>
              <w:ind w:left="-105" w:right="-109"/>
              <w:contextualSpacing/>
              <w:jc w:val="center"/>
              <w:rPr>
                <w:rFonts w:ascii="Arial" w:hAnsi="Arial" w:cs="Arial"/>
                <w:color w:val="FF0000"/>
              </w:rPr>
            </w:pPr>
          </w:p>
        </w:tc>
        <w:tc>
          <w:tcPr>
            <w:tcW w:w="2138" w:type="dxa"/>
            <w:gridSpan w:val="2"/>
            <w:vMerge w:val="restart"/>
            <w:tcBorders>
              <w:top w:val="single" w:sz="4" w:space="0" w:color="auto"/>
              <w:left w:val="single" w:sz="4" w:space="0" w:color="auto"/>
              <w:right w:val="single" w:sz="4" w:space="0" w:color="auto"/>
            </w:tcBorders>
          </w:tcPr>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contextualSpacing/>
              <w:jc w:val="center"/>
              <w:rPr>
                <w:rFonts w:ascii="Arial" w:hAnsi="Arial" w:cs="Arial"/>
                <w:b/>
                <w:noProof/>
                <w:color w:val="FF0000"/>
                <w:sz w:val="18"/>
                <w:szCs w:val="18"/>
              </w:rPr>
            </w:pPr>
            <w:r w:rsidRPr="00C60317">
              <w:rPr>
                <w:rFonts w:ascii="Arial" w:hAnsi="Arial" w:cs="Arial"/>
                <w:b/>
                <w:noProof/>
                <w:color w:val="FF0000"/>
                <w:sz w:val="18"/>
                <w:szCs w:val="18"/>
              </w:rPr>
              <w:t xml:space="preserve">Цвет, цветовое сочетание </w:t>
            </w:r>
          </w:p>
          <w:p w:rsidR="00C60317" w:rsidRPr="00C60317" w:rsidRDefault="00C60317" w:rsidP="00C60317">
            <w:pPr>
              <w:contextualSpacing/>
              <w:jc w:val="center"/>
              <w:rPr>
                <w:rFonts w:ascii="Arial" w:hAnsi="Arial" w:cs="Arial"/>
                <w:b/>
                <w:noProof/>
                <w:color w:val="FF0000"/>
                <w:sz w:val="18"/>
                <w:szCs w:val="18"/>
              </w:rPr>
            </w:pPr>
          </w:p>
          <w:p w:rsidR="00C60317" w:rsidRPr="00C60317" w:rsidRDefault="00C60317" w:rsidP="00C60317">
            <w:pPr>
              <w:textAlignment w:val="baseline"/>
              <w:rPr>
                <w:rFonts w:ascii="Arial" w:hAnsi="Arial" w:cs="Arial"/>
                <w:color w:val="FF0000"/>
                <w:sz w:val="14"/>
                <w:szCs w:val="14"/>
              </w:rPr>
            </w:pPr>
            <w:r w:rsidRPr="00C60317">
              <w:rPr>
                <w:rFonts w:ascii="Arial" w:hAnsi="Arial" w:cs="Arial"/>
                <w:noProof/>
                <w:color w:val="FF0000"/>
                <w:sz w:val="12"/>
                <w:szCs w:val="12"/>
              </w:rPr>
              <w:t xml:space="preserve">«ц» </w:t>
            </w:r>
            <w:r w:rsidRPr="00C60317">
              <w:rPr>
                <w:rFonts w:ascii="Arial" w:hAnsi="Arial" w:cs="Arial"/>
                <w:noProof/>
                <w:color w:val="FF0000"/>
                <w:sz w:val="14"/>
                <w:szCs w:val="14"/>
              </w:rPr>
              <w:t xml:space="preserve">- </w:t>
            </w:r>
            <w:r w:rsidRPr="00C60317">
              <w:rPr>
                <w:rFonts w:ascii="Arial" w:hAnsi="Arial" w:cs="Arial"/>
                <w:color w:val="FF0000"/>
                <w:sz w:val="14"/>
                <w:szCs w:val="14"/>
              </w:rPr>
              <w:t>цвет</w:t>
            </w:r>
          </w:p>
          <w:p w:rsidR="00C60317" w:rsidRPr="00C60317" w:rsidRDefault="00C60317" w:rsidP="00C60317">
            <w:pPr>
              <w:contextualSpacing/>
              <w:rPr>
                <w:rFonts w:ascii="Arial" w:hAnsi="Arial" w:cs="Arial"/>
                <w:color w:val="FF0000"/>
                <w:sz w:val="14"/>
                <w:szCs w:val="14"/>
              </w:rPr>
            </w:pPr>
            <w:r w:rsidRPr="00C60317">
              <w:rPr>
                <w:rFonts w:ascii="Arial" w:hAnsi="Arial" w:cs="Arial"/>
                <w:noProof/>
                <w:color w:val="FF0000"/>
                <w:sz w:val="12"/>
                <w:szCs w:val="12"/>
              </w:rPr>
              <w:t>«цс»</w:t>
            </w:r>
            <w:r w:rsidRPr="00C60317">
              <w:rPr>
                <w:rFonts w:ascii="Arial" w:hAnsi="Arial" w:cs="Arial"/>
                <w:color w:val="FF0000"/>
                <w:sz w:val="14"/>
                <w:szCs w:val="14"/>
              </w:rPr>
              <w:t xml:space="preserve"> - сочетание</w:t>
            </w:r>
          </w:p>
          <w:p w:rsidR="00C60317" w:rsidRPr="00C60317" w:rsidRDefault="00C60317" w:rsidP="00C60317">
            <w:pPr>
              <w:ind w:right="-110"/>
              <w:contextualSpacing/>
              <w:rPr>
                <w:rFonts w:ascii="Arial" w:hAnsi="Arial" w:cs="Arial"/>
                <w:color w:val="FF0000"/>
                <w:sz w:val="14"/>
                <w:szCs w:val="14"/>
              </w:rPr>
            </w:pPr>
            <w:r w:rsidRPr="00C60317">
              <w:rPr>
                <w:rFonts w:ascii="Arial" w:hAnsi="Arial" w:cs="Arial"/>
                <w:noProof/>
                <w:color w:val="FF0000"/>
                <w:sz w:val="12"/>
                <w:szCs w:val="12"/>
              </w:rPr>
              <w:t>«ц/цс»</w:t>
            </w:r>
            <w:r w:rsidRPr="00C60317">
              <w:rPr>
                <w:rFonts w:ascii="Arial" w:hAnsi="Arial" w:cs="Arial"/>
                <w:color w:val="FF0000"/>
                <w:sz w:val="14"/>
                <w:szCs w:val="14"/>
              </w:rPr>
              <w:t xml:space="preserve"> - цвет и все сочетания с цветом</w:t>
            </w:r>
          </w:p>
          <w:p w:rsidR="00C60317" w:rsidRPr="00C60317" w:rsidRDefault="00C60317" w:rsidP="00C60317">
            <w:pPr>
              <w:contextualSpacing/>
              <w:rPr>
                <w:rFonts w:ascii="Arial" w:hAnsi="Arial" w:cs="Arial"/>
                <w:i/>
                <w:iCs/>
                <w:color w:val="FF0000"/>
                <w:sz w:val="14"/>
                <w:szCs w:val="14"/>
              </w:rPr>
            </w:pPr>
          </w:p>
          <w:p w:rsidR="00C60317" w:rsidRPr="00C60317" w:rsidRDefault="00C60317" w:rsidP="00C60317">
            <w:pPr>
              <w:contextualSpacing/>
              <w:jc w:val="center"/>
              <w:rPr>
                <w:rFonts w:ascii="Arial" w:hAnsi="Arial" w:cs="Arial"/>
                <w:b/>
                <w:noProof/>
                <w:color w:val="FF0000"/>
                <w:sz w:val="18"/>
                <w:szCs w:val="18"/>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C60317" w:rsidRPr="00C60317" w:rsidRDefault="00C60317" w:rsidP="00C60317">
            <w:pPr>
              <w:ind w:left="-106" w:right="-110"/>
              <w:contextualSpacing/>
              <w:jc w:val="center"/>
              <w:rPr>
                <w:rFonts w:ascii="Arial" w:hAnsi="Arial" w:cs="Arial"/>
                <w:b/>
                <w:bCs/>
                <w:color w:val="FF0000"/>
                <w:sz w:val="18"/>
                <w:szCs w:val="18"/>
              </w:rPr>
            </w:pPr>
            <w:r w:rsidRPr="00C60317">
              <w:rPr>
                <w:rFonts w:ascii="Arial" w:hAnsi="Arial" w:cs="Arial"/>
                <w:b/>
                <w:bCs/>
                <w:color w:val="FF0000"/>
                <w:sz w:val="18"/>
                <w:szCs w:val="18"/>
              </w:rPr>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rsidR="00C60317" w:rsidRPr="00C60317" w:rsidRDefault="00C60317" w:rsidP="00C60317">
            <w:pPr>
              <w:ind w:left="-106" w:right="-110"/>
              <w:contextualSpacing/>
              <w:jc w:val="center"/>
              <w:rPr>
                <w:rFonts w:ascii="Arial" w:hAnsi="Arial" w:cs="Arial"/>
                <w:b/>
                <w:bCs/>
                <w:color w:val="FF0000"/>
                <w:sz w:val="20"/>
                <w:szCs w:val="20"/>
              </w:rPr>
            </w:pPr>
          </w:p>
          <w:p w:rsidR="00C60317" w:rsidRPr="00C60317" w:rsidRDefault="00C60317" w:rsidP="00C60317">
            <w:pPr>
              <w:textAlignment w:val="baseline"/>
              <w:rPr>
                <w:rFonts w:ascii="Arial" w:hAnsi="Arial" w:cs="Arial"/>
                <w:noProof/>
                <w:color w:val="FF0000"/>
                <w:sz w:val="4"/>
                <w:szCs w:val="4"/>
              </w:rPr>
            </w:pPr>
          </w:p>
          <w:p w:rsidR="00C60317" w:rsidRPr="00C60317" w:rsidRDefault="00C60317" w:rsidP="00C60317">
            <w:pPr>
              <w:textAlignment w:val="baseline"/>
              <w:rPr>
                <w:rFonts w:ascii="Arial" w:hAnsi="Arial" w:cs="Arial"/>
                <w:color w:val="FF0000"/>
                <w:sz w:val="14"/>
                <w:szCs w:val="14"/>
              </w:rPr>
            </w:pPr>
            <w:r w:rsidRPr="00C60317">
              <w:rPr>
                <w:rFonts w:ascii="Arial" w:hAnsi="Arial" w:cs="Arial"/>
                <w:noProof/>
                <w:color w:val="FF0000"/>
                <w:sz w:val="12"/>
                <w:szCs w:val="12"/>
              </w:rPr>
              <w:t>«НЕТ»</w:t>
            </w:r>
            <w:r w:rsidRPr="00C60317">
              <w:rPr>
                <w:rFonts w:ascii="Arial" w:hAnsi="Arial" w:cs="Arial"/>
                <w:noProof/>
                <w:color w:val="FF0000"/>
                <w:sz w:val="14"/>
                <w:szCs w:val="14"/>
              </w:rPr>
              <w:t xml:space="preserve"> - </w:t>
            </w:r>
            <w:r w:rsidRPr="00C60317">
              <w:rPr>
                <w:rFonts w:ascii="Arial" w:hAnsi="Arial" w:cs="Arial"/>
                <w:color w:val="FF0000"/>
                <w:sz w:val="14"/>
                <w:szCs w:val="14"/>
              </w:rPr>
              <w:t xml:space="preserve">не допускается для всех поверхностей, всех элементов зданий, строений, сооружений; </w:t>
            </w:r>
          </w:p>
          <w:p w:rsidR="00C60317" w:rsidRPr="00C60317" w:rsidRDefault="00C60317" w:rsidP="00C60317">
            <w:pPr>
              <w:textAlignment w:val="baseline"/>
              <w:rPr>
                <w:rFonts w:ascii="Arial" w:hAnsi="Arial" w:cs="Arial"/>
                <w:color w:val="FF0000"/>
                <w:sz w:val="4"/>
                <w:szCs w:val="4"/>
              </w:rPr>
            </w:pPr>
          </w:p>
          <w:p w:rsidR="00C60317" w:rsidRPr="00C60317" w:rsidRDefault="00C60317" w:rsidP="00C60317">
            <w:pPr>
              <w:ind w:left="460" w:hanging="460"/>
              <w:contextualSpacing/>
              <w:jc w:val="both"/>
              <w:rPr>
                <w:rFonts w:ascii="Arial" w:hAnsi="Arial" w:cs="Arial"/>
                <w:color w:val="FF0000"/>
                <w:sz w:val="14"/>
                <w:szCs w:val="14"/>
              </w:rPr>
            </w:pPr>
            <w:r w:rsidRPr="00C60317">
              <w:rPr>
                <w:rFonts w:ascii="Arial" w:hAnsi="Arial" w:cs="Arial"/>
                <w:noProof/>
                <w:color w:val="FF0000"/>
                <w:sz w:val="12"/>
                <w:szCs w:val="12"/>
              </w:rPr>
              <w:t>«ДА»</w:t>
            </w:r>
            <w:r w:rsidRPr="00C60317">
              <w:rPr>
                <w:rFonts w:ascii="Arial" w:hAnsi="Arial" w:cs="Arial"/>
                <w:color w:val="FF0000"/>
                <w:sz w:val="14"/>
                <w:szCs w:val="14"/>
              </w:rPr>
              <w:t xml:space="preserve"> - допускается для всех поверхностей, всех элементов зданий, строений, сооружений:</w:t>
            </w:r>
          </w:p>
          <w:p w:rsidR="00C60317" w:rsidRPr="00C60317" w:rsidRDefault="00C60317" w:rsidP="00C60317">
            <w:pPr>
              <w:jc w:val="both"/>
              <w:rPr>
                <w:rFonts w:ascii="Arial" w:hAnsi="Arial" w:cs="Arial"/>
                <w:color w:val="FF0000"/>
                <w:sz w:val="20"/>
                <w:szCs w:val="20"/>
              </w:rPr>
            </w:pPr>
          </w:p>
          <w:p w:rsidR="00C60317" w:rsidRPr="00C60317" w:rsidRDefault="00C60317" w:rsidP="00C60317">
            <w:pPr>
              <w:ind w:left="460" w:hanging="460"/>
              <w:contextualSpacing/>
              <w:jc w:val="both"/>
              <w:rPr>
                <w:rFonts w:ascii="Arial" w:hAnsi="Arial" w:cs="Arial"/>
                <w:color w:val="FF0000"/>
                <w:sz w:val="14"/>
                <w:szCs w:val="14"/>
                <w:u w:val="single"/>
              </w:rPr>
            </w:pPr>
            <w:r w:rsidRPr="00C60317">
              <w:rPr>
                <w:rFonts w:ascii="Arial" w:hAnsi="Arial" w:cs="Arial"/>
                <w:color w:val="FF0000"/>
                <w:sz w:val="14"/>
                <w:szCs w:val="14"/>
                <w:u w:val="single"/>
              </w:rPr>
              <w:t>Частичное ограничение цвета, цветового сочетания:</w:t>
            </w:r>
          </w:p>
          <w:p w:rsidR="00C60317" w:rsidRPr="00C60317" w:rsidRDefault="00C60317" w:rsidP="00C60317">
            <w:pPr>
              <w:ind w:left="460" w:hanging="460"/>
              <w:contextualSpacing/>
              <w:jc w:val="both"/>
              <w:rPr>
                <w:rFonts w:ascii="Arial" w:hAnsi="Arial" w:cs="Arial"/>
                <w:color w:val="FF0000"/>
                <w:sz w:val="4"/>
                <w:szCs w:val="4"/>
                <w:u w:val="single"/>
              </w:rPr>
            </w:pPr>
          </w:p>
          <w:p w:rsidR="00C60317" w:rsidRPr="00C60317" w:rsidRDefault="00C60317" w:rsidP="00C60317">
            <w:pPr>
              <w:textAlignment w:val="baseline"/>
              <w:rPr>
                <w:rFonts w:ascii="Arial" w:hAnsi="Arial" w:cs="Arial"/>
                <w:color w:val="FF0000"/>
                <w:sz w:val="14"/>
                <w:szCs w:val="14"/>
              </w:rPr>
            </w:pPr>
            <w:r w:rsidRPr="00C60317">
              <w:rPr>
                <w:rFonts w:ascii="Arial" w:hAnsi="Arial" w:cs="Arial"/>
                <w:noProof/>
                <w:color w:val="FF0000"/>
                <w:sz w:val="12"/>
                <w:szCs w:val="12"/>
              </w:rPr>
              <w:t>«НЕТ</w:t>
            </w:r>
            <w:r w:rsidRPr="00C60317">
              <w:rPr>
                <w:rFonts w:ascii="Arial" w:hAnsi="Arial" w:cs="Arial"/>
                <w:noProof/>
                <w:color w:val="FF0000"/>
                <w:sz w:val="10"/>
                <w:szCs w:val="10"/>
              </w:rPr>
              <w:t xml:space="preserve"> Н</w:t>
            </w:r>
            <w:r w:rsidRPr="00C60317">
              <w:rPr>
                <w:rFonts w:ascii="Arial" w:hAnsi="Arial" w:cs="Arial"/>
                <w:noProof/>
                <w:color w:val="FF0000"/>
                <w:sz w:val="12"/>
                <w:szCs w:val="12"/>
              </w:rPr>
              <w:t>»</w:t>
            </w:r>
            <w:r w:rsidRPr="00C60317">
              <w:rPr>
                <w:rFonts w:ascii="Arial" w:hAnsi="Arial" w:cs="Arial"/>
                <w:noProof/>
                <w:color w:val="FF0000"/>
                <w:sz w:val="14"/>
                <w:szCs w:val="14"/>
              </w:rPr>
              <w:t xml:space="preserve"> - </w:t>
            </w:r>
            <w:r w:rsidRPr="00C60317">
              <w:rPr>
                <w:rFonts w:ascii="Arial" w:hAnsi="Arial" w:cs="Arial"/>
                <w:color w:val="FF0000"/>
                <w:sz w:val="14"/>
                <w:szCs w:val="14"/>
              </w:rPr>
              <w:t xml:space="preserve">не допускается для некапитальных нестационарных строений, сооружений; </w:t>
            </w:r>
          </w:p>
          <w:p w:rsidR="00C60317" w:rsidRPr="00C60317" w:rsidRDefault="00C60317" w:rsidP="00C60317">
            <w:pPr>
              <w:textAlignment w:val="baseline"/>
              <w:rPr>
                <w:rFonts w:ascii="Arial" w:hAnsi="Arial" w:cs="Arial"/>
                <w:color w:val="FF0000"/>
                <w:sz w:val="4"/>
                <w:szCs w:val="4"/>
              </w:rPr>
            </w:pPr>
          </w:p>
          <w:p w:rsidR="00C60317" w:rsidRPr="00C60317" w:rsidRDefault="00C60317" w:rsidP="00C60317">
            <w:pPr>
              <w:ind w:left="1169" w:hanging="1169"/>
              <w:contextualSpacing/>
              <w:jc w:val="both"/>
              <w:rPr>
                <w:rFonts w:ascii="Arial" w:hAnsi="Arial" w:cs="Arial"/>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не допускается для неостекленных частей окон, витражей, дверей общественных зданий;</w:t>
            </w:r>
          </w:p>
          <w:p w:rsidR="00C60317" w:rsidRPr="00C60317" w:rsidRDefault="00C60317" w:rsidP="00C60317">
            <w:pPr>
              <w:ind w:left="1169" w:hanging="1169"/>
              <w:contextualSpacing/>
              <w:jc w:val="both"/>
              <w:rPr>
                <w:rFonts w:ascii="Arial" w:hAnsi="Arial" w:cs="Arial"/>
                <w:color w:val="FF0000"/>
                <w:sz w:val="4"/>
                <w:szCs w:val="4"/>
              </w:rPr>
            </w:pPr>
          </w:p>
          <w:p w:rsidR="00C60317" w:rsidRPr="00C60317" w:rsidRDefault="00C60317" w:rsidP="00C60317">
            <w:pPr>
              <w:ind w:left="1169" w:hanging="1169"/>
              <w:contextualSpacing/>
              <w:jc w:val="both"/>
              <w:rPr>
                <w:rFonts w:ascii="Arial" w:hAnsi="Arial" w:cs="Arial"/>
                <w:color w:val="FF0000"/>
                <w:sz w:val="14"/>
                <w:szCs w:val="14"/>
              </w:rPr>
            </w:pPr>
            <w:r w:rsidRPr="00C60317">
              <w:rPr>
                <w:rFonts w:ascii="Arial" w:hAnsi="Arial" w:cs="Arial"/>
                <w:color w:val="FF0000"/>
                <w:sz w:val="12"/>
                <w:szCs w:val="12"/>
              </w:rPr>
              <w:t>«НЕТ</w:t>
            </w:r>
            <w:r w:rsidRPr="00C60317">
              <w:rPr>
                <w:rFonts w:ascii="Arial" w:hAnsi="Arial" w:cs="Arial"/>
                <w:color w:val="FF0000"/>
                <w:sz w:val="10"/>
                <w:szCs w:val="10"/>
              </w:rPr>
              <w:t xml:space="preserve"> кровля О</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не допускается для скатной кровли, козырьков, навесов общественных зданий;</w:t>
            </w:r>
          </w:p>
          <w:p w:rsidR="00C60317" w:rsidRPr="00C60317" w:rsidRDefault="00C60317" w:rsidP="00C60317">
            <w:pPr>
              <w:ind w:left="1169" w:hanging="1169"/>
              <w:contextualSpacing/>
              <w:jc w:val="both"/>
              <w:rPr>
                <w:rFonts w:ascii="Arial" w:hAnsi="Arial" w:cs="Arial"/>
                <w:color w:val="FF0000"/>
                <w:sz w:val="4"/>
                <w:szCs w:val="4"/>
              </w:rPr>
            </w:pPr>
          </w:p>
          <w:p w:rsidR="00C60317" w:rsidRPr="00C60317" w:rsidRDefault="00C60317" w:rsidP="00C60317">
            <w:pPr>
              <w:textAlignment w:val="baseline"/>
              <w:rPr>
                <w:rFonts w:ascii="Arial" w:hAnsi="Arial" w:cs="Arial"/>
                <w:color w:val="FF0000"/>
                <w:sz w:val="14"/>
                <w:szCs w:val="14"/>
              </w:rPr>
            </w:pPr>
            <w:r w:rsidRPr="00C60317">
              <w:rPr>
                <w:rFonts w:ascii="Arial" w:hAnsi="Arial" w:cs="Arial"/>
                <w:color w:val="FF0000"/>
                <w:sz w:val="12"/>
                <w:szCs w:val="12"/>
              </w:rPr>
              <w:t xml:space="preserve">«НЕТ </w:t>
            </w:r>
            <w:r w:rsidRPr="00C60317">
              <w:rPr>
                <w:rFonts w:ascii="Arial" w:hAnsi="Arial" w:cs="Arial"/>
                <w:color w:val="FF0000"/>
                <w:sz w:val="10"/>
                <w:szCs w:val="10"/>
              </w:rPr>
              <w:t>кровля</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xml:space="preserve">- не допускается для скатной кровли, козырьков, навесов зданий, строений, сооружений. </w:t>
            </w:r>
          </w:p>
          <w:p w:rsidR="00C60317" w:rsidRPr="00C60317" w:rsidRDefault="00C60317" w:rsidP="00C60317">
            <w:pPr>
              <w:textAlignment w:val="baseline"/>
              <w:rPr>
                <w:rFonts w:ascii="Arial" w:hAnsi="Arial" w:cs="Arial"/>
                <w:color w:val="FF0000"/>
                <w:sz w:val="20"/>
                <w:szCs w:val="20"/>
              </w:rPr>
            </w:pPr>
          </w:p>
          <w:p w:rsidR="00C60317" w:rsidRPr="00C60317" w:rsidRDefault="00C60317" w:rsidP="00C60317">
            <w:pPr>
              <w:ind w:left="460" w:hanging="460"/>
              <w:contextualSpacing/>
              <w:jc w:val="both"/>
              <w:rPr>
                <w:rFonts w:ascii="Arial" w:hAnsi="Arial" w:cs="Arial"/>
                <w:color w:val="FF0000"/>
                <w:sz w:val="14"/>
                <w:szCs w:val="14"/>
                <w:u w:val="single"/>
              </w:rPr>
            </w:pPr>
            <w:r w:rsidRPr="00C60317">
              <w:rPr>
                <w:rFonts w:ascii="Arial" w:hAnsi="Arial" w:cs="Arial"/>
                <w:color w:val="FF0000"/>
                <w:sz w:val="14"/>
                <w:szCs w:val="14"/>
                <w:u w:val="single"/>
              </w:rPr>
              <w:t>Частичное разрешение цвета, цветового сочетания:</w:t>
            </w:r>
          </w:p>
          <w:p w:rsidR="00C60317" w:rsidRPr="00C60317" w:rsidRDefault="00C60317" w:rsidP="00C60317">
            <w:pPr>
              <w:ind w:left="460" w:hanging="460"/>
              <w:contextualSpacing/>
              <w:jc w:val="both"/>
              <w:rPr>
                <w:rFonts w:ascii="Arial" w:hAnsi="Arial" w:cs="Arial"/>
                <w:color w:val="FF0000"/>
                <w:sz w:val="4"/>
                <w:szCs w:val="4"/>
              </w:rPr>
            </w:pPr>
          </w:p>
          <w:p w:rsidR="00C60317" w:rsidRPr="00C60317" w:rsidRDefault="00C60317" w:rsidP="00C60317">
            <w:pPr>
              <w:jc w:val="both"/>
              <w:textAlignment w:val="baseline"/>
              <w:rPr>
                <w:rFonts w:ascii="Arial" w:hAnsi="Arial" w:cs="Arial"/>
                <w:color w:val="FF0000"/>
                <w:sz w:val="14"/>
                <w:szCs w:val="14"/>
              </w:rPr>
            </w:pP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xml:space="preserve">- допускается для неостекленных частей окон, витражей, дверей, ограждений, перилл, козырьков зданий, строений, сооружений; </w:t>
            </w:r>
          </w:p>
          <w:p w:rsidR="00C60317" w:rsidRPr="00C60317" w:rsidRDefault="00C60317" w:rsidP="00C60317">
            <w:pPr>
              <w:textAlignment w:val="baseline"/>
              <w:rPr>
                <w:rFonts w:ascii="Arial" w:hAnsi="Arial" w:cs="Arial"/>
                <w:color w:val="FF0000"/>
                <w:sz w:val="4"/>
                <w:szCs w:val="4"/>
              </w:rPr>
            </w:pPr>
          </w:p>
          <w:p w:rsidR="00C60317" w:rsidRPr="00C60317" w:rsidRDefault="00C60317" w:rsidP="00C60317">
            <w:pPr>
              <w:jc w:val="both"/>
              <w:textAlignment w:val="baseline"/>
              <w:rPr>
                <w:rFonts w:ascii="Arial" w:hAnsi="Arial" w:cs="Arial"/>
                <w:color w:val="FF0000"/>
                <w:sz w:val="14"/>
                <w:szCs w:val="14"/>
              </w:rPr>
            </w:pPr>
            <w:r w:rsidRPr="00C60317">
              <w:rPr>
                <w:rFonts w:ascii="Arial" w:hAnsi="Arial" w:cs="Arial"/>
                <w:color w:val="FF0000"/>
                <w:sz w:val="12"/>
                <w:szCs w:val="12"/>
              </w:rPr>
              <w:t xml:space="preserve">«ДА </w:t>
            </w:r>
            <w:r w:rsidRPr="00C60317">
              <w:rPr>
                <w:rFonts w:ascii="Arial" w:hAnsi="Arial" w:cs="Arial"/>
                <w:color w:val="FF0000"/>
                <w:sz w:val="10"/>
                <w:szCs w:val="10"/>
              </w:rPr>
              <w:t>кровля</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C60317" w:rsidRPr="00C60317" w:rsidRDefault="00C60317" w:rsidP="00C60317">
            <w:pPr>
              <w:textAlignment w:val="baseline"/>
              <w:rPr>
                <w:rFonts w:ascii="Arial" w:hAnsi="Arial" w:cs="Arial"/>
                <w:color w:val="FF0000"/>
                <w:sz w:val="4"/>
                <w:szCs w:val="4"/>
              </w:rPr>
            </w:pPr>
          </w:p>
          <w:p w:rsidR="00C60317" w:rsidRPr="00C60317" w:rsidRDefault="00C60317" w:rsidP="00C60317">
            <w:pPr>
              <w:contextualSpacing/>
              <w:jc w:val="both"/>
              <w:rPr>
                <w:rFonts w:ascii="Arial" w:hAnsi="Arial" w:cs="Arial"/>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w:t>
            </w:r>
            <w:r w:rsidRPr="00C60317">
              <w:rPr>
                <w:rFonts w:ascii="Arial" w:hAnsi="Arial" w:cs="Arial"/>
                <w:bCs/>
                <w:color w:val="FF0000"/>
                <w:sz w:val="10"/>
                <w:szCs w:val="10"/>
              </w:rPr>
              <w:t>кровля ИЖС</w:t>
            </w:r>
            <w:r w:rsidRPr="00C60317">
              <w:rPr>
                <w:rFonts w:ascii="Arial" w:hAnsi="Arial" w:cs="Arial"/>
                <w:bCs/>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допускается для кровли индивидуальных жилых домов, деревянных зданий со скатной кровлей;</w:t>
            </w:r>
          </w:p>
          <w:p w:rsidR="00C60317" w:rsidRPr="00C60317" w:rsidRDefault="00C60317" w:rsidP="00C60317">
            <w:pPr>
              <w:contextualSpacing/>
              <w:rPr>
                <w:rFonts w:ascii="Arial" w:hAnsi="Arial" w:cs="Arial"/>
                <w:color w:val="FF0000"/>
                <w:sz w:val="4"/>
                <w:szCs w:val="4"/>
              </w:rPr>
            </w:pPr>
          </w:p>
          <w:p w:rsidR="00C60317" w:rsidRPr="00C60317" w:rsidRDefault="00C60317" w:rsidP="00C60317">
            <w:pPr>
              <w:contextualSpacing/>
              <w:jc w:val="both"/>
              <w:rPr>
                <w:rFonts w:ascii="Arial" w:hAnsi="Arial" w:cs="Arial"/>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декор ИЖС</w:t>
            </w:r>
            <w:r w:rsidRPr="00C60317">
              <w:rPr>
                <w:rFonts w:ascii="Arial" w:hAnsi="Arial" w:cs="Arial"/>
                <w:bCs/>
                <w:color w:val="FF0000"/>
                <w:sz w:val="12"/>
                <w:szCs w:val="12"/>
              </w:rPr>
              <w:t xml:space="preserve">» </w:t>
            </w:r>
            <w:r w:rsidRPr="00C60317">
              <w:rPr>
                <w:rFonts w:ascii="Arial" w:hAnsi="Arial" w:cs="Arial"/>
                <w:color w:val="FF0000"/>
                <w:sz w:val="14"/>
                <w:szCs w:val="14"/>
              </w:rPr>
              <w:t>- допускается для деревянного резного декора (наличников, куриц, ветрениц, подкрылков, причелин, подтечин,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C60317" w:rsidRPr="00C60317" w:rsidRDefault="00C60317" w:rsidP="00C60317">
            <w:pPr>
              <w:ind w:left="1025" w:hanging="1025"/>
              <w:contextualSpacing/>
              <w:jc w:val="both"/>
              <w:rPr>
                <w:rFonts w:ascii="Arial" w:hAnsi="Arial" w:cs="Arial"/>
                <w:color w:val="FF0000"/>
                <w:sz w:val="4"/>
                <w:szCs w:val="4"/>
              </w:rPr>
            </w:pPr>
          </w:p>
          <w:p w:rsidR="00C60317" w:rsidRPr="00C60317" w:rsidRDefault="00C60317" w:rsidP="00C60317">
            <w:pPr>
              <w:contextualSpacing/>
              <w:jc w:val="both"/>
              <w:rPr>
                <w:rFonts w:ascii="Arial" w:hAnsi="Arial" w:cs="Arial"/>
                <w:color w:val="FF0000"/>
                <w:sz w:val="14"/>
                <w:szCs w:val="14"/>
              </w:rPr>
            </w:pPr>
            <w:r w:rsidRPr="00C60317">
              <w:rPr>
                <w:rFonts w:ascii="Arial" w:hAnsi="Arial" w:cs="Arial"/>
                <w:color w:val="FF0000"/>
                <w:sz w:val="12"/>
                <w:szCs w:val="12"/>
              </w:rPr>
              <w:t>«ДА</w:t>
            </w:r>
            <w:r w:rsidRPr="00C60317">
              <w:rPr>
                <w:rFonts w:ascii="Arial" w:hAnsi="Arial" w:cs="Arial"/>
                <w:color w:val="FF0000"/>
                <w:sz w:val="10"/>
                <w:szCs w:val="10"/>
              </w:rPr>
              <w:t xml:space="preserve"> ИЖС</w:t>
            </w:r>
            <w:r w:rsidRPr="00C60317">
              <w:rPr>
                <w:rFonts w:ascii="Arial" w:hAnsi="Arial" w:cs="Arial"/>
                <w:color w:val="FF0000"/>
                <w:sz w:val="12"/>
                <w:szCs w:val="12"/>
              </w:rPr>
              <w:t>»</w:t>
            </w:r>
            <w:r w:rsidRPr="00C60317">
              <w:rPr>
                <w:rFonts w:ascii="Arial" w:hAnsi="Arial" w:cs="Arial"/>
                <w:color w:val="FF0000"/>
                <w:sz w:val="14"/>
                <w:szCs w:val="14"/>
              </w:rPr>
              <w:t xml:space="preserve"> - допускается для фасадов индивидуальных жилых домов, деревянных зданий со скатной кровлей;</w:t>
            </w:r>
          </w:p>
          <w:p w:rsidR="00C60317" w:rsidRPr="00C60317" w:rsidRDefault="00C60317" w:rsidP="00C60317">
            <w:pPr>
              <w:contextualSpacing/>
              <w:jc w:val="both"/>
              <w:rPr>
                <w:rFonts w:ascii="Arial" w:hAnsi="Arial" w:cs="Arial"/>
                <w:color w:val="FF0000"/>
                <w:sz w:val="4"/>
                <w:szCs w:val="4"/>
              </w:rPr>
            </w:pPr>
          </w:p>
          <w:p w:rsidR="00C60317" w:rsidRPr="00C60317" w:rsidRDefault="00C60317" w:rsidP="00C60317">
            <w:pPr>
              <w:contextualSpacing/>
              <w:jc w:val="both"/>
              <w:rPr>
                <w:rFonts w:ascii="Arial" w:hAnsi="Arial" w:cs="Arial"/>
                <w:color w:val="FF0000"/>
                <w:sz w:val="14"/>
                <w:szCs w:val="14"/>
              </w:rPr>
            </w:pP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color w:val="FF0000"/>
                <w:sz w:val="12"/>
                <w:szCs w:val="12"/>
              </w:rPr>
              <w:t>»</w:t>
            </w:r>
            <w:r w:rsidRPr="00C60317">
              <w:rPr>
                <w:rFonts w:ascii="Arial" w:hAnsi="Arial" w:cs="Arial"/>
                <w:color w:val="FF0000"/>
                <w:sz w:val="14"/>
                <w:szCs w:val="14"/>
              </w:rPr>
              <w:t xml:space="preserve"> - допускается для автозаправочных станций (комплексов);</w:t>
            </w:r>
          </w:p>
          <w:p w:rsidR="00C60317" w:rsidRPr="00C60317" w:rsidRDefault="00C60317" w:rsidP="00C60317">
            <w:pPr>
              <w:jc w:val="both"/>
              <w:rPr>
                <w:rFonts w:ascii="Arial" w:hAnsi="Arial" w:cs="Arial"/>
                <w:color w:val="FF0000"/>
                <w:sz w:val="4"/>
                <w:szCs w:val="4"/>
              </w:rPr>
            </w:pPr>
          </w:p>
          <w:p w:rsidR="00C60317" w:rsidRPr="00C60317" w:rsidRDefault="00C60317" w:rsidP="00C60317">
            <w:pPr>
              <w:contextualSpacing/>
              <w:jc w:val="both"/>
              <w:rPr>
                <w:rFonts w:ascii="Arial" w:hAnsi="Arial" w:cs="Arial"/>
                <w:color w:val="FF0000"/>
                <w:sz w:val="14"/>
                <w:szCs w:val="14"/>
              </w:rPr>
            </w:pPr>
            <w:r w:rsidRPr="00C60317">
              <w:rPr>
                <w:rFonts w:ascii="Arial" w:hAnsi="Arial" w:cs="Arial"/>
                <w:color w:val="FF0000"/>
                <w:sz w:val="12"/>
                <w:szCs w:val="12"/>
              </w:rPr>
              <w:t>«ДА</w:t>
            </w:r>
            <w:r w:rsidRPr="00C60317">
              <w:rPr>
                <w:rFonts w:ascii="Arial" w:hAnsi="Arial" w:cs="Arial"/>
                <w:color w:val="FF0000"/>
                <w:sz w:val="10"/>
                <w:szCs w:val="10"/>
              </w:rPr>
              <w:t xml:space="preserve"> И</w:t>
            </w:r>
            <w:r w:rsidRPr="00C60317">
              <w:rPr>
                <w:rFonts w:ascii="Arial" w:hAnsi="Arial" w:cs="Arial"/>
                <w:bCs/>
                <w:color w:val="FF0000"/>
                <w:sz w:val="10"/>
                <w:szCs w:val="10"/>
              </w:rPr>
              <w:t>-декор</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допускается для зданий в историческом стиле (при наличии аналогичной колористики на фасадах исторической застройки), зданий религиозного назначения;</w:t>
            </w:r>
          </w:p>
          <w:p w:rsidR="00C60317" w:rsidRPr="00C60317" w:rsidRDefault="00C60317" w:rsidP="00C60317">
            <w:pPr>
              <w:ind w:left="1027" w:hanging="1027"/>
              <w:contextualSpacing/>
              <w:jc w:val="both"/>
              <w:rPr>
                <w:rFonts w:ascii="Arial" w:hAnsi="Arial" w:cs="Arial"/>
                <w:color w:val="FF0000"/>
                <w:sz w:val="4"/>
                <w:szCs w:val="4"/>
              </w:rPr>
            </w:pPr>
          </w:p>
          <w:p w:rsidR="00C60317" w:rsidRPr="00C60317" w:rsidRDefault="00C60317" w:rsidP="00C60317">
            <w:pPr>
              <w:contextualSpacing/>
              <w:jc w:val="both"/>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r w:rsidRPr="00C60317">
              <w:rPr>
                <w:rFonts w:ascii="Arial" w:hAnsi="Arial" w:cs="Arial"/>
                <w:bCs/>
                <w:color w:val="FF0000"/>
                <w:sz w:val="14"/>
                <w:szCs w:val="14"/>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C60317" w:rsidRPr="00C60317" w:rsidRDefault="00C60317" w:rsidP="00C60317">
            <w:pPr>
              <w:contextualSpacing/>
              <w:jc w:val="both"/>
              <w:rPr>
                <w:rFonts w:ascii="Arial" w:hAnsi="Arial" w:cs="Arial"/>
                <w:bCs/>
                <w:color w:val="FF0000"/>
                <w:sz w:val="4"/>
                <w:szCs w:val="4"/>
              </w:rPr>
            </w:pPr>
          </w:p>
          <w:p w:rsidR="00C60317" w:rsidRPr="00C60317" w:rsidRDefault="00C60317" w:rsidP="00C60317">
            <w:pPr>
              <w:contextualSpacing/>
              <w:jc w:val="both"/>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r w:rsidRPr="00C60317">
              <w:rPr>
                <w:rFonts w:ascii="Arial" w:hAnsi="Arial" w:cs="Arial"/>
                <w:bCs/>
                <w:color w:val="FF0000"/>
                <w:sz w:val="14"/>
                <w:szCs w:val="14"/>
              </w:rPr>
              <w:t xml:space="preserve"> - допускается для цветовых акцентов в отделке (облицовке) фасадов многоквартирных среднеэтажных и многоэтажных домов;</w:t>
            </w:r>
          </w:p>
          <w:p w:rsidR="00C60317" w:rsidRPr="00C60317" w:rsidRDefault="00C60317" w:rsidP="00C60317">
            <w:pPr>
              <w:contextualSpacing/>
              <w:jc w:val="both"/>
              <w:rPr>
                <w:rFonts w:ascii="Arial" w:hAnsi="Arial" w:cs="Arial"/>
                <w:bCs/>
                <w:color w:val="FF0000"/>
                <w:sz w:val="4"/>
                <w:szCs w:val="4"/>
              </w:rPr>
            </w:pPr>
          </w:p>
          <w:p w:rsidR="00C60317" w:rsidRPr="00C60317" w:rsidRDefault="00C60317" w:rsidP="00C60317">
            <w:pPr>
              <w:contextualSpacing/>
              <w:jc w:val="both"/>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r w:rsidRPr="00C60317">
              <w:rPr>
                <w:rFonts w:ascii="Arial" w:hAnsi="Arial" w:cs="Arial"/>
                <w:bCs/>
                <w:color w:val="FF0000"/>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C60317">
              <w:rPr>
                <w:rFonts w:ascii="Arial" w:hAnsi="Arial" w:cs="Arial"/>
                <w:color w:val="FF0000"/>
                <w:sz w:val="14"/>
                <w:szCs w:val="14"/>
              </w:rPr>
              <w:t xml:space="preserve"> зданий</w:t>
            </w:r>
            <w:r w:rsidRPr="00C60317">
              <w:rPr>
                <w:rFonts w:ascii="Arial" w:hAnsi="Arial" w:cs="Arial"/>
                <w:bCs/>
                <w:color w:val="FF0000"/>
                <w:sz w:val="14"/>
                <w:szCs w:val="14"/>
              </w:rPr>
              <w:t xml:space="preserve"> (цветовые соотношения 50/50 (или близкие к этой пропорции) не допускаются).</w:t>
            </w:r>
          </w:p>
          <w:p w:rsidR="00C60317" w:rsidRPr="00C60317" w:rsidRDefault="00C60317" w:rsidP="00C60317">
            <w:pPr>
              <w:contextualSpacing/>
              <w:jc w:val="both"/>
              <w:rPr>
                <w:rFonts w:ascii="Arial" w:hAnsi="Arial" w:cs="Arial"/>
                <w:bCs/>
                <w:color w:val="FF0000"/>
                <w:sz w:val="4"/>
                <w:szCs w:val="4"/>
              </w:rPr>
            </w:pPr>
          </w:p>
          <w:p w:rsidR="00C60317" w:rsidRPr="00C60317" w:rsidRDefault="00C60317" w:rsidP="00C60317">
            <w:pPr>
              <w:contextualSpacing/>
              <w:jc w:val="both"/>
              <w:rPr>
                <w:rFonts w:ascii="Arial" w:hAnsi="Arial" w:cs="Arial"/>
                <w:bCs/>
                <w:iCs/>
                <w:color w:val="FF0000"/>
                <w:sz w:val="14"/>
                <w:szCs w:val="14"/>
              </w:rPr>
            </w:pPr>
            <w:r w:rsidRPr="00C60317">
              <w:rPr>
                <w:rFonts w:ascii="Arial" w:hAnsi="Arial" w:cs="Arial"/>
                <w:bCs/>
                <w:iCs/>
                <w:color w:val="FF0000"/>
                <w:sz w:val="14"/>
                <w:szCs w:val="14"/>
                <w:u w:val="single"/>
              </w:rPr>
              <w:t>Примечание:</w:t>
            </w:r>
            <w:r w:rsidRPr="00C60317">
              <w:rPr>
                <w:rFonts w:ascii="Arial" w:hAnsi="Arial" w:cs="Arial"/>
                <w:bCs/>
                <w:iCs/>
                <w:color w:val="FF0000"/>
                <w:sz w:val="14"/>
                <w:szCs w:val="14"/>
              </w:rPr>
              <w:t xml:space="preserve"> ограничения не распространяются на: </w:t>
            </w:r>
          </w:p>
          <w:p w:rsidR="00C60317" w:rsidRPr="00C60317" w:rsidRDefault="00C60317" w:rsidP="00C60317">
            <w:pPr>
              <w:contextualSpacing/>
              <w:jc w:val="both"/>
              <w:rPr>
                <w:rFonts w:ascii="Arial" w:hAnsi="Arial" w:cs="Arial"/>
                <w:bCs/>
                <w:iCs/>
                <w:color w:val="FF0000"/>
                <w:sz w:val="14"/>
                <w:szCs w:val="14"/>
              </w:rPr>
            </w:pPr>
            <w:r w:rsidRPr="00C60317">
              <w:rPr>
                <w:rFonts w:ascii="Arial" w:hAnsi="Arial" w:cs="Arial"/>
                <w:bCs/>
                <w:iCs/>
                <w:color w:val="FF0000"/>
                <w:sz w:val="14"/>
                <w:szCs w:val="14"/>
              </w:rPr>
              <w:t>а) рекламные конструкции и средства размещения информации, внутренние пространства витрин, интерьеры;</w:t>
            </w:r>
          </w:p>
          <w:p w:rsidR="00C60317" w:rsidRPr="00C60317" w:rsidRDefault="00C60317" w:rsidP="00C60317">
            <w:pPr>
              <w:contextualSpacing/>
              <w:jc w:val="both"/>
              <w:rPr>
                <w:rFonts w:ascii="Arial" w:hAnsi="Arial" w:cs="Arial"/>
                <w:bCs/>
                <w:iCs/>
                <w:color w:val="FF0000"/>
                <w:sz w:val="14"/>
                <w:szCs w:val="14"/>
              </w:rPr>
            </w:pPr>
            <w:r w:rsidRPr="00C60317">
              <w:rPr>
                <w:rFonts w:ascii="Arial" w:hAnsi="Arial" w:cs="Arial"/>
                <w:bCs/>
                <w:iCs/>
                <w:color w:val="FF0000"/>
                <w:sz w:val="14"/>
                <w:szCs w:val="14"/>
              </w:rPr>
              <w:t>б) изображения, указанные в пункте 11 настоящей статьи;</w:t>
            </w:r>
          </w:p>
          <w:p w:rsidR="00C60317" w:rsidRPr="00C60317" w:rsidRDefault="00C60317" w:rsidP="00C60317">
            <w:pPr>
              <w:ind w:left="138" w:hanging="138"/>
              <w:contextualSpacing/>
              <w:jc w:val="both"/>
              <w:rPr>
                <w:rFonts w:ascii="Arial" w:hAnsi="Arial" w:cs="Arial"/>
                <w:bCs/>
                <w:iCs/>
                <w:color w:val="FF0000"/>
                <w:sz w:val="14"/>
                <w:szCs w:val="14"/>
              </w:rPr>
            </w:pPr>
            <w:r w:rsidRPr="00C60317">
              <w:rPr>
                <w:rFonts w:ascii="Arial" w:hAnsi="Arial" w:cs="Arial"/>
                <w:bCs/>
                <w:iCs/>
                <w:color w:val="FF0000"/>
                <w:sz w:val="14"/>
                <w:szCs w:val="1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C60317">
              <w:rPr>
                <w:rFonts w:ascii="Arial" w:hAnsi="Arial" w:cs="Arial"/>
                <w:color w:val="FF0000"/>
                <w:sz w:val="14"/>
                <w:szCs w:val="14"/>
              </w:rPr>
              <w:t xml:space="preserve"> </w:t>
            </w:r>
            <w:r w:rsidRPr="00C60317">
              <w:rPr>
                <w:rFonts w:ascii="Arial" w:hAnsi="Arial" w:cs="Arial"/>
                <w:bCs/>
                <w:iCs/>
                <w:color w:val="FF0000"/>
                <w:sz w:val="14"/>
                <w:szCs w:val="14"/>
              </w:rPr>
              <w:t>Рабочей группой при архитектурной комиссии Градостроительного совета Московской области и (или)</w:t>
            </w:r>
            <w:r w:rsidRPr="00C60317">
              <w:rPr>
                <w:rFonts w:ascii="Arial" w:hAnsi="Arial" w:cs="Arial"/>
                <w:color w:val="FF0000"/>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C60317">
              <w:rPr>
                <w:rFonts w:ascii="Arial" w:hAnsi="Arial" w:cs="Arial"/>
                <w:bCs/>
                <w:iCs/>
                <w:color w:val="FF0000"/>
                <w:sz w:val="14"/>
                <w:szCs w:val="14"/>
              </w:rPr>
              <w:t xml:space="preserve"> и (или) Экспертным советом Министерства благоустройства Московской области и (или)</w:t>
            </w:r>
            <w:r w:rsidRPr="00C60317">
              <w:rPr>
                <w:rFonts w:ascii="Arial" w:hAnsi="Arial" w:cs="Arial"/>
                <w:color w:val="FF0000"/>
                <w:sz w:val="14"/>
                <w:szCs w:val="14"/>
              </w:rPr>
              <w:t xml:space="preserve"> </w:t>
            </w:r>
            <w:r w:rsidRPr="00C60317">
              <w:rPr>
                <w:rFonts w:ascii="Arial" w:hAnsi="Arial" w:cs="Arial"/>
                <w:iCs/>
                <w:color w:val="FF0000"/>
                <w:sz w:val="14"/>
                <w:szCs w:val="14"/>
              </w:rPr>
              <w:t>муниципальной общественной комиссией по формированию современной городской среды;</w:t>
            </w:r>
          </w:p>
          <w:p w:rsidR="00C60317" w:rsidRPr="00C60317" w:rsidRDefault="00C60317" w:rsidP="00C60317">
            <w:pPr>
              <w:ind w:left="138" w:hanging="138"/>
              <w:contextualSpacing/>
              <w:jc w:val="both"/>
              <w:rPr>
                <w:rFonts w:ascii="Arial" w:hAnsi="Arial" w:cs="Arial"/>
                <w:bCs/>
                <w:i/>
                <w:iCs/>
                <w:color w:val="FF0000"/>
                <w:sz w:val="14"/>
                <w:szCs w:val="14"/>
              </w:rPr>
            </w:pPr>
            <w:r w:rsidRPr="00C60317">
              <w:rPr>
                <w:rFonts w:ascii="Arial" w:hAnsi="Arial" w:cs="Arial"/>
                <w:bCs/>
                <w:noProof/>
                <w:color w:val="FF0000"/>
                <w:sz w:val="14"/>
                <w:szCs w:val="14"/>
              </w:rPr>
              <w:t xml:space="preserve">г) </w:t>
            </w:r>
            <w:r w:rsidRPr="00C60317">
              <w:rPr>
                <w:rFonts w:ascii="Arial" w:hAnsi="Arial" w:cs="Arial"/>
                <w:bCs/>
                <w:iCs/>
                <w:color w:val="FF0000"/>
                <w:sz w:val="14"/>
                <w:szCs w:val="14"/>
              </w:rPr>
              <w:t xml:space="preserve">цвета и цветовые сочетания </w:t>
            </w:r>
            <w:r w:rsidRPr="00C60317">
              <w:rPr>
                <w:rFonts w:ascii="Arial" w:hAnsi="Arial" w:cs="Arial"/>
                <w:bCs/>
                <w:iCs/>
                <w:noProof/>
                <w:color w:val="FF0000"/>
                <w:sz w:val="14"/>
                <w:szCs w:val="14"/>
              </w:rPr>
              <w:t xml:space="preserve">концепций </w:t>
            </w:r>
            <w:r w:rsidRPr="00C60317">
              <w:rPr>
                <w:rFonts w:ascii="Arial" w:hAnsi="Arial" w:cs="Arial"/>
                <w:iCs/>
                <w:color w:val="FF0000"/>
                <w:sz w:val="14"/>
                <w:szCs w:val="14"/>
              </w:rPr>
              <w:t>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C60317" w:rsidRPr="00C60317" w:rsidTr="00C60317">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rPr>
            </w:pPr>
          </w:p>
        </w:tc>
        <w:tc>
          <w:tcPr>
            <w:tcW w:w="2138" w:type="dxa"/>
            <w:gridSpan w:val="2"/>
            <w:vMerge/>
            <w:tcBorders>
              <w:left w:val="single" w:sz="4" w:space="0" w:color="auto"/>
              <w:bottom w:val="single" w:sz="4" w:space="0" w:color="auto"/>
              <w:right w:val="single" w:sz="4" w:space="0" w:color="auto"/>
            </w:tcBorders>
          </w:tcPr>
          <w:p w:rsidR="00C60317" w:rsidRPr="00C60317" w:rsidRDefault="00C60317" w:rsidP="00C60317">
            <w:pPr>
              <w:spacing w:line="256" w:lineRule="auto"/>
              <w:rPr>
                <w:rFonts w:ascii="Arial" w:hAnsi="Arial" w:cs="Arial"/>
                <w:b/>
                <w:noProof/>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60317" w:rsidRPr="00C60317" w:rsidRDefault="00C60317" w:rsidP="00C60317">
            <w:pPr>
              <w:ind w:left="-106" w:right="-108" w:hanging="5"/>
              <w:contextualSpacing/>
              <w:jc w:val="center"/>
              <w:rPr>
                <w:rFonts w:ascii="Arial" w:hAnsi="Arial" w:cs="Arial"/>
                <w:color w:val="FF0000"/>
                <w:sz w:val="14"/>
                <w:szCs w:val="14"/>
              </w:rPr>
            </w:pPr>
            <w:r w:rsidRPr="00C60317">
              <w:rPr>
                <w:rFonts w:ascii="Arial" w:hAnsi="Arial" w:cs="Arial"/>
                <w:bCs/>
                <w:noProof/>
                <w:color w:val="FF0000"/>
                <w:sz w:val="14"/>
                <w:szCs w:val="14"/>
              </w:rPr>
              <w:t xml:space="preserve">Вдоль </w:t>
            </w:r>
            <w:r w:rsidRPr="00C60317">
              <w:rPr>
                <w:rFonts w:ascii="Arial" w:hAnsi="Arial" w:cs="Arial"/>
                <w:bCs/>
                <w:noProof/>
                <w:color w:val="FF0000"/>
                <w:sz w:val="14"/>
                <w:szCs w:val="14"/>
              </w:rPr>
              <w:lastRenderedPageBreak/>
              <w:t>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0317" w:rsidRPr="00C60317" w:rsidRDefault="00C60317" w:rsidP="00C60317">
            <w:pPr>
              <w:ind w:left="-109" w:right="-109"/>
              <w:jc w:val="center"/>
              <w:rPr>
                <w:rFonts w:ascii="Arial" w:hAnsi="Arial" w:cs="Arial"/>
                <w:bCs/>
                <w:noProof/>
                <w:color w:val="FF0000"/>
                <w:sz w:val="14"/>
                <w:szCs w:val="14"/>
              </w:rPr>
            </w:pPr>
            <w:r w:rsidRPr="00C60317">
              <w:rPr>
                <w:rFonts w:ascii="Arial" w:hAnsi="Arial" w:cs="Arial"/>
                <w:bCs/>
                <w:noProof/>
                <w:color w:val="FF0000"/>
                <w:sz w:val="14"/>
                <w:szCs w:val="14"/>
              </w:rPr>
              <w:lastRenderedPageBreak/>
              <w:t>Вдоль</w:t>
            </w:r>
          </w:p>
          <w:p w:rsidR="00C60317" w:rsidRPr="00C60317" w:rsidRDefault="00C60317" w:rsidP="00C60317">
            <w:pPr>
              <w:ind w:left="-109" w:right="-109"/>
              <w:jc w:val="center"/>
              <w:rPr>
                <w:rFonts w:ascii="Arial" w:hAnsi="Arial" w:cs="Arial"/>
                <w:color w:val="FF0000"/>
                <w:sz w:val="14"/>
                <w:szCs w:val="14"/>
              </w:rPr>
            </w:pPr>
            <w:r w:rsidRPr="00C60317">
              <w:rPr>
                <w:rFonts w:ascii="Arial" w:hAnsi="Arial" w:cs="Arial"/>
                <w:bCs/>
                <w:noProof/>
                <w:color w:val="FF0000"/>
                <w:sz w:val="14"/>
                <w:szCs w:val="14"/>
              </w:rPr>
              <w:lastRenderedPageBreak/>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C60317" w:rsidRPr="00C60317" w:rsidRDefault="00C60317" w:rsidP="00C60317">
            <w:pPr>
              <w:ind w:right="-112"/>
              <w:rPr>
                <w:rFonts w:ascii="Arial" w:hAnsi="Arial" w:cs="Arial"/>
                <w:color w:val="FF0000"/>
                <w:sz w:val="14"/>
                <w:szCs w:val="14"/>
              </w:rPr>
            </w:pPr>
          </w:p>
          <w:p w:rsidR="00C60317" w:rsidRPr="00C60317" w:rsidRDefault="00C60317" w:rsidP="00C60317">
            <w:pPr>
              <w:ind w:left="-106" w:right="-112"/>
              <w:contextualSpacing/>
              <w:jc w:val="center"/>
              <w:rPr>
                <w:rFonts w:ascii="Arial" w:hAnsi="Arial" w:cs="Arial"/>
                <w:color w:val="FF0000"/>
                <w:sz w:val="14"/>
                <w:szCs w:val="14"/>
              </w:rPr>
            </w:pPr>
            <w:r w:rsidRPr="00C60317">
              <w:rPr>
                <w:rFonts w:ascii="Arial" w:hAnsi="Arial" w:cs="Arial"/>
                <w:color w:val="FF0000"/>
                <w:sz w:val="14"/>
                <w:szCs w:val="14"/>
              </w:rPr>
              <w:lastRenderedPageBreak/>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ind w:left="-116" w:right="-104"/>
              <w:jc w:val="center"/>
              <w:rPr>
                <w:rFonts w:ascii="Arial" w:hAnsi="Arial" w:cs="Arial"/>
                <w:color w:val="FF0000"/>
                <w:sz w:val="14"/>
                <w:szCs w:val="14"/>
              </w:rPr>
            </w:pPr>
            <w:r w:rsidRPr="00C60317">
              <w:rPr>
                <w:rFonts w:ascii="Arial" w:hAnsi="Arial" w:cs="Arial"/>
                <w:color w:val="FF0000"/>
                <w:sz w:val="14"/>
                <w:szCs w:val="14"/>
              </w:rPr>
              <w:lastRenderedPageBreak/>
              <w:t xml:space="preserve">Вдоль </w:t>
            </w:r>
            <w:r w:rsidRPr="00C60317">
              <w:rPr>
                <w:rFonts w:ascii="Arial" w:hAnsi="Arial" w:cs="Arial"/>
                <w:color w:val="FF0000"/>
                <w:sz w:val="14"/>
                <w:szCs w:val="14"/>
              </w:rPr>
              <w:lastRenderedPageBreak/>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ind w:right="-105"/>
              <w:rPr>
                <w:rFonts w:ascii="Arial" w:hAnsi="Arial" w:cs="Arial"/>
                <w:color w:val="FF0000"/>
                <w:sz w:val="14"/>
                <w:szCs w:val="14"/>
              </w:rPr>
            </w:pPr>
          </w:p>
          <w:p w:rsidR="00C60317" w:rsidRPr="00C60317" w:rsidRDefault="00C60317" w:rsidP="00C60317">
            <w:pPr>
              <w:ind w:right="-105"/>
              <w:rPr>
                <w:rFonts w:ascii="Arial" w:hAnsi="Arial" w:cs="Arial"/>
                <w:color w:val="FF0000"/>
                <w:sz w:val="14"/>
                <w:szCs w:val="14"/>
              </w:rPr>
            </w:pPr>
          </w:p>
          <w:p w:rsidR="00C60317" w:rsidRPr="00C60317" w:rsidRDefault="00C60317" w:rsidP="00C60317">
            <w:pPr>
              <w:ind w:left="-114" w:right="-105"/>
              <w:contextualSpacing/>
              <w:jc w:val="center"/>
              <w:rPr>
                <w:rFonts w:ascii="Arial" w:hAnsi="Arial" w:cs="Arial"/>
                <w:color w:val="FF0000"/>
                <w:sz w:val="14"/>
                <w:szCs w:val="14"/>
              </w:rPr>
            </w:pPr>
            <w:r w:rsidRPr="00C60317">
              <w:rPr>
                <w:rFonts w:ascii="Arial" w:hAnsi="Arial" w:cs="Arial"/>
                <w:color w:val="FF0000"/>
                <w:sz w:val="14"/>
                <w:szCs w:val="14"/>
              </w:rPr>
              <w:t>Вдоль территорий</w:t>
            </w:r>
            <w:r w:rsidRPr="00C60317">
              <w:rPr>
                <w:rFonts w:ascii="Arial" w:hAnsi="Arial" w:cs="Arial"/>
                <w:bCs/>
                <w:noProof/>
                <w:color w:val="FF0000"/>
                <w:sz w:val="14"/>
                <w:szCs w:val="14"/>
              </w:rPr>
              <w:t xml:space="preserve"> въездных групп, мемориальных комплексов, </w:t>
            </w:r>
            <w:r w:rsidRPr="00C60317">
              <w:rPr>
                <w:rFonts w:ascii="Arial" w:hAnsi="Arial" w:cs="Arial"/>
                <w:color w:val="FF0000"/>
                <w:sz w:val="14"/>
                <w:szCs w:val="14"/>
              </w:rPr>
              <w:t>скульптурно-архитектурных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ind w:left="-114" w:right="-105"/>
              <w:contextualSpacing/>
              <w:jc w:val="center"/>
              <w:rPr>
                <w:rFonts w:ascii="Arial" w:hAnsi="Arial" w:cs="Arial"/>
                <w:color w:val="FF0000"/>
                <w:sz w:val="14"/>
                <w:szCs w:val="14"/>
              </w:rPr>
            </w:pPr>
          </w:p>
          <w:p w:rsidR="00C60317" w:rsidRPr="00C60317" w:rsidRDefault="00C60317" w:rsidP="00C60317">
            <w:pPr>
              <w:ind w:left="-114" w:right="-105"/>
              <w:contextualSpacing/>
              <w:jc w:val="center"/>
              <w:rPr>
                <w:rFonts w:ascii="Arial" w:hAnsi="Arial" w:cs="Arial"/>
                <w:color w:val="FF0000"/>
                <w:sz w:val="14"/>
                <w:szCs w:val="14"/>
              </w:rPr>
            </w:pPr>
          </w:p>
          <w:p w:rsidR="00C60317" w:rsidRPr="00C60317" w:rsidRDefault="00C60317" w:rsidP="00C60317">
            <w:pPr>
              <w:ind w:right="-105"/>
              <w:rPr>
                <w:rFonts w:ascii="Arial" w:hAnsi="Arial" w:cs="Arial"/>
                <w:color w:val="FF0000"/>
                <w:sz w:val="14"/>
                <w:szCs w:val="14"/>
              </w:rPr>
            </w:pPr>
          </w:p>
          <w:p w:rsidR="00C60317" w:rsidRPr="00C60317" w:rsidRDefault="00C60317" w:rsidP="00C60317">
            <w:pPr>
              <w:ind w:left="-114" w:right="-105"/>
              <w:contextualSpacing/>
              <w:jc w:val="center"/>
              <w:rPr>
                <w:rFonts w:ascii="Arial" w:hAnsi="Arial" w:cs="Arial"/>
                <w:color w:val="FF0000"/>
                <w:sz w:val="14"/>
                <w:szCs w:val="14"/>
              </w:rPr>
            </w:pPr>
            <w:r w:rsidRPr="00C60317">
              <w:rPr>
                <w:rFonts w:ascii="Arial" w:hAnsi="Arial" w:cs="Arial"/>
                <w:color w:val="FF0000"/>
                <w:sz w:val="14"/>
                <w:szCs w:val="14"/>
              </w:rPr>
              <w:t xml:space="preserve">Вдоль иных </w:t>
            </w:r>
          </w:p>
          <w:p w:rsidR="00C60317" w:rsidRPr="00C60317" w:rsidRDefault="00C60317" w:rsidP="00C60317">
            <w:pPr>
              <w:ind w:left="-114" w:right="-105"/>
              <w:contextualSpacing/>
              <w:jc w:val="center"/>
              <w:rPr>
                <w:rFonts w:ascii="Arial" w:hAnsi="Arial" w:cs="Arial"/>
                <w:color w:val="FF0000"/>
                <w:sz w:val="14"/>
                <w:szCs w:val="14"/>
              </w:rPr>
            </w:pPr>
            <w:r w:rsidRPr="00C60317">
              <w:rPr>
                <w:rFonts w:ascii="Arial" w:hAnsi="Arial" w:cs="Arial"/>
                <w:color w:val="FF0000"/>
                <w:sz w:val="14"/>
                <w:szCs w:val="14"/>
              </w:rPr>
              <w:t>территории</w:t>
            </w:r>
          </w:p>
        </w:tc>
      </w:tr>
      <w:tr w:rsidR="00C60317" w:rsidRPr="00C60317" w:rsidTr="00C60317">
        <w:trPr>
          <w:trHeight w:val="38"/>
        </w:trPr>
        <w:tc>
          <w:tcPr>
            <w:tcW w:w="993" w:type="dxa"/>
            <w:vMerge w:val="restart"/>
            <w:tcBorders>
              <w:top w:val="single" w:sz="4" w:space="0" w:color="FFFFFF"/>
              <w:left w:val="single" w:sz="4" w:space="0" w:color="auto"/>
              <w:right w:val="single" w:sz="4" w:space="0" w:color="auto"/>
            </w:tcBorders>
          </w:tcPr>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contextualSpacing/>
              <w:rPr>
                <w:rFonts w:ascii="Arial" w:hAnsi="Arial" w:cs="Arial"/>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Район,</w:t>
            </w: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 xml:space="preserve">микрорайон, </w:t>
            </w: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 xml:space="preserve">квартал </w:t>
            </w: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 xml:space="preserve">с застройкой </w:t>
            </w:r>
            <w:r w:rsidRPr="00C60317">
              <w:rPr>
                <w:rFonts w:ascii="Arial" w:hAnsi="Arial" w:cs="Arial"/>
                <w:noProof/>
                <w:color w:val="FF0000"/>
                <w:sz w:val="16"/>
                <w:szCs w:val="16"/>
              </w:rPr>
              <w:t>преимущественно</w:t>
            </w:r>
            <w:r w:rsidRPr="00C60317">
              <w:rPr>
                <w:rFonts w:ascii="Arial" w:hAnsi="Arial" w:cs="Arial"/>
                <w:noProof/>
                <w:color w:val="FF0000"/>
                <w:sz w:val="18"/>
                <w:szCs w:val="18"/>
              </w:rPr>
              <w:t xml:space="preserve"> до середины </w:t>
            </w: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ХХ в.</w:t>
            </w:r>
          </w:p>
          <w:p w:rsidR="00C60317" w:rsidRPr="00C60317" w:rsidRDefault="00C60317" w:rsidP="00C60317">
            <w:pPr>
              <w:ind w:left="-105" w:right="-109"/>
              <w:contextualSpacing/>
              <w:jc w:val="center"/>
              <w:rPr>
                <w:rFonts w:ascii="Arial" w:hAnsi="Arial" w:cs="Arial"/>
                <w:color w:val="FF0000"/>
                <w:sz w:val="20"/>
                <w:szCs w:val="20"/>
              </w:rPr>
            </w:pPr>
          </w:p>
        </w:tc>
        <w:tc>
          <w:tcPr>
            <w:tcW w:w="283" w:type="dxa"/>
            <w:tcBorders>
              <w:top w:val="single" w:sz="4" w:space="0" w:color="FFFFFF"/>
              <w:left w:val="single" w:sz="4" w:space="0" w:color="auto"/>
              <w:right w:val="single" w:sz="4" w:space="0" w:color="auto"/>
            </w:tcBorders>
          </w:tcPr>
          <w:p w:rsidR="00C60317" w:rsidRPr="00C60317" w:rsidRDefault="00C60317" w:rsidP="00C60317">
            <w:pPr>
              <w:ind w:right="-110"/>
              <w:rPr>
                <w:rFonts w:ascii="Arial" w:hAnsi="Arial" w:cs="Arial"/>
                <w:color w:val="FF0000"/>
                <w:sz w:val="12"/>
                <w:szCs w:val="12"/>
              </w:rPr>
            </w:pPr>
            <w:r w:rsidRPr="00C60317">
              <w:rPr>
                <w:rFonts w:ascii="Arial" w:hAnsi="Arial" w:cs="Arial"/>
                <w:color w:val="FF0000"/>
                <w:sz w:val="12"/>
                <w:szCs w:val="12"/>
              </w:rPr>
              <w:t>1</w:t>
            </w:r>
          </w:p>
        </w:tc>
        <w:tc>
          <w:tcPr>
            <w:tcW w:w="1855" w:type="dxa"/>
            <w:tcBorders>
              <w:top w:val="single" w:sz="4" w:space="0" w:color="FFFFFF"/>
              <w:left w:val="single" w:sz="4" w:space="0" w:color="auto"/>
              <w:right w:val="single" w:sz="4" w:space="0" w:color="auto"/>
            </w:tcBorders>
            <w:vAlign w:val="center"/>
          </w:tcPr>
          <w:p w:rsidR="00C60317" w:rsidRPr="00C60317" w:rsidRDefault="00C60317" w:rsidP="00C60317">
            <w:pPr>
              <w:ind w:right="-110"/>
              <w:rPr>
                <w:rFonts w:ascii="Arial" w:hAnsi="Arial" w:cs="Arial"/>
                <w:noProof/>
                <w:color w:val="FF0000"/>
                <w:sz w:val="12"/>
                <w:szCs w:val="12"/>
              </w:rPr>
            </w:pPr>
            <w:r w:rsidRPr="00C60317">
              <w:rPr>
                <w:rFonts w:ascii="Arial" w:hAnsi="Arial" w:cs="Arial"/>
                <w:color w:val="FF0000"/>
                <w:sz w:val="16"/>
                <w:szCs w:val="16"/>
              </w:rPr>
              <w:t xml:space="preserve">неоновый, флуоресцентный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tcBorders>
              <w:top w:val="single" w:sz="4" w:space="0" w:color="FFFFFF"/>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r w:rsidRPr="00C60317">
              <w:rPr>
                <w:rFonts w:ascii="Arial" w:hAnsi="Arial" w:cs="Arial"/>
                <w:bCs/>
                <w:color w:val="FF0000"/>
                <w:sz w:val="12"/>
                <w:szCs w:val="12"/>
              </w:rPr>
              <w:t>«НЕТ»</w:t>
            </w:r>
          </w:p>
        </w:tc>
        <w:tc>
          <w:tcPr>
            <w:tcW w:w="1134" w:type="dxa"/>
            <w:tcBorders>
              <w:top w:val="single" w:sz="4" w:space="0" w:color="FFFFFF"/>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2"/>
                <w:szCs w:val="12"/>
              </w:rPr>
            </w:pPr>
            <w:r w:rsidRPr="00C60317">
              <w:rPr>
                <w:rFonts w:ascii="Arial" w:hAnsi="Arial" w:cs="Arial"/>
                <w:bCs/>
                <w:color w:val="FF0000"/>
                <w:sz w:val="12"/>
                <w:szCs w:val="12"/>
              </w:rPr>
              <w:t>«НЕТ»</w:t>
            </w:r>
          </w:p>
        </w:tc>
        <w:tc>
          <w:tcPr>
            <w:tcW w:w="1134" w:type="dxa"/>
            <w:tcBorders>
              <w:top w:val="single" w:sz="4" w:space="0" w:color="FFFFFF"/>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2"/>
                <w:szCs w:val="12"/>
              </w:rPr>
            </w:pPr>
            <w:r w:rsidRPr="00C60317">
              <w:rPr>
                <w:rFonts w:ascii="Arial" w:hAnsi="Arial" w:cs="Arial"/>
                <w:bCs/>
                <w:color w:val="FF0000"/>
                <w:sz w:val="12"/>
                <w:szCs w:val="12"/>
              </w:rPr>
              <w:t>«НЕТ»</w:t>
            </w:r>
          </w:p>
        </w:tc>
        <w:tc>
          <w:tcPr>
            <w:tcW w:w="1134" w:type="dxa"/>
            <w:tcBorders>
              <w:top w:val="single" w:sz="4" w:space="0" w:color="FFFFFF"/>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2"/>
                <w:szCs w:val="12"/>
              </w:rPr>
            </w:pPr>
            <w:r w:rsidRPr="00C60317">
              <w:rPr>
                <w:rFonts w:ascii="Arial" w:hAnsi="Arial" w:cs="Arial"/>
                <w:bCs/>
                <w:color w:val="FF0000"/>
                <w:sz w:val="12"/>
                <w:szCs w:val="12"/>
              </w:rPr>
              <w:t>«НЕТ»</w:t>
            </w:r>
          </w:p>
        </w:tc>
        <w:tc>
          <w:tcPr>
            <w:tcW w:w="1134" w:type="dxa"/>
            <w:tcBorders>
              <w:top w:val="single" w:sz="4" w:space="0" w:color="FFFFFF"/>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2"/>
                <w:szCs w:val="12"/>
              </w:rPr>
            </w:pPr>
            <w:r w:rsidRPr="00C60317">
              <w:rPr>
                <w:rFonts w:ascii="Arial" w:hAnsi="Arial" w:cs="Arial"/>
                <w:bCs/>
                <w:color w:val="FF0000"/>
                <w:sz w:val="12"/>
                <w:szCs w:val="12"/>
              </w:rPr>
              <w:t>«НЕТ»</w:t>
            </w:r>
          </w:p>
        </w:tc>
        <w:tc>
          <w:tcPr>
            <w:tcW w:w="1405" w:type="dxa"/>
            <w:tcBorders>
              <w:top w:val="single" w:sz="4" w:space="0" w:color="FFFFFF"/>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«НЕТ»</w:t>
            </w:r>
          </w:p>
        </w:tc>
      </w:tr>
      <w:tr w:rsidR="00C60317" w:rsidRPr="00C60317" w:rsidTr="00C60317">
        <w:trPr>
          <w:trHeight w:val="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jc w:val="both"/>
              <w:rPr>
                <w:rFonts w:ascii="Arial" w:hAnsi="Arial" w:cs="Arial"/>
                <w:color w:val="FF0000"/>
                <w:sz w:val="12"/>
                <w:szCs w:val="12"/>
              </w:rPr>
            </w:pPr>
            <w:r w:rsidRPr="00C60317">
              <w:rPr>
                <w:rFonts w:ascii="Arial" w:hAnsi="Arial" w:cs="Arial"/>
                <w:color w:val="FF0000"/>
                <w:sz w:val="12"/>
                <w:szCs w:val="12"/>
              </w:rPr>
              <w:t>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5 и более цветов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r w:rsidRPr="00C60317">
              <w:rPr>
                <w:rFonts w:ascii="Arial" w:hAnsi="Arial" w:cs="Arial"/>
                <w:color w:val="FF0000"/>
                <w:sz w:val="14"/>
                <w:szCs w:val="14"/>
              </w:rPr>
              <w:t xml:space="preserve"> </w:t>
            </w: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2"/>
                <w:szCs w:val="12"/>
              </w:rPr>
            </w:pPr>
            <w:r w:rsidRPr="00C60317">
              <w:rPr>
                <w:rFonts w:ascii="Arial" w:hAnsi="Arial" w:cs="Arial"/>
                <w:bCs/>
                <w:color w:val="FF0000"/>
                <w:sz w:val="12"/>
                <w:szCs w:val="12"/>
              </w:rPr>
              <w:t xml:space="preserve"> «ДА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4"/>
                <w:szCs w:val="14"/>
              </w:rPr>
            </w:pPr>
            <w:r w:rsidRPr="00C60317">
              <w:rPr>
                <w:rFonts w:ascii="Arial" w:hAnsi="Arial" w:cs="Arial"/>
                <w:color w:val="FF0000"/>
                <w:sz w:val="14"/>
                <w:szCs w:val="14"/>
              </w:rPr>
              <w:t xml:space="preserve"> </w:t>
            </w: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4"/>
                <w:szCs w:val="14"/>
              </w:rPr>
            </w:pPr>
            <w:r w:rsidRPr="00C60317">
              <w:rPr>
                <w:rFonts w:ascii="Arial" w:hAnsi="Arial" w:cs="Arial"/>
                <w:color w:val="FF0000"/>
                <w:sz w:val="14"/>
                <w:szCs w:val="14"/>
              </w:rPr>
              <w:t xml:space="preserve"> </w:t>
            </w: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4"/>
                <w:szCs w:val="14"/>
              </w:rPr>
            </w:pPr>
            <w:r w:rsidRPr="00C60317">
              <w:rPr>
                <w:rFonts w:ascii="Arial" w:hAnsi="Arial" w:cs="Arial"/>
                <w:color w:val="FF0000"/>
                <w:sz w:val="14"/>
                <w:szCs w:val="14"/>
              </w:rPr>
              <w:t xml:space="preserve"> </w:t>
            </w: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4"/>
                <w:szCs w:val="14"/>
              </w:rPr>
            </w:pPr>
            <w:r w:rsidRPr="00C60317">
              <w:rPr>
                <w:rFonts w:ascii="Arial" w:hAnsi="Arial" w:cs="Arial"/>
                <w:color w:val="FF0000"/>
                <w:sz w:val="14"/>
                <w:szCs w:val="14"/>
              </w:rPr>
              <w:t xml:space="preserve"> </w:t>
            </w: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color w:val="FF0000"/>
                <w:sz w:val="14"/>
                <w:szCs w:val="14"/>
              </w:rPr>
              <w:t xml:space="preserve"> </w:t>
            </w: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24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jc w:val="both"/>
              <w:rPr>
                <w:rFonts w:ascii="Arial" w:hAnsi="Arial" w:cs="Arial"/>
                <w:color w:val="FF0000"/>
                <w:sz w:val="12"/>
                <w:szCs w:val="12"/>
              </w:rPr>
            </w:pPr>
            <w:r w:rsidRPr="00C60317">
              <w:rPr>
                <w:rFonts w:ascii="Arial" w:hAnsi="Arial" w:cs="Arial"/>
                <w:color w:val="FF0000"/>
                <w:sz w:val="12"/>
                <w:szCs w:val="12"/>
              </w:rPr>
              <w:t>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фиолетовый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color w:val="FF0000"/>
                <w:sz w:val="14"/>
                <w:szCs w:val="14"/>
              </w:rPr>
            </w:pPr>
          </w:p>
        </w:tc>
      </w:tr>
      <w:tr w:rsidR="00C60317" w:rsidRPr="00C60317" w:rsidTr="00C60317">
        <w:trPr>
          <w:trHeight w:val="10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jc w:val="both"/>
              <w:rPr>
                <w:rFonts w:ascii="Arial" w:hAnsi="Arial" w:cs="Arial"/>
                <w:color w:val="FF0000"/>
                <w:sz w:val="12"/>
                <w:szCs w:val="12"/>
              </w:rPr>
            </w:pPr>
            <w:r w:rsidRPr="00C60317">
              <w:rPr>
                <w:rFonts w:ascii="Arial" w:hAnsi="Arial" w:cs="Arial"/>
                <w:color w:val="FF0000"/>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черный-желтый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21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jc w:val="both"/>
              <w:rPr>
                <w:rFonts w:ascii="Arial" w:hAnsi="Arial" w:cs="Arial"/>
                <w:color w:val="FF0000"/>
                <w:sz w:val="12"/>
                <w:szCs w:val="12"/>
              </w:rPr>
            </w:pPr>
            <w:r w:rsidRPr="00C60317">
              <w:rPr>
                <w:rFonts w:ascii="Arial" w:hAnsi="Arial" w:cs="Arial"/>
                <w:color w:val="FF0000"/>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красный-зеленый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99"/>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right="-110"/>
              <w:jc w:val="both"/>
              <w:rPr>
                <w:rFonts w:ascii="Arial" w:hAnsi="Arial" w:cs="Arial"/>
                <w:color w:val="FF0000"/>
                <w:sz w:val="12"/>
                <w:szCs w:val="12"/>
              </w:rPr>
            </w:pPr>
            <w:r w:rsidRPr="00C60317">
              <w:rPr>
                <w:rFonts w:ascii="Arial" w:hAnsi="Arial" w:cs="Arial"/>
                <w:color w:val="FF0000"/>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C60317" w:rsidRPr="00C60317" w:rsidRDefault="00C60317" w:rsidP="00C60317">
            <w:pPr>
              <w:ind w:right="-110"/>
              <w:jc w:val="both"/>
              <w:rPr>
                <w:rFonts w:ascii="Arial" w:hAnsi="Arial" w:cs="Arial"/>
                <w:noProof/>
                <w:color w:val="FF0000"/>
                <w:sz w:val="12"/>
                <w:szCs w:val="12"/>
              </w:rPr>
            </w:pPr>
            <w:r w:rsidRPr="00C60317">
              <w:rPr>
                <w:rFonts w:ascii="Arial" w:hAnsi="Arial" w:cs="Arial"/>
                <w:color w:val="FF0000"/>
                <w:sz w:val="16"/>
                <w:szCs w:val="16"/>
              </w:rPr>
              <w:t xml:space="preserve">розовый-зеленый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p w:rsidR="00C60317" w:rsidRPr="00C60317" w:rsidRDefault="00C60317" w:rsidP="00C60317">
            <w:pPr>
              <w:jc w:val="both"/>
              <w:rPr>
                <w:rFonts w:ascii="Arial" w:hAnsi="Arial" w:cs="Arial"/>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6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right="-110"/>
              <w:jc w:val="both"/>
              <w:rPr>
                <w:rFonts w:ascii="Arial" w:hAnsi="Arial" w:cs="Arial"/>
                <w:color w:val="FF0000"/>
                <w:sz w:val="12"/>
                <w:szCs w:val="12"/>
              </w:rPr>
            </w:pPr>
            <w:r w:rsidRPr="00C60317">
              <w:rPr>
                <w:rFonts w:ascii="Arial" w:hAnsi="Arial" w:cs="Arial"/>
                <w:color w:val="FF0000"/>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10"/>
              <w:jc w:val="both"/>
              <w:rPr>
                <w:rFonts w:ascii="Arial" w:hAnsi="Arial" w:cs="Arial"/>
                <w:color w:val="FF0000"/>
                <w:sz w:val="16"/>
                <w:szCs w:val="16"/>
              </w:rPr>
            </w:pPr>
            <w:r w:rsidRPr="00C60317">
              <w:rPr>
                <w:rFonts w:ascii="Arial" w:hAnsi="Arial" w:cs="Arial"/>
                <w:color w:val="FF0000"/>
                <w:sz w:val="16"/>
                <w:szCs w:val="16"/>
              </w:rPr>
              <w:t xml:space="preserve">оранжевый-голубой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5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jc w:val="both"/>
              <w:rPr>
                <w:rFonts w:ascii="Arial" w:hAnsi="Arial" w:cs="Arial"/>
                <w:color w:val="FF0000"/>
                <w:sz w:val="12"/>
                <w:szCs w:val="12"/>
              </w:rPr>
            </w:pPr>
            <w:r w:rsidRPr="00C60317">
              <w:rPr>
                <w:rFonts w:ascii="Arial" w:hAnsi="Arial" w:cs="Arial"/>
                <w:color w:val="FF0000"/>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желтый-синий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109" w:right="-110"/>
              <w:jc w:val="center"/>
              <w:rPr>
                <w:rFonts w:ascii="Arial" w:hAnsi="Arial" w:cs="Arial"/>
                <w:color w:val="FF0000"/>
                <w:sz w:val="12"/>
                <w:szCs w:val="12"/>
              </w:rPr>
            </w:pPr>
            <w:r w:rsidRPr="00C60317">
              <w:rPr>
                <w:rFonts w:ascii="Arial" w:hAnsi="Arial" w:cs="Arial"/>
                <w:color w:val="FF0000"/>
                <w:sz w:val="12"/>
                <w:szCs w:val="12"/>
              </w:rPr>
              <w:t>10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черный-белый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20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109" w:right="-110"/>
              <w:jc w:val="center"/>
              <w:rPr>
                <w:rFonts w:ascii="Arial" w:hAnsi="Arial" w:cs="Arial"/>
                <w:color w:val="FF0000"/>
                <w:sz w:val="12"/>
                <w:szCs w:val="12"/>
              </w:rPr>
            </w:pPr>
            <w:r w:rsidRPr="00C60317">
              <w:rPr>
                <w:rFonts w:ascii="Arial" w:hAnsi="Arial" w:cs="Arial"/>
                <w:color w:val="FF0000"/>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белый-синий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0"/>
                <w:szCs w:val="10"/>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14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color w:val="FF0000"/>
                <w:sz w:val="12"/>
                <w:szCs w:val="12"/>
              </w:rPr>
            </w:pPr>
            <w:r w:rsidRPr="00C60317">
              <w:rPr>
                <w:rFonts w:ascii="Arial" w:hAnsi="Arial" w:cs="Arial"/>
                <w:color w:val="FF0000"/>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color w:val="FF0000"/>
                <w:sz w:val="16"/>
                <w:szCs w:val="16"/>
              </w:rPr>
              <w:t xml:space="preserve">белый-красный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ind w:left="-370" w:right="-110" w:firstLine="260"/>
              <w:contextualSpacing/>
              <w:jc w:val="center"/>
              <w:rPr>
                <w:rFonts w:ascii="Arial" w:hAnsi="Arial" w:cs="Arial"/>
                <w:bCs/>
                <w:color w:val="FF0000"/>
                <w:sz w:val="14"/>
                <w:szCs w:val="14"/>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right="-107" w:hanging="67"/>
              <w:contextualSpacing/>
              <w:jc w:val="center"/>
              <w:rPr>
                <w:rFonts w:ascii="Arial" w:hAnsi="Arial" w:cs="Arial"/>
                <w:bCs/>
                <w:color w:val="FF0000"/>
                <w:sz w:val="12"/>
                <w:szCs w:val="12"/>
              </w:rPr>
            </w:pPr>
          </w:p>
        </w:tc>
      </w:tr>
      <w:tr w:rsidR="00C60317" w:rsidRPr="00C60317" w:rsidTr="00C60317">
        <w:trPr>
          <w:trHeight w:val="14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color w:val="FF0000"/>
                <w:sz w:val="12"/>
                <w:szCs w:val="12"/>
              </w:rPr>
            </w:pPr>
            <w:r w:rsidRPr="00C60317">
              <w:rPr>
                <w:rFonts w:ascii="Arial" w:hAnsi="Arial" w:cs="Arial"/>
                <w:color w:val="FF0000"/>
                <w:sz w:val="12"/>
                <w:szCs w:val="12"/>
              </w:rPr>
              <w:t>13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color w:val="FF0000"/>
                <w:sz w:val="16"/>
                <w:szCs w:val="16"/>
              </w:rPr>
              <w:t xml:space="preserve">красный-желтый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 xml:space="preserve">», </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22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color w:val="FF0000"/>
                <w:sz w:val="12"/>
                <w:szCs w:val="12"/>
              </w:rPr>
            </w:pPr>
            <w:r w:rsidRPr="00C60317">
              <w:rPr>
                <w:rFonts w:ascii="Arial" w:hAnsi="Arial" w:cs="Arial"/>
                <w:color w:val="FF0000"/>
                <w:sz w:val="12"/>
                <w:szCs w:val="12"/>
              </w:rPr>
              <w:t>14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color w:val="FF0000"/>
                <w:sz w:val="16"/>
                <w:szCs w:val="16"/>
              </w:rPr>
              <w:t xml:space="preserve">синий-красный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2"/>
                <w:szCs w:val="12"/>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3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51"/>
              <w:jc w:val="center"/>
              <w:rPr>
                <w:rFonts w:ascii="Arial" w:hAnsi="Arial" w:cs="Arial"/>
                <w:noProof/>
                <w:color w:val="FF0000"/>
                <w:sz w:val="12"/>
                <w:szCs w:val="12"/>
              </w:rPr>
            </w:pPr>
            <w:r w:rsidRPr="00C60317">
              <w:rPr>
                <w:rFonts w:ascii="Arial" w:hAnsi="Arial" w:cs="Arial"/>
                <w:noProof/>
                <w:color w:val="FF0000"/>
                <w:sz w:val="12"/>
                <w:szCs w:val="12"/>
              </w:rPr>
              <w:t>15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4"/>
                <w:szCs w:val="14"/>
              </w:rPr>
            </w:pPr>
            <w:r w:rsidRPr="00C60317">
              <w:rPr>
                <w:rFonts w:ascii="Arial" w:hAnsi="Arial" w:cs="Arial"/>
                <w:noProof/>
                <w:color w:val="FF0000"/>
                <w:sz w:val="16"/>
                <w:szCs w:val="16"/>
              </w:rPr>
              <w:t>голубой-красный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5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51"/>
              <w:jc w:val="center"/>
              <w:rPr>
                <w:rFonts w:ascii="Arial" w:hAnsi="Arial" w:cs="Arial"/>
                <w:noProof/>
                <w:color w:val="FF0000"/>
                <w:sz w:val="12"/>
                <w:szCs w:val="12"/>
              </w:rPr>
            </w:pPr>
            <w:r w:rsidRPr="00C60317">
              <w:rPr>
                <w:rFonts w:ascii="Arial" w:hAnsi="Arial" w:cs="Arial"/>
                <w:noProof/>
                <w:color w:val="FF0000"/>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6"/>
                <w:szCs w:val="16"/>
              </w:rPr>
            </w:pPr>
            <w:r w:rsidRPr="00C60317">
              <w:rPr>
                <w:rFonts w:ascii="Arial" w:hAnsi="Arial" w:cs="Arial"/>
                <w:noProof/>
                <w:color w:val="FF0000"/>
                <w:sz w:val="16"/>
                <w:szCs w:val="16"/>
              </w:rPr>
              <w:t>черный-красный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4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noProof/>
                <w:color w:val="FF0000"/>
                <w:sz w:val="12"/>
                <w:szCs w:val="12"/>
              </w:rPr>
            </w:pPr>
            <w:r w:rsidRPr="00C60317">
              <w:rPr>
                <w:rFonts w:ascii="Arial" w:hAnsi="Arial" w:cs="Arial"/>
                <w:noProof/>
                <w:color w:val="FF0000"/>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6"/>
                <w:szCs w:val="16"/>
              </w:rPr>
            </w:pPr>
            <w:r w:rsidRPr="00C60317">
              <w:rPr>
                <w:rFonts w:ascii="Arial" w:hAnsi="Arial" w:cs="Arial"/>
                <w:noProof/>
                <w:color w:val="FF0000"/>
                <w:sz w:val="16"/>
                <w:szCs w:val="16"/>
              </w:rPr>
              <w:t>черный-оранжевый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3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noProof/>
                <w:color w:val="FF0000"/>
                <w:sz w:val="12"/>
                <w:szCs w:val="12"/>
              </w:rPr>
            </w:pPr>
            <w:r w:rsidRPr="00C60317">
              <w:rPr>
                <w:rFonts w:ascii="Arial" w:hAnsi="Arial" w:cs="Arial"/>
                <w:noProof/>
                <w:color w:val="FF0000"/>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6"/>
                <w:szCs w:val="16"/>
              </w:rPr>
            </w:pPr>
            <w:r w:rsidRPr="00C60317">
              <w:rPr>
                <w:rFonts w:ascii="Arial" w:hAnsi="Arial" w:cs="Arial"/>
                <w:noProof/>
                <w:color w:val="FF0000"/>
                <w:sz w:val="16"/>
                <w:szCs w:val="16"/>
              </w:rPr>
              <w:t>черный-синий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5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noProof/>
                <w:color w:val="FF0000"/>
                <w:sz w:val="12"/>
                <w:szCs w:val="12"/>
              </w:rPr>
            </w:pPr>
            <w:r w:rsidRPr="00C60317">
              <w:rPr>
                <w:rFonts w:ascii="Arial" w:hAnsi="Arial" w:cs="Arial"/>
                <w:noProof/>
                <w:color w:val="FF0000"/>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6"/>
                <w:szCs w:val="16"/>
              </w:rPr>
            </w:pPr>
            <w:r w:rsidRPr="00C60317">
              <w:rPr>
                <w:rFonts w:ascii="Arial" w:hAnsi="Arial" w:cs="Arial"/>
                <w:noProof/>
                <w:color w:val="FF0000"/>
                <w:sz w:val="16"/>
                <w:szCs w:val="16"/>
              </w:rPr>
              <w:t>черный-голубой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6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noProof/>
                <w:color w:val="FF0000"/>
                <w:sz w:val="12"/>
                <w:szCs w:val="12"/>
              </w:rPr>
            </w:pPr>
            <w:r w:rsidRPr="00C60317">
              <w:rPr>
                <w:rFonts w:ascii="Arial" w:hAnsi="Arial" w:cs="Arial"/>
                <w:noProof/>
                <w:color w:val="FF0000"/>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6"/>
                <w:szCs w:val="16"/>
              </w:rPr>
            </w:pPr>
            <w:r w:rsidRPr="00C60317">
              <w:rPr>
                <w:rFonts w:ascii="Arial" w:hAnsi="Arial" w:cs="Arial"/>
                <w:noProof/>
                <w:color w:val="FF0000"/>
                <w:sz w:val="16"/>
                <w:szCs w:val="16"/>
              </w:rPr>
              <w:t>черный-розовый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3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noProof/>
                <w:color w:val="FF0000"/>
                <w:sz w:val="12"/>
                <w:szCs w:val="12"/>
              </w:rPr>
            </w:pPr>
            <w:r w:rsidRPr="00C60317">
              <w:rPr>
                <w:rFonts w:ascii="Arial" w:hAnsi="Arial" w:cs="Arial"/>
                <w:noProof/>
                <w:color w:val="FF0000"/>
                <w:sz w:val="12"/>
                <w:szCs w:val="12"/>
              </w:rPr>
              <w:t>21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6"/>
                <w:szCs w:val="16"/>
              </w:rPr>
            </w:pPr>
            <w:r w:rsidRPr="00C60317">
              <w:rPr>
                <w:rFonts w:ascii="Arial" w:hAnsi="Arial" w:cs="Arial"/>
                <w:noProof/>
                <w:color w:val="FF0000"/>
                <w:sz w:val="16"/>
                <w:szCs w:val="16"/>
              </w:rPr>
              <w:t>черный-зеленый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right="-106" w:hanging="107"/>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3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22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2"/>
                <w:szCs w:val="12"/>
              </w:rPr>
            </w:pPr>
            <w:r w:rsidRPr="00C60317">
              <w:rPr>
                <w:rFonts w:ascii="Arial" w:hAnsi="Arial" w:cs="Arial"/>
                <w:color w:val="FF0000"/>
                <w:sz w:val="16"/>
                <w:szCs w:val="16"/>
              </w:rPr>
              <w:t xml:space="preserve">желтый-оранжевый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 xml:space="preserve">», </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106" w:right="-108"/>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106" w:right="-108"/>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right="-106" w:hanging="107"/>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right="-106" w:hanging="107"/>
              <w:contextualSpacing/>
              <w:jc w:val="center"/>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110" w:right="-110"/>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110" w:right="-110"/>
              <w:contextualSpacing/>
              <w:jc w:val="center"/>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right="-108" w:hanging="63"/>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tc>
      </w:tr>
      <w:tr w:rsidR="00C60317" w:rsidRPr="00C60317" w:rsidTr="00C60317">
        <w:trPr>
          <w:trHeight w:val="17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розовый-желтый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110" w:right="-110"/>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6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noProof/>
                <w:color w:val="FF0000"/>
                <w:sz w:val="12"/>
                <w:szCs w:val="12"/>
              </w:rPr>
            </w:pPr>
            <w:r w:rsidRPr="00C60317">
              <w:rPr>
                <w:rFonts w:ascii="Arial" w:hAnsi="Arial" w:cs="Arial"/>
                <w:noProof/>
                <w:color w:val="FF0000"/>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noProof/>
                <w:color w:val="FF0000"/>
                <w:sz w:val="16"/>
                <w:szCs w:val="16"/>
              </w:rPr>
              <w:t>голубой-розовый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110" w:right="-110"/>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9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10"/>
              <w:jc w:val="both"/>
              <w:rPr>
                <w:rFonts w:ascii="Arial" w:hAnsi="Arial" w:cs="Arial"/>
                <w:color w:val="FF0000"/>
                <w:sz w:val="16"/>
                <w:szCs w:val="16"/>
              </w:rPr>
            </w:pPr>
            <w:r w:rsidRPr="00C60317">
              <w:rPr>
                <w:rFonts w:ascii="Arial" w:hAnsi="Arial" w:cs="Arial"/>
                <w:color w:val="FF0000"/>
                <w:sz w:val="16"/>
                <w:szCs w:val="16"/>
              </w:rPr>
              <w:t xml:space="preserve">красный-оранжевый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7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синий-голубой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4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синий-зеленый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7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голубой-зеленый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6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золотой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tcBorders>
              <w:top w:val="single" w:sz="4" w:space="0" w:color="auto"/>
              <w:left w:val="single" w:sz="4" w:space="0" w:color="auto"/>
              <w:right w:val="single" w:sz="4" w:space="0" w:color="auto"/>
            </w:tcBorders>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top w:val="single" w:sz="4" w:space="0" w:color="auto"/>
              <w:left w:val="single" w:sz="4" w:space="0" w:color="auto"/>
              <w:right w:val="single" w:sz="4" w:space="0" w:color="auto"/>
            </w:tcBorders>
          </w:tcPr>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top w:val="single" w:sz="4" w:space="0" w:color="auto"/>
              <w:left w:val="single" w:sz="4" w:space="0" w:color="auto"/>
              <w:right w:val="single" w:sz="4" w:space="0" w:color="auto"/>
            </w:tcBorders>
          </w:tcPr>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top w:val="single" w:sz="4" w:space="0" w:color="auto"/>
              <w:left w:val="single" w:sz="4" w:space="0" w:color="auto"/>
              <w:right w:val="single" w:sz="4" w:space="0" w:color="auto"/>
            </w:tcBorders>
          </w:tcPr>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top w:val="single" w:sz="4" w:space="0" w:color="auto"/>
              <w:left w:val="single" w:sz="4" w:space="0" w:color="auto"/>
              <w:right w:val="single" w:sz="4" w:space="0" w:color="auto"/>
            </w:tcBorders>
          </w:tcPr>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tcBorders>
              <w:top w:val="single" w:sz="4" w:space="0" w:color="auto"/>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17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jc w:val="both"/>
              <w:rPr>
                <w:rFonts w:ascii="Arial" w:hAnsi="Arial" w:cs="Arial"/>
                <w:color w:val="FF0000"/>
                <w:sz w:val="12"/>
                <w:szCs w:val="12"/>
              </w:rPr>
            </w:pPr>
          </w:p>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30</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черный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tcBorders>
              <w:left w:val="single" w:sz="4" w:space="0" w:color="auto"/>
              <w:bottom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bottom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bottom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bottom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bottom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405"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r>
      <w:tr w:rsidR="00C60317" w:rsidRPr="00C60317" w:rsidTr="00C60317">
        <w:trPr>
          <w:trHeight w:val="18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оранжевый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tc>
      </w:tr>
      <w:tr w:rsidR="00C60317" w:rsidRPr="00C60317" w:rsidTr="00C60317">
        <w:trPr>
          <w:trHeight w:val="3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2"/>
                <w:szCs w:val="12"/>
              </w:rPr>
            </w:pPr>
            <w:r w:rsidRPr="00C60317">
              <w:rPr>
                <w:rFonts w:ascii="Arial" w:hAnsi="Arial" w:cs="Arial"/>
                <w:color w:val="FF0000"/>
                <w:sz w:val="16"/>
                <w:szCs w:val="16"/>
              </w:rPr>
              <w:t xml:space="preserve">синий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r>
      <w:tr w:rsidR="00C60317" w:rsidRPr="00C60317" w:rsidTr="00C60317">
        <w:trPr>
          <w:trHeight w:val="31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красный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кровля»</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right="-106" w:hanging="107"/>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r>
      <w:tr w:rsidR="00C60317" w:rsidRPr="00C60317" w:rsidTr="00C60317">
        <w:trPr>
          <w:trHeight w:val="16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зеленый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color w:val="FF0000"/>
                <w:sz w:val="12"/>
                <w:szCs w:val="12"/>
              </w:rPr>
            </w:pPr>
          </w:p>
        </w:tc>
      </w:tr>
      <w:tr w:rsidR="00C60317" w:rsidRPr="00C60317" w:rsidTr="00C60317">
        <w:trPr>
          <w:trHeight w:val="17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белый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ind w:right="-111" w:hanging="104"/>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ind w:right="-105" w:hanging="109"/>
              <w:contextualSpacing/>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ind w:left="-105" w:right="-108"/>
              <w:contextualSpacing/>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7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желтый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2"/>
                <w:szCs w:val="12"/>
              </w:rPr>
            </w:pPr>
            <w:r w:rsidRPr="00C60317">
              <w:rPr>
                <w:rFonts w:ascii="Arial" w:hAnsi="Arial" w:cs="Arial"/>
                <w:color w:val="FF0000"/>
                <w:sz w:val="16"/>
                <w:szCs w:val="16"/>
              </w:rPr>
              <w:t xml:space="preserve">голубой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17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розовый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3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39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color w:val="FF0000"/>
                <w:sz w:val="16"/>
                <w:szCs w:val="16"/>
              </w:rPr>
            </w:pPr>
            <w:r w:rsidRPr="00C60317">
              <w:rPr>
                <w:rFonts w:ascii="Arial" w:hAnsi="Arial" w:cs="Arial"/>
                <w:color w:val="FF0000"/>
                <w:sz w:val="16"/>
                <w:szCs w:val="16"/>
              </w:rPr>
              <w:t xml:space="preserve">серый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bCs/>
                <w:color w:val="FF0000"/>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bCs/>
                <w:color w:val="FF0000"/>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«ДА»</w:t>
            </w:r>
          </w:p>
        </w:tc>
        <w:tc>
          <w:tcPr>
            <w:tcW w:w="1405" w:type="dxa"/>
            <w:vMerge w:val="restart"/>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r w:rsidRPr="00C60317">
              <w:rPr>
                <w:rFonts w:ascii="Arial" w:hAnsi="Arial" w:cs="Arial"/>
                <w:bCs/>
                <w:color w:val="FF0000"/>
                <w:sz w:val="12"/>
                <w:szCs w:val="12"/>
              </w:rPr>
              <w:t>«ДА»</w:t>
            </w:r>
          </w:p>
        </w:tc>
      </w:tr>
      <w:tr w:rsidR="00C60317" w:rsidRPr="00C60317" w:rsidTr="00C60317">
        <w:trPr>
          <w:trHeight w:val="16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2" w:right="-247"/>
              <w:jc w:val="center"/>
              <w:rPr>
                <w:rFonts w:ascii="Arial" w:hAnsi="Arial" w:cs="Arial"/>
                <w:color w:val="FF0000"/>
                <w:sz w:val="12"/>
                <w:szCs w:val="12"/>
              </w:rPr>
            </w:pPr>
            <w:r w:rsidRPr="00C60317">
              <w:rPr>
                <w:rFonts w:ascii="Arial" w:hAnsi="Arial" w:cs="Arial"/>
                <w:color w:val="FF0000"/>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78"/>
              <w:jc w:val="both"/>
              <w:rPr>
                <w:rFonts w:ascii="Arial" w:hAnsi="Arial" w:cs="Arial"/>
                <w:color w:val="FF0000"/>
                <w:sz w:val="16"/>
                <w:szCs w:val="16"/>
              </w:rPr>
            </w:pPr>
            <w:r w:rsidRPr="00C60317">
              <w:rPr>
                <w:rFonts w:ascii="Arial" w:hAnsi="Arial" w:cs="Arial"/>
                <w:color w:val="FF0000"/>
                <w:sz w:val="16"/>
                <w:szCs w:val="16"/>
              </w:rPr>
              <w:t xml:space="preserve">коричневый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19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2" w:right="-247"/>
              <w:jc w:val="center"/>
              <w:rPr>
                <w:rFonts w:ascii="Arial" w:hAnsi="Arial" w:cs="Arial"/>
                <w:color w:val="FF0000"/>
                <w:sz w:val="12"/>
                <w:szCs w:val="12"/>
              </w:rPr>
            </w:pPr>
            <w:r w:rsidRPr="00C60317">
              <w:rPr>
                <w:rFonts w:ascii="Arial" w:hAnsi="Arial" w:cs="Arial"/>
                <w:color w:val="FF0000"/>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78"/>
              <w:jc w:val="both"/>
              <w:rPr>
                <w:rFonts w:ascii="Arial" w:hAnsi="Arial" w:cs="Arial"/>
                <w:color w:val="FF0000"/>
                <w:sz w:val="16"/>
                <w:szCs w:val="16"/>
              </w:rPr>
            </w:pPr>
            <w:r w:rsidRPr="00C60317">
              <w:rPr>
                <w:rFonts w:ascii="Arial" w:hAnsi="Arial" w:cs="Arial"/>
                <w:color w:val="FF0000"/>
                <w:sz w:val="16"/>
                <w:szCs w:val="16"/>
              </w:rPr>
              <w:t xml:space="preserve">бежевый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19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42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09"/>
              <w:jc w:val="both"/>
              <w:rPr>
                <w:rFonts w:ascii="Arial" w:hAnsi="Arial" w:cs="Arial"/>
                <w:color w:val="FF0000"/>
                <w:sz w:val="16"/>
                <w:szCs w:val="16"/>
              </w:rPr>
            </w:pPr>
            <w:r w:rsidRPr="00C60317">
              <w:rPr>
                <w:rFonts w:ascii="Arial" w:hAnsi="Arial" w:cs="Arial"/>
                <w:color w:val="FF0000"/>
                <w:sz w:val="16"/>
                <w:szCs w:val="16"/>
              </w:rPr>
              <w:t xml:space="preserve">природные поверхности* </w:t>
            </w:r>
          </w:p>
          <w:p w:rsidR="00C60317" w:rsidRPr="00C60317" w:rsidRDefault="00C60317" w:rsidP="00C60317">
            <w:pPr>
              <w:ind w:right="-109"/>
              <w:jc w:val="both"/>
              <w:rPr>
                <w:rFonts w:ascii="Arial" w:hAnsi="Arial" w:cs="Arial"/>
                <w:color w:val="FF0000"/>
                <w:sz w:val="16"/>
                <w:szCs w:val="16"/>
              </w:rPr>
            </w:pPr>
            <w:r w:rsidRPr="00C60317">
              <w:rPr>
                <w:rFonts w:ascii="Arial" w:hAnsi="Arial" w:cs="Arial"/>
                <w:color w:val="FF0000"/>
                <w:sz w:val="10"/>
                <w:szCs w:val="10"/>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39"/>
        </w:trPr>
        <w:tc>
          <w:tcPr>
            <w:tcW w:w="10206" w:type="dxa"/>
            <w:gridSpan w:val="9"/>
            <w:tcBorders>
              <w:top w:val="single" w:sz="4" w:space="0" w:color="auto"/>
              <w:left w:val="single" w:sz="4" w:space="0" w:color="auto"/>
              <w:right w:val="single" w:sz="4" w:space="0" w:color="auto"/>
            </w:tcBorders>
          </w:tcPr>
          <w:p w:rsidR="00C60317" w:rsidRPr="00C60317" w:rsidRDefault="00C60317" w:rsidP="00C60317">
            <w:pPr>
              <w:ind w:left="-370" w:firstLine="370"/>
              <w:contextualSpacing/>
              <w:jc w:val="center"/>
              <w:rPr>
                <w:rFonts w:ascii="Arial" w:hAnsi="Arial" w:cs="Arial"/>
                <w:bCs/>
                <w:color w:val="FF0000"/>
                <w:sz w:val="4"/>
                <w:szCs w:val="4"/>
              </w:rPr>
            </w:pPr>
          </w:p>
        </w:tc>
      </w:tr>
      <w:tr w:rsidR="00C60317" w:rsidRPr="00C60317" w:rsidTr="00C60317">
        <w:trPr>
          <w:trHeight w:val="36"/>
        </w:trPr>
        <w:tc>
          <w:tcPr>
            <w:tcW w:w="993" w:type="dxa"/>
            <w:vMerge w:val="restart"/>
            <w:tcBorders>
              <w:top w:val="single" w:sz="4" w:space="0" w:color="auto"/>
              <w:left w:val="single" w:sz="4" w:space="0" w:color="auto"/>
              <w:right w:val="single" w:sz="4" w:space="0" w:color="auto"/>
            </w:tcBorders>
            <w:hideMark/>
          </w:tcPr>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r w:rsidRPr="00C60317">
              <w:rPr>
                <w:rFonts w:ascii="Arial" w:hAnsi="Arial" w:cs="Arial"/>
                <w:color w:val="FF0000"/>
                <w:sz w:val="18"/>
                <w:szCs w:val="18"/>
              </w:rPr>
              <w:t xml:space="preserve">Территории ведения гражданами садоводства или огородничества для собственных нужд, </w:t>
            </w:r>
          </w:p>
          <w:p w:rsidR="00C60317" w:rsidRPr="00C60317" w:rsidRDefault="00C60317" w:rsidP="00C60317">
            <w:pPr>
              <w:ind w:left="-107" w:right="-108"/>
              <w:jc w:val="center"/>
              <w:rPr>
                <w:rFonts w:ascii="Arial" w:hAnsi="Arial" w:cs="Arial"/>
                <w:color w:val="FF0000"/>
                <w:sz w:val="16"/>
                <w:szCs w:val="16"/>
              </w:rPr>
            </w:pPr>
            <w:r w:rsidRPr="00C60317">
              <w:rPr>
                <w:rFonts w:ascii="Arial" w:hAnsi="Arial" w:cs="Arial"/>
                <w:color w:val="FF0000"/>
                <w:sz w:val="16"/>
                <w:szCs w:val="16"/>
              </w:rPr>
              <w:t>преимущественно</w:t>
            </w:r>
          </w:p>
          <w:p w:rsidR="00C60317" w:rsidRPr="00C60317" w:rsidRDefault="00C60317" w:rsidP="00C60317">
            <w:pPr>
              <w:ind w:left="-107" w:right="-108"/>
              <w:jc w:val="center"/>
              <w:rPr>
                <w:rFonts w:ascii="Arial" w:hAnsi="Arial" w:cs="Arial"/>
                <w:color w:val="FF0000"/>
                <w:sz w:val="18"/>
                <w:szCs w:val="18"/>
              </w:rPr>
            </w:pPr>
            <w:r w:rsidRPr="00C60317">
              <w:rPr>
                <w:rFonts w:ascii="Arial" w:hAnsi="Arial" w:cs="Arial"/>
                <w:color w:val="FF0000"/>
                <w:sz w:val="18"/>
                <w:szCs w:val="18"/>
              </w:rPr>
              <w:t xml:space="preserve">индивидуальная жилая застройка, блокированная жилая застройка </w:t>
            </w: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rPr>
                <w:rFonts w:ascii="Arial" w:hAnsi="Arial" w:cs="Arial"/>
                <w:color w:val="FF0000"/>
                <w:sz w:val="18"/>
                <w:szCs w:val="18"/>
              </w:rPr>
            </w:pPr>
          </w:p>
          <w:p w:rsidR="00C60317" w:rsidRPr="00C60317" w:rsidRDefault="00C60317" w:rsidP="00C60317">
            <w:pPr>
              <w:ind w:left="-109" w:right="-111"/>
              <w:jc w:val="center"/>
              <w:rPr>
                <w:rFonts w:ascii="Arial" w:hAnsi="Arial" w:cs="Arial"/>
                <w:color w:val="FF0000"/>
                <w:sz w:val="20"/>
                <w:szCs w:val="20"/>
              </w:rPr>
            </w:pPr>
          </w:p>
        </w:tc>
        <w:tc>
          <w:tcPr>
            <w:tcW w:w="283" w:type="dxa"/>
            <w:tcBorders>
              <w:top w:val="single" w:sz="4" w:space="0" w:color="auto"/>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lastRenderedPageBreak/>
              <w:t>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неоновый, флуоресцентный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«НЕТ»</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405" w:type="dxa"/>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r w:rsidRPr="00C60317">
              <w:rPr>
                <w:rFonts w:ascii="Arial" w:hAnsi="Arial" w:cs="Arial"/>
                <w:bCs/>
                <w:color w:val="FF0000"/>
                <w:sz w:val="12"/>
                <w:szCs w:val="12"/>
              </w:rPr>
              <w:t>«НЕТ»</w:t>
            </w:r>
          </w:p>
        </w:tc>
      </w:tr>
      <w:tr w:rsidR="00C60317" w:rsidRPr="00C60317" w:rsidTr="00C60317">
        <w:trPr>
          <w:trHeight w:val="56"/>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золотой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tcBorders>
              <w:top w:val="single" w:sz="4" w:space="0" w:color="auto"/>
              <w:left w:val="single" w:sz="4" w:space="0" w:color="auto"/>
              <w:right w:val="single" w:sz="4" w:space="0" w:color="auto"/>
            </w:tcBorders>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top w:val="single" w:sz="4" w:space="0" w:color="auto"/>
              <w:left w:val="single" w:sz="4" w:space="0" w:color="auto"/>
              <w:right w:val="single" w:sz="4" w:space="0" w:color="auto"/>
            </w:tcBorders>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top w:val="single" w:sz="4" w:space="0" w:color="auto"/>
              <w:left w:val="single" w:sz="4" w:space="0" w:color="auto"/>
              <w:right w:val="single" w:sz="4" w:space="0" w:color="auto"/>
            </w:tcBorders>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top w:val="single" w:sz="4" w:space="0" w:color="auto"/>
              <w:left w:val="single" w:sz="4" w:space="0" w:color="auto"/>
              <w:right w:val="single" w:sz="4" w:space="0" w:color="auto"/>
            </w:tcBorders>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top w:val="single" w:sz="4" w:space="0" w:color="auto"/>
              <w:left w:val="single" w:sz="4" w:space="0" w:color="auto"/>
              <w:right w:val="single" w:sz="4" w:space="0" w:color="auto"/>
            </w:tcBorders>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tcBorders>
              <w:top w:val="single" w:sz="4" w:space="0" w:color="auto"/>
              <w:left w:val="single" w:sz="4" w:space="0" w:color="auto"/>
              <w:right w:val="single" w:sz="4" w:space="0" w:color="auto"/>
            </w:tcBorders>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tc>
      </w:tr>
      <w:tr w:rsidR="00C60317" w:rsidRPr="00C60317" w:rsidTr="00C60317">
        <w:trPr>
          <w:trHeight w:val="92"/>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5 и более цветов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104"/>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jc w:val="both"/>
              <w:rPr>
                <w:rFonts w:ascii="Arial" w:hAnsi="Arial" w:cs="Arial"/>
                <w:color w:val="FF0000"/>
                <w:sz w:val="12"/>
                <w:szCs w:val="12"/>
              </w:rPr>
            </w:pPr>
            <w:r w:rsidRPr="00C60317">
              <w:rPr>
                <w:rFonts w:ascii="Arial" w:hAnsi="Arial" w:cs="Arial"/>
                <w:color w:val="FF0000"/>
                <w:sz w:val="12"/>
                <w:szCs w:val="12"/>
              </w:rPr>
              <w:t>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noProof/>
                <w:color w:val="FF0000"/>
                <w:sz w:val="12"/>
                <w:szCs w:val="12"/>
              </w:rPr>
            </w:pPr>
            <w:r w:rsidRPr="00C60317">
              <w:rPr>
                <w:rFonts w:ascii="Arial" w:hAnsi="Arial" w:cs="Arial"/>
                <w:color w:val="FF0000"/>
                <w:sz w:val="16"/>
                <w:szCs w:val="16"/>
              </w:rPr>
              <w:t xml:space="preserve">фиолетовый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p>
        </w:tc>
      </w:tr>
      <w:tr w:rsidR="00C60317" w:rsidRPr="00C60317" w:rsidTr="00C60317">
        <w:trPr>
          <w:trHeight w:val="200"/>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черный-желтый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p>
        </w:tc>
      </w:tr>
      <w:tr w:rsidR="00C60317" w:rsidRPr="00C60317" w:rsidTr="00C60317">
        <w:trPr>
          <w:trHeight w:val="160"/>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красный-зеленый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bottom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p>
        </w:tc>
      </w:tr>
      <w:tr w:rsidR="00C60317" w:rsidRPr="00C60317" w:rsidTr="00C60317">
        <w:trPr>
          <w:trHeight w:val="168"/>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p>
        </w:tc>
      </w:tr>
      <w:tr w:rsidR="00C60317" w:rsidRPr="00C60317" w:rsidTr="00C60317">
        <w:trPr>
          <w:trHeight w:val="160"/>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ind w:right="-110"/>
              <w:jc w:val="both"/>
              <w:rPr>
                <w:rFonts w:ascii="Arial" w:hAnsi="Arial" w:cs="Arial"/>
                <w:color w:val="FF0000"/>
                <w:sz w:val="12"/>
                <w:szCs w:val="12"/>
              </w:rPr>
            </w:pPr>
            <w:r w:rsidRPr="00C60317">
              <w:rPr>
                <w:rFonts w:ascii="Arial" w:hAnsi="Arial" w:cs="Arial"/>
                <w:color w:val="FF0000"/>
                <w:sz w:val="12"/>
                <w:szCs w:val="12"/>
              </w:rPr>
              <w:t>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10"/>
              <w:jc w:val="both"/>
              <w:rPr>
                <w:rFonts w:ascii="Arial" w:hAnsi="Arial" w:cs="Arial"/>
                <w:noProof/>
                <w:color w:val="FF0000"/>
                <w:sz w:val="12"/>
                <w:szCs w:val="12"/>
              </w:rPr>
            </w:pPr>
            <w:r w:rsidRPr="00C60317">
              <w:rPr>
                <w:rFonts w:ascii="Arial" w:hAnsi="Arial" w:cs="Arial"/>
                <w:color w:val="FF0000"/>
                <w:sz w:val="16"/>
                <w:szCs w:val="16"/>
              </w:rPr>
              <w:t xml:space="preserve">розовый-зеленый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p>
        </w:tc>
      </w:tr>
      <w:tr w:rsidR="00C60317" w:rsidRPr="00C60317" w:rsidTr="00C60317">
        <w:trPr>
          <w:trHeight w:val="200"/>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ind w:right="-110"/>
              <w:contextualSpacing/>
              <w:jc w:val="both"/>
              <w:rPr>
                <w:rFonts w:ascii="Arial" w:hAnsi="Arial" w:cs="Arial"/>
                <w:color w:val="FF0000"/>
                <w:sz w:val="12"/>
                <w:szCs w:val="12"/>
              </w:rPr>
            </w:pPr>
            <w:r w:rsidRPr="00C60317">
              <w:rPr>
                <w:rFonts w:ascii="Arial" w:hAnsi="Arial" w:cs="Arial"/>
                <w:color w:val="FF0000"/>
                <w:sz w:val="12"/>
                <w:szCs w:val="12"/>
              </w:rPr>
              <w:t>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10"/>
              <w:contextualSpacing/>
              <w:jc w:val="both"/>
              <w:rPr>
                <w:rFonts w:ascii="Arial" w:hAnsi="Arial" w:cs="Arial"/>
                <w:noProof/>
                <w:color w:val="FF0000"/>
                <w:sz w:val="12"/>
                <w:szCs w:val="12"/>
              </w:rPr>
            </w:pPr>
            <w:r w:rsidRPr="00C60317">
              <w:rPr>
                <w:rFonts w:ascii="Arial" w:hAnsi="Arial" w:cs="Arial"/>
                <w:color w:val="FF0000"/>
                <w:sz w:val="16"/>
                <w:szCs w:val="16"/>
              </w:rPr>
              <w:t xml:space="preserve">оранжевый-голубой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p>
        </w:tc>
      </w:tr>
      <w:tr w:rsidR="00C60317" w:rsidRPr="00C60317" w:rsidTr="00C60317">
        <w:trPr>
          <w:trHeight w:val="160"/>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желтый-синий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p>
        </w:tc>
      </w:tr>
      <w:tr w:rsidR="00C60317" w:rsidRPr="00C60317" w:rsidTr="00C60317">
        <w:trPr>
          <w:trHeight w:val="42"/>
        </w:trPr>
        <w:tc>
          <w:tcPr>
            <w:tcW w:w="993" w:type="dxa"/>
            <w:vMerge/>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черный-белый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p>
        </w:tc>
      </w:tr>
      <w:tr w:rsidR="00C60317" w:rsidRPr="00C60317" w:rsidTr="00C60317">
        <w:trPr>
          <w:trHeight w:val="25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3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0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синий-красный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8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color w:val="FF0000"/>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noProof/>
                <w:color w:val="FF0000"/>
                <w:sz w:val="16"/>
                <w:szCs w:val="16"/>
              </w:rPr>
              <w:t>голубой-красный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красный-желтый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206"/>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b/>
                <w:color w:val="FF0000"/>
                <w:sz w:val="16"/>
                <w:szCs w:val="16"/>
              </w:rPr>
            </w:pPr>
            <w:r w:rsidRPr="00C60317">
              <w:rPr>
                <w:rFonts w:ascii="Arial" w:hAnsi="Arial" w:cs="Arial"/>
                <w:noProof/>
                <w:color w:val="FF0000"/>
                <w:sz w:val="16"/>
                <w:szCs w:val="16"/>
              </w:rPr>
              <w:t>черный-красный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r>
      <w:tr w:rsidR="00C60317" w:rsidRPr="00C60317" w:rsidTr="00C60317">
        <w:trPr>
          <w:trHeight w:val="4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noProof/>
                <w:color w:val="FF0000"/>
                <w:sz w:val="16"/>
                <w:szCs w:val="16"/>
              </w:rPr>
              <w:t>черный-оранжевый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4"/>
                <w:szCs w:val="14"/>
              </w:rPr>
            </w:pPr>
          </w:p>
        </w:tc>
      </w:tr>
      <w:tr w:rsidR="00C60317" w:rsidRPr="00C60317" w:rsidTr="00C60317">
        <w:trPr>
          <w:trHeight w:val="194"/>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noProof/>
                <w:color w:val="FF0000"/>
                <w:sz w:val="16"/>
                <w:szCs w:val="16"/>
              </w:rPr>
              <w:t>черный-синий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4"/>
                <w:szCs w:val="14"/>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Cs/>
                <w:color w:val="FF0000"/>
                <w:sz w:val="14"/>
                <w:szCs w:val="14"/>
              </w:rPr>
            </w:pPr>
          </w:p>
        </w:tc>
      </w:tr>
      <w:tr w:rsidR="00C60317" w:rsidRPr="00C60317" w:rsidTr="00C60317">
        <w:trPr>
          <w:trHeight w:val="41"/>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b/>
                <w:color w:val="FF0000"/>
                <w:sz w:val="16"/>
                <w:szCs w:val="16"/>
              </w:rPr>
            </w:pPr>
            <w:r w:rsidRPr="00C60317">
              <w:rPr>
                <w:rFonts w:ascii="Arial" w:hAnsi="Arial" w:cs="Arial"/>
                <w:noProof/>
                <w:color w:val="FF0000"/>
                <w:sz w:val="16"/>
                <w:szCs w:val="16"/>
              </w:rPr>
              <w:t>черный-голубой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4"/>
                <w:szCs w:val="14"/>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Cs/>
                <w:color w:val="FF0000"/>
                <w:sz w:val="14"/>
                <w:szCs w:val="14"/>
              </w:rPr>
            </w:pPr>
          </w:p>
        </w:tc>
      </w:tr>
      <w:tr w:rsidR="00C60317" w:rsidRPr="00C60317" w:rsidTr="00C60317">
        <w:trPr>
          <w:trHeight w:val="15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21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noProof/>
                <w:color w:val="FF0000"/>
                <w:sz w:val="16"/>
                <w:szCs w:val="16"/>
              </w:rPr>
              <w:t>черный-розовый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4"/>
                <w:szCs w:val="14"/>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Cs/>
                <w:color w:val="FF0000"/>
                <w:sz w:val="14"/>
                <w:szCs w:val="14"/>
              </w:rPr>
            </w:pPr>
          </w:p>
        </w:tc>
      </w:tr>
      <w:tr w:rsidR="00C60317" w:rsidRPr="00C60317" w:rsidTr="00C60317">
        <w:trPr>
          <w:trHeight w:val="17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22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noProof/>
                <w:color w:val="FF0000"/>
                <w:sz w:val="16"/>
                <w:szCs w:val="16"/>
              </w:rPr>
              <w:t>черный-зеленый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4"/>
                <w:szCs w:val="14"/>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Cs/>
                <w:color w:val="FF0000"/>
                <w:sz w:val="14"/>
                <w:szCs w:val="14"/>
              </w:rPr>
            </w:pPr>
          </w:p>
        </w:tc>
      </w:tr>
      <w:tr w:rsidR="00C60317" w:rsidRPr="00C60317" w:rsidTr="00C60317">
        <w:trPr>
          <w:trHeight w:val="19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p>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6"/>
                <w:szCs w:val="16"/>
              </w:rPr>
            </w:pPr>
            <w:r w:rsidRPr="00C60317">
              <w:rPr>
                <w:rFonts w:ascii="Arial" w:hAnsi="Arial" w:cs="Arial"/>
                <w:color w:val="FF0000"/>
                <w:sz w:val="16"/>
                <w:szCs w:val="16"/>
              </w:rPr>
              <w:t xml:space="preserve">черный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4"/>
                <w:szCs w:val="14"/>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405"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p>
        </w:tc>
      </w:tr>
      <w:tr w:rsidR="00C60317" w:rsidRPr="00C60317" w:rsidTr="00C60317">
        <w:trPr>
          <w:trHeight w:val="3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розовый-желтый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right="-110" w:hanging="108"/>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19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10"/>
              <w:contextualSpacing/>
              <w:jc w:val="both"/>
              <w:rPr>
                <w:rFonts w:ascii="Arial" w:hAnsi="Arial" w:cs="Arial"/>
                <w:color w:val="FF0000"/>
                <w:sz w:val="16"/>
                <w:szCs w:val="16"/>
              </w:rPr>
            </w:pPr>
            <w:r w:rsidRPr="00C60317">
              <w:rPr>
                <w:rFonts w:ascii="Arial" w:hAnsi="Arial" w:cs="Arial"/>
                <w:color w:val="FF0000"/>
                <w:sz w:val="16"/>
                <w:szCs w:val="16"/>
              </w:rPr>
              <w:t xml:space="preserve">желтый-оранжевый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10"/>
              <w:contextualSpacing/>
              <w:jc w:val="both"/>
              <w:rPr>
                <w:rFonts w:ascii="Arial" w:hAnsi="Arial" w:cs="Arial"/>
                <w:color w:val="FF0000"/>
                <w:sz w:val="16"/>
                <w:szCs w:val="16"/>
              </w:rPr>
            </w:pPr>
            <w:r w:rsidRPr="00C60317">
              <w:rPr>
                <w:rFonts w:ascii="Arial" w:hAnsi="Arial" w:cs="Arial"/>
                <w:color w:val="FF0000"/>
                <w:sz w:val="16"/>
                <w:szCs w:val="16"/>
              </w:rPr>
              <w:t xml:space="preserve">красный-оранжевый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1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синий-голубой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17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голубой-розовый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14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синий-зеленый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4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32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красный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кровля»</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27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зеленый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color w:val="FF0000"/>
                <w:sz w:val="12"/>
                <w:szCs w:val="12"/>
              </w:rPr>
            </w:pPr>
          </w:p>
        </w:tc>
      </w:tr>
      <w:tr w:rsidR="00C60317" w:rsidRPr="00C60317" w:rsidTr="00C60317">
        <w:trPr>
          <w:trHeight w:val="8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5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желтый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14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3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розовый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3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3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синий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11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серый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p>
        </w:tc>
        <w:tc>
          <w:tcPr>
            <w:tcW w:w="1405"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p>
        </w:tc>
      </w:tr>
      <w:tr w:rsidR="00C60317" w:rsidRPr="00C60317" w:rsidTr="00C60317">
        <w:trPr>
          <w:trHeight w:val="17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40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коричневый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15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41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бежевый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16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42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09"/>
              <w:jc w:val="both"/>
              <w:rPr>
                <w:rFonts w:ascii="Arial" w:hAnsi="Arial" w:cs="Arial"/>
                <w:color w:val="FF0000"/>
                <w:sz w:val="16"/>
                <w:szCs w:val="16"/>
              </w:rPr>
            </w:pPr>
            <w:r w:rsidRPr="00C60317">
              <w:rPr>
                <w:rFonts w:ascii="Arial" w:hAnsi="Arial" w:cs="Arial"/>
                <w:color w:val="FF0000"/>
                <w:sz w:val="16"/>
                <w:szCs w:val="16"/>
              </w:rPr>
              <w:t xml:space="preserve">природные поверхности* </w:t>
            </w:r>
          </w:p>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39"/>
        </w:trPr>
        <w:tc>
          <w:tcPr>
            <w:tcW w:w="10206" w:type="dxa"/>
            <w:gridSpan w:val="9"/>
            <w:tcBorders>
              <w:top w:val="single" w:sz="4" w:space="0" w:color="auto"/>
              <w:left w:val="single" w:sz="4" w:space="0" w:color="auto"/>
              <w:right w:val="single" w:sz="4" w:space="0" w:color="auto"/>
            </w:tcBorders>
          </w:tcPr>
          <w:p w:rsidR="00C60317" w:rsidRPr="00C60317" w:rsidRDefault="00C60317" w:rsidP="00C60317">
            <w:pPr>
              <w:ind w:left="-370" w:firstLine="370"/>
              <w:contextualSpacing/>
              <w:jc w:val="center"/>
              <w:rPr>
                <w:rFonts w:ascii="Arial" w:hAnsi="Arial" w:cs="Arial"/>
                <w:bCs/>
                <w:color w:val="FF0000"/>
                <w:sz w:val="4"/>
                <w:szCs w:val="4"/>
              </w:rPr>
            </w:pPr>
          </w:p>
        </w:tc>
      </w:tr>
      <w:tr w:rsidR="00C60317" w:rsidRPr="00C60317" w:rsidTr="00C60317">
        <w:trPr>
          <w:trHeight w:val="562"/>
        </w:trPr>
        <w:tc>
          <w:tcPr>
            <w:tcW w:w="993" w:type="dxa"/>
            <w:vMerge w:val="restart"/>
            <w:tcBorders>
              <w:top w:val="single" w:sz="4" w:space="0" w:color="auto"/>
              <w:left w:val="single" w:sz="4" w:space="0" w:color="auto"/>
              <w:right w:val="single" w:sz="4" w:space="0" w:color="auto"/>
            </w:tcBorders>
          </w:tcPr>
          <w:p w:rsidR="00C60317" w:rsidRPr="00C60317" w:rsidRDefault="00C60317" w:rsidP="00C60317">
            <w:pPr>
              <w:ind w:right="-109"/>
              <w:rPr>
                <w:rFonts w:ascii="Arial" w:hAnsi="Arial" w:cs="Arial"/>
                <w:noProof/>
                <w:color w:val="FF0000"/>
                <w:sz w:val="18"/>
                <w:szCs w:val="18"/>
              </w:rPr>
            </w:pPr>
          </w:p>
          <w:p w:rsidR="00C60317" w:rsidRPr="00C60317" w:rsidRDefault="00C60317" w:rsidP="00C60317">
            <w:pPr>
              <w:ind w:right="-109"/>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Район, микрорайон,</w:t>
            </w: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 xml:space="preserve">квартал </w:t>
            </w:r>
          </w:p>
          <w:p w:rsidR="00C60317" w:rsidRPr="00C60317" w:rsidRDefault="00C60317" w:rsidP="00C60317">
            <w:pPr>
              <w:ind w:left="-109" w:right="-111"/>
              <w:contextualSpacing/>
              <w:jc w:val="center"/>
              <w:rPr>
                <w:rFonts w:ascii="Arial" w:hAnsi="Arial" w:cs="Arial"/>
                <w:noProof/>
                <w:color w:val="FF0000"/>
                <w:sz w:val="18"/>
                <w:szCs w:val="18"/>
              </w:rPr>
            </w:pPr>
            <w:r w:rsidRPr="00C60317">
              <w:rPr>
                <w:rFonts w:ascii="Arial" w:hAnsi="Arial" w:cs="Arial"/>
                <w:noProof/>
                <w:color w:val="FF0000"/>
                <w:sz w:val="18"/>
                <w:szCs w:val="18"/>
              </w:rPr>
              <w:t>с застройкой</w:t>
            </w:r>
          </w:p>
          <w:p w:rsidR="00C60317" w:rsidRPr="00C60317" w:rsidRDefault="00C60317" w:rsidP="00C60317">
            <w:pPr>
              <w:ind w:left="-109" w:right="-111"/>
              <w:contextualSpacing/>
              <w:jc w:val="center"/>
              <w:rPr>
                <w:rFonts w:ascii="Arial" w:hAnsi="Arial" w:cs="Arial"/>
                <w:color w:val="FF0000"/>
                <w:sz w:val="16"/>
                <w:szCs w:val="16"/>
              </w:rPr>
            </w:pPr>
            <w:r w:rsidRPr="00C60317">
              <w:rPr>
                <w:rFonts w:ascii="Arial" w:hAnsi="Arial" w:cs="Arial"/>
                <w:noProof/>
                <w:color w:val="FF0000"/>
                <w:sz w:val="16"/>
                <w:szCs w:val="16"/>
              </w:rPr>
              <w:t>преимущественно</w:t>
            </w:r>
          </w:p>
          <w:p w:rsidR="00C60317" w:rsidRPr="00C60317" w:rsidRDefault="00C60317" w:rsidP="00C60317">
            <w:pPr>
              <w:ind w:left="-109" w:right="-111"/>
              <w:contextualSpacing/>
              <w:jc w:val="center"/>
              <w:rPr>
                <w:rFonts w:ascii="Arial" w:hAnsi="Arial" w:cs="Arial"/>
                <w:color w:val="FF0000"/>
                <w:sz w:val="18"/>
                <w:szCs w:val="18"/>
              </w:rPr>
            </w:pPr>
            <w:r w:rsidRPr="00C60317">
              <w:rPr>
                <w:rFonts w:ascii="Arial" w:hAnsi="Arial" w:cs="Arial"/>
                <w:color w:val="FF0000"/>
                <w:sz w:val="18"/>
                <w:szCs w:val="18"/>
              </w:rPr>
              <w:t>малоэтажными многоквартирными жилыми домами, блокированными жилыми домами, среднеэтажными жилыми домами</w:t>
            </w:r>
          </w:p>
          <w:p w:rsidR="00C60317" w:rsidRPr="00C60317" w:rsidRDefault="00C60317" w:rsidP="00C60317">
            <w:pPr>
              <w:ind w:left="-109" w:right="-111"/>
              <w:contextualSpacing/>
              <w:jc w:val="center"/>
              <w:rPr>
                <w:rFonts w:ascii="Arial" w:hAnsi="Arial" w:cs="Arial"/>
                <w:color w:val="FF0000"/>
                <w:sz w:val="20"/>
                <w:szCs w:val="20"/>
              </w:rPr>
            </w:pPr>
          </w:p>
        </w:tc>
        <w:tc>
          <w:tcPr>
            <w:tcW w:w="283" w:type="dxa"/>
            <w:tcBorders>
              <w:top w:val="single" w:sz="4" w:space="0" w:color="000000"/>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1</w:t>
            </w:r>
          </w:p>
        </w:tc>
        <w:tc>
          <w:tcPr>
            <w:tcW w:w="1855" w:type="dxa"/>
            <w:tcBorders>
              <w:top w:val="single" w:sz="4" w:space="0" w:color="000000"/>
              <w:left w:val="single" w:sz="4" w:space="0" w:color="auto"/>
              <w:right w:val="single" w:sz="4" w:space="0" w:color="auto"/>
            </w:tcBorders>
            <w:vAlign w:val="center"/>
          </w:tcPr>
          <w:p w:rsidR="00C60317" w:rsidRPr="00C60317" w:rsidRDefault="00C60317" w:rsidP="00C60317">
            <w:pPr>
              <w:contextualSpacing/>
              <w:jc w:val="both"/>
              <w:rPr>
                <w:rFonts w:ascii="Arial" w:hAnsi="Arial" w:cs="Arial"/>
                <w:b/>
                <w:color w:val="FF0000"/>
                <w:sz w:val="16"/>
                <w:szCs w:val="16"/>
              </w:rPr>
            </w:pPr>
            <w:r w:rsidRPr="00C60317">
              <w:rPr>
                <w:rFonts w:ascii="Arial" w:hAnsi="Arial" w:cs="Arial"/>
                <w:color w:val="FF0000"/>
                <w:sz w:val="16"/>
                <w:szCs w:val="16"/>
              </w:rPr>
              <w:t xml:space="preserve">неоновый, флуоресцентный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tcBorders>
              <w:top w:val="single" w:sz="4" w:space="0" w:color="000000"/>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«НЕТ»</w:t>
            </w:r>
          </w:p>
        </w:tc>
        <w:tc>
          <w:tcPr>
            <w:tcW w:w="1134" w:type="dxa"/>
            <w:tcBorders>
              <w:top w:val="single" w:sz="4" w:space="0" w:color="000000"/>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000000"/>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000000"/>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000000"/>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405" w:type="dxa"/>
            <w:tcBorders>
              <w:top w:val="single" w:sz="4" w:space="0" w:color="000000"/>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r w:rsidRPr="00C60317">
              <w:rPr>
                <w:rFonts w:ascii="Arial" w:hAnsi="Arial" w:cs="Arial"/>
                <w:bCs/>
                <w:color w:val="FF0000"/>
                <w:sz w:val="12"/>
                <w:szCs w:val="12"/>
              </w:rPr>
              <w:t>«НЕТ»</w:t>
            </w:r>
          </w:p>
        </w:tc>
      </w:tr>
      <w:tr w:rsidR="00C60317" w:rsidRPr="00C60317" w:rsidTr="00C60317">
        <w:trPr>
          <w:trHeight w:val="16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2</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золотой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11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right="-110"/>
              <w:rPr>
                <w:rFonts w:ascii="Arial" w:hAnsi="Arial" w:cs="Arial"/>
                <w:color w:val="FF0000"/>
                <w:sz w:val="12"/>
                <w:szCs w:val="12"/>
              </w:rPr>
            </w:pPr>
            <w:r w:rsidRPr="00C60317">
              <w:rPr>
                <w:rFonts w:ascii="Arial" w:hAnsi="Arial" w:cs="Arial"/>
                <w:color w:val="FF0000"/>
                <w:sz w:val="12"/>
                <w:szCs w:val="12"/>
              </w:rPr>
              <w:t>3</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10"/>
              <w:rPr>
                <w:rFonts w:ascii="Arial" w:hAnsi="Arial" w:cs="Arial"/>
                <w:color w:val="FF0000"/>
                <w:sz w:val="16"/>
                <w:szCs w:val="16"/>
              </w:rPr>
            </w:pPr>
            <w:r w:rsidRPr="00C60317">
              <w:rPr>
                <w:rFonts w:ascii="Arial" w:hAnsi="Arial" w:cs="Arial"/>
                <w:color w:val="FF0000"/>
                <w:sz w:val="16"/>
                <w:szCs w:val="16"/>
              </w:rPr>
              <w:t xml:space="preserve">фиолетовый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ind w:right="-107" w:hanging="108"/>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ind w:right="-107" w:hanging="108"/>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24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right="-110"/>
              <w:rPr>
                <w:rFonts w:ascii="Arial" w:hAnsi="Arial" w:cs="Arial"/>
                <w:color w:val="FF0000"/>
                <w:sz w:val="12"/>
                <w:szCs w:val="12"/>
              </w:rPr>
            </w:pPr>
            <w:r w:rsidRPr="00C60317">
              <w:rPr>
                <w:rFonts w:ascii="Arial" w:hAnsi="Arial" w:cs="Arial"/>
                <w:color w:val="FF0000"/>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10"/>
              <w:rPr>
                <w:rFonts w:ascii="Arial" w:hAnsi="Arial" w:cs="Arial"/>
                <w:color w:val="FF0000"/>
                <w:sz w:val="16"/>
                <w:szCs w:val="16"/>
              </w:rPr>
            </w:pPr>
            <w:r w:rsidRPr="00C60317">
              <w:rPr>
                <w:rFonts w:ascii="Arial" w:hAnsi="Arial" w:cs="Arial"/>
                <w:color w:val="FF0000"/>
                <w:sz w:val="16"/>
                <w:szCs w:val="16"/>
              </w:rPr>
              <w:t xml:space="preserve">более 5-ти цветов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161"/>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черный-желтый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43" w:right="-108" w:hanging="63"/>
              <w:contextualSpacing/>
              <w:jc w:val="center"/>
              <w:rPr>
                <w:rFonts w:ascii="Arial" w:hAnsi="Arial" w:cs="Arial"/>
                <w:bCs/>
                <w:color w:val="FF0000"/>
                <w:sz w:val="14"/>
                <w:szCs w:val="14"/>
              </w:rPr>
            </w:pPr>
          </w:p>
        </w:tc>
      </w:tr>
      <w:tr w:rsidR="00C60317" w:rsidRPr="00C60317" w:rsidTr="00C60317">
        <w:trPr>
          <w:trHeight w:val="20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красный-зеленый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43" w:right="-108" w:hanging="63"/>
              <w:contextualSpacing/>
              <w:jc w:val="center"/>
              <w:rPr>
                <w:rFonts w:ascii="Arial" w:hAnsi="Arial" w:cs="Arial"/>
                <w:bCs/>
                <w:color w:val="FF0000"/>
                <w:sz w:val="14"/>
                <w:szCs w:val="14"/>
              </w:rPr>
            </w:pPr>
          </w:p>
        </w:tc>
      </w:tr>
      <w:tr w:rsidR="00C60317" w:rsidRPr="00C60317" w:rsidTr="00C60317">
        <w:trPr>
          <w:trHeight w:val="175"/>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41"/>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right="-110"/>
              <w:jc w:val="both"/>
              <w:rPr>
                <w:rFonts w:ascii="Arial" w:hAnsi="Arial" w:cs="Arial"/>
                <w:color w:val="FF0000"/>
                <w:sz w:val="12"/>
                <w:szCs w:val="12"/>
              </w:rPr>
            </w:pPr>
            <w:r w:rsidRPr="00C60317">
              <w:rPr>
                <w:rFonts w:ascii="Arial" w:hAnsi="Arial" w:cs="Arial"/>
                <w:color w:val="FF0000"/>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10"/>
              <w:jc w:val="both"/>
              <w:rPr>
                <w:rFonts w:ascii="Arial" w:hAnsi="Arial" w:cs="Arial"/>
                <w:noProof/>
                <w:color w:val="FF0000"/>
                <w:sz w:val="12"/>
                <w:szCs w:val="12"/>
              </w:rPr>
            </w:pPr>
            <w:r w:rsidRPr="00C60317">
              <w:rPr>
                <w:rFonts w:ascii="Arial" w:hAnsi="Arial" w:cs="Arial"/>
                <w:color w:val="FF0000"/>
                <w:sz w:val="16"/>
                <w:szCs w:val="16"/>
              </w:rPr>
              <w:t xml:space="preserve">розовый-зеленый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41"/>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right="-109"/>
              <w:contextualSpacing/>
              <w:jc w:val="both"/>
              <w:rPr>
                <w:rFonts w:ascii="Arial" w:hAnsi="Arial" w:cs="Arial"/>
                <w:color w:val="FF0000"/>
                <w:sz w:val="12"/>
                <w:szCs w:val="12"/>
              </w:rPr>
            </w:pPr>
            <w:r w:rsidRPr="00C60317">
              <w:rPr>
                <w:rFonts w:ascii="Arial" w:hAnsi="Arial" w:cs="Arial"/>
                <w:color w:val="FF0000"/>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09"/>
              <w:contextualSpacing/>
              <w:jc w:val="both"/>
              <w:rPr>
                <w:rFonts w:ascii="Arial" w:hAnsi="Arial" w:cs="Arial"/>
                <w:b/>
                <w:color w:val="FF0000"/>
                <w:sz w:val="16"/>
                <w:szCs w:val="16"/>
              </w:rPr>
            </w:pPr>
            <w:r w:rsidRPr="00C60317">
              <w:rPr>
                <w:rFonts w:ascii="Arial" w:hAnsi="Arial" w:cs="Arial"/>
                <w:color w:val="FF0000"/>
                <w:sz w:val="16"/>
                <w:szCs w:val="16"/>
              </w:rPr>
              <w:t xml:space="preserve">оранжевый-голубой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99"/>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10</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b/>
                <w:color w:val="FF0000"/>
                <w:sz w:val="16"/>
                <w:szCs w:val="16"/>
              </w:rPr>
            </w:pPr>
            <w:r w:rsidRPr="00C60317">
              <w:rPr>
                <w:rFonts w:ascii="Arial" w:hAnsi="Arial" w:cs="Arial"/>
                <w:color w:val="FF0000"/>
                <w:sz w:val="16"/>
                <w:szCs w:val="16"/>
              </w:rPr>
              <w:t xml:space="preserve">желтый-синий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4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черный-белый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4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spacing w:line="256" w:lineRule="auto"/>
              <w:ind w:right="-107" w:hanging="108"/>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spacing w:line="256" w:lineRule="auto"/>
              <w:ind w:right="-107" w:hanging="108"/>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spacing w:line="256" w:lineRule="auto"/>
              <w:ind w:right="-107" w:hanging="108"/>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20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color w:val="FF0000"/>
                <w:sz w:val="12"/>
                <w:szCs w:val="12"/>
              </w:rPr>
            </w:pPr>
            <w:r w:rsidRPr="00C60317">
              <w:rPr>
                <w:rFonts w:ascii="Arial" w:hAnsi="Arial" w:cs="Arial"/>
                <w:color w:val="FF0000"/>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252"/>
              <w:jc w:val="both"/>
              <w:rPr>
                <w:rFonts w:ascii="Arial" w:hAnsi="Arial" w:cs="Arial"/>
                <w:noProof/>
                <w:color w:val="FF0000"/>
                <w:sz w:val="12"/>
                <w:szCs w:val="12"/>
              </w:rPr>
            </w:pPr>
            <w:r w:rsidRPr="00C60317">
              <w:rPr>
                <w:rFonts w:ascii="Arial" w:hAnsi="Arial" w:cs="Arial"/>
                <w:color w:val="FF0000"/>
                <w:sz w:val="16"/>
                <w:szCs w:val="16"/>
              </w:rPr>
              <w:t xml:space="preserve">белый-красный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6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noProof/>
                <w:color w:val="FF0000"/>
                <w:sz w:val="12"/>
                <w:szCs w:val="12"/>
              </w:rPr>
            </w:pPr>
            <w:r w:rsidRPr="00C60317">
              <w:rPr>
                <w:rFonts w:ascii="Arial" w:hAnsi="Arial" w:cs="Arial"/>
                <w:noProof/>
                <w:color w:val="FF0000"/>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noProof/>
                <w:color w:val="FF0000"/>
                <w:sz w:val="16"/>
                <w:szCs w:val="16"/>
              </w:rPr>
              <w:t>черный-красный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43" w:right="-110" w:hanging="69"/>
              <w:contextualSpacing/>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17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noProof/>
                <w:color w:val="FF0000"/>
                <w:sz w:val="12"/>
                <w:szCs w:val="12"/>
              </w:rPr>
            </w:pPr>
            <w:r w:rsidRPr="00C60317">
              <w:rPr>
                <w:rFonts w:ascii="Arial" w:hAnsi="Arial" w:cs="Arial"/>
                <w:noProof/>
                <w:color w:val="FF0000"/>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noProof/>
                <w:color w:val="FF0000"/>
                <w:sz w:val="16"/>
                <w:szCs w:val="16"/>
              </w:rPr>
              <w:t>черный-оранжевый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6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noProof/>
                <w:color w:val="FF0000"/>
                <w:sz w:val="12"/>
                <w:szCs w:val="12"/>
              </w:rPr>
            </w:pPr>
            <w:r w:rsidRPr="00C60317">
              <w:rPr>
                <w:rFonts w:ascii="Arial" w:hAnsi="Arial" w:cs="Arial"/>
                <w:noProof/>
                <w:color w:val="FF0000"/>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noProof/>
                <w:color w:val="FF0000"/>
                <w:sz w:val="16"/>
                <w:szCs w:val="16"/>
              </w:rPr>
              <w:t>черный-синий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7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noProof/>
                <w:color w:val="FF0000"/>
                <w:sz w:val="12"/>
                <w:szCs w:val="12"/>
              </w:rPr>
            </w:pPr>
            <w:r w:rsidRPr="00C60317">
              <w:rPr>
                <w:rFonts w:ascii="Arial" w:hAnsi="Arial" w:cs="Arial"/>
                <w:noProof/>
                <w:color w:val="FF0000"/>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noProof/>
                <w:color w:val="FF0000"/>
                <w:sz w:val="16"/>
                <w:szCs w:val="16"/>
              </w:rPr>
              <w:t>черный-голубой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4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noProof/>
                <w:color w:val="FF0000"/>
                <w:sz w:val="12"/>
                <w:szCs w:val="12"/>
              </w:rPr>
            </w:pPr>
            <w:r w:rsidRPr="00C60317">
              <w:rPr>
                <w:rFonts w:ascii="Arial" w:hAnsi="Arial" w:cs="Arial"/>
                <w:noProof/>
                <w:color w:val="FF0000"/>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noProof/>
                <w:color w:val="FF0000"/>
                <w:sz w:val="16"/>
                <w:szCs w:val="16"/>
              </w:rPr>
              <w:t>черный-розовый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6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52"/>
              <w:jc w:val="center"/>
              <w:rPr>
                <w:rFonts w:ascii="Arial" w:hAnsi="Arial" w:cs="Arial"/>
                <w:noProof/>
                <w:color w:val="FF0000"/>
                <w:sz w:val="12"/>
                <w:szCs w:val="12"/>
              </w:rPr>
            </w:pPr>
            <w:r w:rsidRPr="00C60317">
              <w:rPr>
                <w:rFonts w:ascii="Arial" w:hAnsi="Arial" w:cs="Arial"/>
                <w:noProof/>
                <w:color w:val="FF0000"/>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252"/>
              <w:jc w:val="both"/>
              <w:rPr>
                <w:rFonts w:ascii="Arial" w:hAnsi="Arial" w:cs="Arial"/>
                <w:color w:val="FF0000"/>
                <w:sz w:val="16"/>
                <w:szCs w:val="16"/>
              </w:rPr>
            </w:pPr>
            <w:r w:rsidRPr="00C60317">
              <w:rPr>
                <w:rFonts w:ascii="Arial" w:hAnsi="Arial" w:cs="Arial"/>
                <w:noProof/>
                <w:color w:val="FF0000"/>
                <w:sz w:val="16"/>
                <w:szCs w:val="16"/>
              </w:rPr>
              <w:t>черный-зеленый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36"/>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20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jc w:val="both"/>
              <w:rPr>
                <w:rFonts w:ascii="Arial" w:hAnsi="Arial" w:cs="Arial"/>
                <w:b/>
                <w:color w:val="FF0000"/>
                <w:sz w:val="16"/>
                <w:szCs w:val="16"/>
              </w:rPr>
            </w:pPr>
            <w:r w:rsidRPr="00C60317">
              <w:rPr>
                <w:rFonts w:ascii="Arial" w:hAnsi="Arial" w:cs="Arial"/>
                <w:color w:val="FF0000"/>
                <w:sz w:val="16"/>
                <w:szCs w:val="16"/>
              </w:rPr>
              <w:t xml:space="preserve">синий-красный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right="-110" w:hanging="69"/>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right="-104" w:firstLine="26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4"/>
                <w:szCs w:val="14"/>
              </w:rPr>
            </w:pPr>
          </w:p>
        </w:tc>
      </w:tr>
      <w:tr w:rsidR="00C60317" w:rsidRPr="00C60317" w:rsidTr="00C60317">
        <w:trPr>
          <w:trHeight w:val="184"/>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21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noProof/>
                <w:color w:val="FF0000"/>
                <w:sz w:val="16"/>
                <w:szCs w:val="16"/>
              </w:rPr>
              <w:t>голубой-красный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9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22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6"/>
                <w:szCs w:val="16"/>
              </w:rPr>
            </w:pPr>
            <w:r w:rsidRPr="00C60317">
              <w:rPr>
                <w:rFonts w:ascii="Arial" w:hAnsi="Arial" w:cs="Arial"/>
                <w:noProof/>
                <w:color w:val="FF0000"/>
                <w:sz w:val="16"/>
                <w:szCs w:val="16"/>
              </w:rPr>
              <w:t>красный-желтый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6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p>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черный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405"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декор 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r>
      <w:tr w:rsidR="00C60317" w:rsidRPr="00C60317" w:rsidTr="00C60317">
        <w:trPr>
          <w:trHeight w:val="6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желтый-оранжевый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right="-107" w:hanging="108"/>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p w:rsidR="00C60317" w:rsidRPr="00C60317" w:rsidRDefault="00C60317" w:rsidP="00C60317">
            <w:pPr>
              <w:spacing w:line="256" w:lineRule="auto"/>
              <w:ind w:left="-112" w:right="-110"/>
              <w:jc w:val="center"/>
              <w:rPr>
                <w:rFonts w:ascii="Arial" w:hAnsi="Arial" w:cs="Arial"/>
                <w:bCs/>
                <w:color w:val="FF0000"/>
                <w:sz w:val="16"/>
                <w:szCs w:val="16"/>
              </w:rPr>
            </w:pP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lastRenderedPageBreak/>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right="-107" w:hanging="108"/>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p>
        </w:tc>
        <w:tc>
          <w:tcPr>
            <w:tcW w:w="1134" w:type="dxa"/>
            <w:vMerge w:val="restart"/>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right="-107" w:hanging="108"/>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right="-107" w:hanging="108"/>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6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ind w:right="-109"/>
              <w:contextualSpacing/>
              <w:jc w:val="both"/>
              <w:rPr>
                <w:rFonts w:ascii="Arial" w:hAnsi="Arial" w:cs="Arial"/>
                <w:color w:val="FF0000"/>
                <w:sz w:val="12"/>
                <w:szCs w:val="12"/>
              </w:rPr>
            </w:pPr>
            <w:r w:rsidRPr="00C60317">
              <w:rPr>
                <w:rFonts w:ascii="Arial" w:hAnsi="Arial" w:cs="Arial"/>
                <w:color w:val="FF0000"/>
                <w:sz w:val="16"/>
                <w:szCs w:val="16"/>
              </w:rPr>
              <w:t xml:space="preserve">красный-оранжевый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16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синий-голубой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16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розовый-желтый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204"/>
        </w:trPr>
        <w:tc>
          <w:tcPr>
            <w:tcW w:w="993" w:type="dxa"/>
            <w:vMerge/>
            <w:tcBorders>
              <w:left w:val="single" w:sz="4" w:space="0" w:color="auto"/>
              <w:bottom w:val="nil"/>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bottom w:val="single" w:sz="4" w:space="0" w:color="auto"/>
              <w:right w:val="single" w:sz="4" w:space="0" w:color="auto"/>
            </w:tcBorders>
          </w:tcPr>
          <w:p w:rsidR="00C60317" w:rsidRPr="00C60317" w:rsidRDefault="00C60317" w:rsidP="00C60317">
            <w:pPr>
              <w:ind w:left="-251" w:right="-247"/>
              <w:contextualSpacing/>
              <w:jc w:val="center"/>
              <w:rPr>
                <w:rFonts w:ascii="Arial" w:hAnsi="Arial" w:cs="Arial"/>
                <w:noProof/>
                <w:color w:val="FF0000"/>
                <w:sz w:val="12"/>
                <w:szCs w:val="12"/>
              </w:rPr>
            </w:pPr>
            <w:r w:rsidRPr="00C60317">
              <w:rPr>
                <w:rFonts w:ascii="Arial" w:hAnsi="Arial" w:cs="Arial"/>
                <w:noProof/>
                <w:color w:val="FF0000"/>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noProof/>
                <w:color w:val="FF0000"/>
                <w:sz w:val="16"/>
                <w:szCs w:val="16"/>
              </w:rPr>
              <w:t>голубой-розовый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bottom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bottom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56"/>
        </w:trPr>
        <w:tc>
          <w:tcPr>
            <w:tcW w:w="993" w:type="dxa"/>
            <w:vMerge/>
            <w:tcBorders>
              <w:top w:val="nil"/>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top w:val="single" w:sz="4" w:space="0" w:color="auto"/>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синий-зеленый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16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голубой-зеленый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15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1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0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33</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красный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6" w:right="-109"/>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6" w:right="-109"/>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left="-106" w:right="-109"/>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 «ДА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6" w:right="-109"/>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6" w:right="-109"/>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left="-106" w:right="-109"/>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 «ДА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5" w:right="-109"/>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5" w:right="-109"/>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left="-105" w:right="-109"/>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 xml:space="preserve">», </w:t>
            </w:r>
          </w:p>
          <w:p w:rsidR="00C60317" w:rsidRPr="00C60317" w:rsidRDefault="00C60317" w:rsidP="00C60317">
            <w:pPr>
              <w:spacing w:line="256" w:lineRule="auto"/>
              <w:ind w:left="-105" w:right="-109"/>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4"/>
                <w:szCs w:val="14"/>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кровля»</w:t>
            </w:r>
          </w:p>
        </w:tc>
        <w:tc>
          <w:tcPr>
            <w:tcW w:w="1405" w:type="dxa"/>
            <w:vMerge w:val="restart"/>
            <w:tcBorders>
              <w:left w:val="single" w:sz="4" w:space="0" w:color="auto"/>
              <w:right w:val="single" w:sz="4" w:space="0" w:color="auto"/>
            </w:tcBorders>
            <w:vAlign w:val="center"/>
          </w:tcPr>
          <w:p w:rsidR="00C60317" w:rsidRPr="00C60317" w:rsidRDefault="00C60317" w:rsidP="00C60317">
            <w:pPr>
              <w:ind w:left="-105" w:right="-109"/>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5" w:right="-109"/>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ind w:left="-105" w:right="-109"/>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 xml:space="preserve">», </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r>
      <w:tr w:rsidR="00C60317" w:rsidRPr="00C60317" w:rsidTr="00C60317">
        <w:trPr>
          <w:trHeight w:val="1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зеленый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0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желтый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9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3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розовый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39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серый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p>
        </w:tc>
        <w:tc>
          <w:tcPr>
            <w:tcW w:w="1405"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p>
        </w:tc>
      </w:tr>
      <w:tr w:rsidR="00C60317" w:rsidRPr="00C60317" w:rsidTr="00C60317">
        <w:trPr>
          <w:trHeight w:val="9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40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коричневый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41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бежевый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r>
      <w:tr w:rsidR="00C60317" w:rsidRPr="00C60317" w:rsidTr="00C60317">
        <w:trPr>
          <w:trHeight w:val="10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jc w:val="center"/>
              <w:rPr>
                <w:rFonts w:ascii="Arial" w:hAnsi="Arial" w:cs="Arial"/>
                <w:color w:val="FF0000"/>
                <w:sz w:val="12"/>
                <w:szCs w:val="12"/>
              </w:rPr>
            </w:pPr>
            <w:r w:rsidRPr="00C60317">
              <w:rPr>
                <w:rFonts w:ascii="Arial" w:hAnsi="Arial" w:cs="Arial"/>
                <w:color w:val="FF0000"/>
                <w:sz w:val="12"/>
                <w:szCs w:val="12"/>
              </w:rPr>
              <w:t>42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09"/>
              <w:jc w:val="both"/>
              <w:rPr>
                <w:rFonts w:ascii="Arial" w:hAnsi="Arial" w:cs="Arial"/>
                <w:color w:val="FF0000"/>
                <w:sz w:val="16"/>
                <w:szCs w:val="16"/>
              </w:rPr>
            </w:pPr>
            <w:r w:rsidRPr="00C60317">
              <w:rPr>
                <w:rFonts w:ascii="Arial" w:hAnsi="Arial" w:cs="Arial"/>
                <w:color w:val="FF0000"/>
                <w:sz w:val="16"/>
                <w:szCs w:val="16"/>
              </w:rPr>
              <w:t xml:space="preserve">природные поверхности* </w:t>
            </w:r>
          </w:p>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p>
        </w:tc>
      </w:tr>
      <w:tr w:rsidR="00C60317" w:rsidRPr="00C60317" w:rsidTr="00C60317">
        <w:trPr>
          <w:trHeight w:val="42"/>
        </w:trPr>
        <w:tc>
          <w:tcPr>
            <w:tcW w:w="10206" w:type="dxa"/>
            <w:gridSpan w:val="9"/>
            <w:tcBorders>
              <w:top w:val="single" w:sz="4" w:space="0" w:color="auto"/>
              <w:left w:val="single" w:sz="4" w:space="0" w:color="auto"/>
              <w:right w:val="single" w:sz="4" w:space="0" w:color="auto"/>
            </w:tcBorders>
          </w:tcPr>
          <w:p w:rsidR="00C60317" w:rsidRPr="00C60317" w:rsidRDefault="00C60317" w:rsidP="00C60317">
            <w:pPr>
              <w:ind w:left="-370" w:firstLine="370"/>
              <w:contextualSpacing/>
              <w:jc w:val="center"/>
              <w:rPr>
                <w:rFonts w:ascii="Arial" w:hAnsi="Arial" w:cs="Arial"/>
                <w:bCs/>
                <w:color w:val="FF0000"/>
                <w:sz w:val="4"/>
                <w:szCs w:val="4"/>
              </w:rPr>
            </w:pPr>
          </w:p>
        </w:tc>
      </w:tr>
      <w:tr w:rsidR="00C60317" w:rsidRPr="00C60317" w:rsidTr="00C60317">
        <w:trPr>
          <w:trHeight w:val="42"/>
        </w:trPr>
        <w:tc>
          <w:tcPr>
            <w:tcW w:w="993" w:type="dxa"/>
            <w:vMerge w:val="restart"/>
            <w:tcBorders>
              <w:top w:val="single" w:sz="4" w:space="0" w:color="auto"/>
              <w:left w:val="single" w:sz="4" w:space="0" w:color="auto"/>
              <w:right w:val="single" w:sz="4" w:space="0" w:color="auto"/>
            </w:tcBorders>
          </w:tcPr>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Район, микрорайон,</w:t>
            </w:r>
          </w:p>
          <w:p w:rsidR="00C60317" w:rsidRPr="00C60317" w:rsidRDefault="00C60317" w:rsidP="00C60317">
            <w:pPr>
              <w:ind w:left="-105" w:right="-109"/>
              <w:contextualSpacing/>
              <w:jc w:val="center"/>
              <w:rPr>
                <w:rFonts w:ascii="Arial" w:hAnsi="Arial" w:cs="Arial"/>
                <w:noProof/>
                <w:color w:val="FF0000"/>
                <w:sz w:val="18"/>
                <w:szCs w:val="18"/>
              </w:rPr>
            </w:pPr>
            <w:r w:rsidRPr="00C60317">
              <w:rPr>
                <w:rFonts w:ascii="Arial" w:hAnsi="Arial" w:cs="Arial"/>
                <w:noProof/>
                <w:color w:val="FF0000"/>
                <w:sz w:val="18"/>
                <w:szCs w:val="18"/>
              </w:rPr>
              <w:t xml:space="preserve">квартал </w:t>
            </w:r>
          </w:p>
          <w:p w:rsidR="00C60317" w:rsidRPr="00C60317" w:rsidRDefault="00C60317" w:rsidP="00C60317">
            <w:pPr>
              <w:ind w:left="-109" w:right="-111"/>
              <w:contextualSpacing/>
              <w:jc w:val="center"/>
              <w:rPr>
                <w:rFonts w:ascii="Arial" w:hAnsi="Arial" w:cs="Arial"/>
                <w:noProof/>
                <w:color w:val="FF0000"/>
                <w:sz w:val="18"/>
                <w:szCs w:val="18"/>
              </w:rPr>
            </w:pPr>
            <w:r w:rsidRPr="00C60317">
              <w:rPr>
                <w:rFonts w:ascii="Arial" w:hAnsi="Arial" w:cs="Arial"/>
                <w:noProof/>
                <w:color w:val="FF0000"/>
                <w:sz w:val="18"/>
                <w:szCs w:val="18"/>
              </w:rPr>
              <w:t>с застройкой</w:t>
            </w:r>
          </w:p>
          <w:p w:rsidR="00C60317" w:rsidRPr="00C60317" w:rsidRDefault="00C60317" w:rsidP="00C60317">
            <w:pPr>
              <w:ind w:left="-109" w:right="-111"/>
              <w:contextualSpacing/>
              <w:jc w:val="center"/>
              <w:rPr>
                <w:rFonts w:ascii="Arial" w:hAnsi="Arial" w:cs="Arial"/>
                <w:color w:val="FF0000"/>
                <w:sz w:val="16"/>
                <w:szCs w:val="16"/>
              </w:rPr>
            </w:pPr>
            <w:r w:rsidRPr="00C60317">
              <w:rPr>
                <w:rFonts w:ascii="Arial" w:hAnsi="Arial" w:cs="Arial"/>
                <w:noProof/>
                <w:color w:val="FF0000"/>
                <w:sz w:val="16"/>
                <w:szCs w:val="16"/>
              </w:rPr>
              <w:t>преимущественно</w:t>
            </w:r>
          </w:p>
          <w:p w:rsidR="00C60317" w:rsidRPr="00C60317" w:rsidRDefault="00C60317" w:rsidP="00C60317">
            <w:pPr>
              <w:ind w:left="-109" w:right="-111"/>
              <w:contextualSpacing/>
              <w:jc w:val="center"/>
              <w:rPr>
                <w:rFonts w:ascii="Arial" w:hAnsi="Arial" w:cs="Arial"/>
                <w:color w:val="FF0000"/>
                <w:sz w:val="18"/>
                <w:szCs w:val="18"/>
              </w:rPr>
            </w:pPr>
            <w:r w:rsidRPr="00C60317">
              <w:rPr>
                <w:rFonts w:ascii="Arial" w:hAnsi="Arial" w:cs="Arial"/>
                <w:color w:val="FF0000"/>
                <w:sz w:val="18"/>
                <w:szCs w:val="18"/>
              </w:rPr>
              <w:t>многоквартирными многоэтажными жилыми домами</w:t>
            </w:r>
          </w:p>
          <w:p w:rsidR="00C60317" w:rsidRPr="00C60317" w:rsidRDefault="00C60317" w:rsidP="00C60317">
            <w:pPr>
              <w:ind w:right="-108"/>
              <w:rPr>
                <w:rFonts w:ascii="Arial" w:hAnsi="Arial" w:cs="Arial"/>
                <w:color w:val="FF0000"/>
                <w:sz w:val="18"/>
                <w:szCs w:val="18"/>
              </w:rPr>
            </w:pPr>
          </w:p>
          <w:p w:rsidR="00C60317" w:rsidRPr="00C60317" w:rsidRDefault="00C60317" w:rsidP="00C60317">
            <w:pPr>
              <w:ind w:left="-107" w:right="-108"/>
              <w:jc w:val="center"/>
              <w:rPr>
                <w:rFonts w:ascii="Arial" w:hAnsi="Arial" w:cs="Arial"/>
                <w:color w:val="FF0000"/>
                <w:sz w:val="18"/>
                <w:szCs w:val="18"/>
              </w:rPr>
            </w:pPr>
          </w:p>
        </w:tc>
        <w:tc>
          <w:tcPr>
            <w:tcW w:w="283" w:type="dxa"/>
            <w:tcBorders>
              <w:top w:val="single" w:sz="4" w:space="0" w:color="auto"/>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1</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неоновый, флуоресцентный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«НЕТ»</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«НЕТ»</w:t>
            </w:r>
          </w:p>
        </w:tc>
        <w:tc>
          <w:tcPr>
            <w:tcW w:w="1405" w:type="dxa"/>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6"/>
                <w:szCs w:val="16"/>
              </w:rPr>
            </w:pPr>
            <w:r w:rsidRPr="00C60317">
              <w:rPr>
                <w:rFonts w:ascii="Arial" w:hAnsi="Arial" w:cs="Arial"/>
                <w:bCs/>
                <w:color w:val="FF0000"/>
                <w:sz w:val="12"/>
                <w:szCs w:val="12"/>
              </w:rPr>
              <w:t>«НЕТ»</w:t>
            </w:r>
          </w:p>
        </w:tc>
      </w:tr>
      <w:tr w:rsidR="00C60317" w:rsidRPr="00C60317" w:rsidTr="00C60317">
        <w:trPr>
          <w:trHeight w:val="41"/>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золотой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153"/>
        </w:trPr>
        <w:tc>
          <w:tcPr>
            <w:tcW w:w="993" w:type="dxa"/>
            <w:vMerge/>
            <w:tcBorders>
              <w:left w:val="single" w:sz="4" w:space="0" w:color="auto"/>
              <w:right w:val="single" w:sz="4" w:space="0" w:color="auto"/>
            </w:tcBorders>
            <w:vAlign w:val="center"/>
            <w:hideMark/>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фиолетовый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top w:val="single" w:sz="4" w:space="0" w:color="auto"/>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top w:val="single" w:sz="4" w:space="0" w:color="auto"/>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4"/>
                <w:szCs w:val="14"/>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7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красный-зеленый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10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4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черный-белый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3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6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8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9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6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черный-розовый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16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4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p>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405"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r>
      <w:tr w:rsidR="00C60317" w:rsidRPr="00C60317" w:rsidTr="00C60317">
        <w:trPr>
          <w:trHeight w:val="10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5 и более цветов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 «</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 МКД</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 СОЦ</w:t>
            </w:r>
            <w:r w:rsidRPr="00C60317">
              <w:rPr>
                <w:rFonts w:ascii="Arial" w:hAnsi="Arial" w:cs="Arial"/>
                <w:bCs/>
                <w:color w:val="FF0000"/>
                <w:sz w:val="12"/>
                <w:szCs w:val="12"/>
              </w:rPr>
              <w:t>»</w:t>
            </w:r>
          </w:p>
        </w:tc>
      </w:tr>
      <w:tr w:rsidR="00C60317" w:rsidRPr="00C60317" w:rsidTr="00C60317">
        <w:trPr>
          <w:trHeight w:val="4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0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2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51" w:right="-247"/>
              <w:contextualSpacing/>
              <w:jc w:val="center"/>
              <w:rPr>
                <w:rFonts w:ascii="Arial" w:hAnsi="Arial" w:cs="Arial"/>
                <w:color w:val="FF0000"/>
                <w:sz w:val="12"/>
                <w:szCs w:val="12"/>
              </w:rPr>
            </w:pPr>
            <w:r w:rsidRPr="00C60317">
              <w:rPr>
                <w:rFonts w:ascii="Arial" w:hAnsi="Arial" w:cs="Arial"/>
                <w:color w:val="FF0000"/>
                <w:sz w:val="12"/>
                <w:szCs w:val="12"/>
              </w:rPr>
              <w:t>18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розовый-зеленый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19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голубой-красный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77"/>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желтый-синий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10"/>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9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синий-красный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6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красный-желтый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19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желтый-оранжевый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 «</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ind w:left="-108" w:right="-110"/>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17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розовый-желтый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7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06"/>
              <w:contextualSpacing/>
              <w:jc w:val="both"/>
              <w:rPr>
                <w:rFonts w:ascii="Arial" w:hAnsi="Arial" w:cs="Arial"/>
                <w:color w:val="FF0000"/>
                <w:sz w:val="16"/>
                <w:szCs w:val="16"/>
              </w:rPr>
            </w:pPr>
            <w:r w:rsidRPr="00C60317">
              <w:rPr>
                <w:rFonts w:ascii="Arial" w:hAnsi="Arial" w:cs="Arial"/>
                <w:color w:val="FF0000"/>
                <w:sz w:val="16"/>
                <w:szCs w:val="16"/>
              </w:rPr>
              <w:t xml:space="preserve">красный-оранжевый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8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синий-голубой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7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синий-зеленый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15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29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16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голубой-розовый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17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синий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17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красный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13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22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55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p>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зеленый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ИЖС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 xml:space="preserve">«ДА </w:t>
            </w:r>
            <w:r w:rsidRPr="00C60317">
              <w:rPr>
                <w:rFonts w:ascii="Arial" w:hAnsi="Arial" w:cs="Arial"/>
                <w:bCs/>
                <w:color w:val="FF0000"/>
                <w:sz w:val="10"/>
                <w:szCs w:val="10"/>
              </w:rPr>
              <w:t>кровля»</w:t>
            </w:r>
          </w:p>
        </w:tc>
        <w:tc>
          <w:tcPr>
            <w:tcW w:w="1405"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tc>
      </w:tr>
      <w:tr w:rsidR="00C60317" w:rsidRPr="00C60317" w:rsidTr="00C60317">
        <w:trPr>
          <w:trHeight w:val="3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желтый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ind w:left="-43" w:firstLine="43"/>
              <w:contextualSpacing/>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19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голубой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17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розовый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6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39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серый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r w:rsidRPr="00C60317">
              <w:rPr>
                <w:rFonts w:ascii="Arial" w:hAnsi="Arial" w:cs="Arial"/>
                <w:bCs/>
                <w:color w:val="FF0000"/>
                <w:sz w:val="12"/>
                <w:szCs w:val="12"/>
              </w:rPr>
              <w:t>«ДА»</w:t>
            </w:r>
          </w:p>
        </w:tc>
        <w:tc>
          <w:tcPr>
            <w:tcW w:w="1405" w:type="dxa"/>
            <w:vMerge w:val="restart"/>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
                <w:color w:val="FF0000"/>
                <w:sz w:val="16"/>
                <w:szCs w:val="16"/>
              </w:rPr>
            </w:pPr>
            <w:r w:rsidRPr="00C60317">
              <w:rPr>
                <w:rFonts w:ascii="Arial" w:hAnsi="Arial" w:cs="Arial"/>
                <w:bCs/>
                <w:color w:val="FF0000"/>
                <w:sz w:val="12"/>
                <w:szCs w:val="12"/>
              </w:rPr>
              <w:t>«ДА»</w:t>
            </w:r>
          </w:p>
        </w:tc>
      </w:tr>
      <w:tr w:rsidR="00C60317" w:rsidRPr="00C60317" w:rsidTr="00C60317">
        <w:trPr>
          <w:trHeight w:val="5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40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коричневый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12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41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бежевый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2"/>
                <w:szCs w:val="12"/>
              </w:rPr>
            </w:pPr>
          </w:p>
        </w:tc>
      </w:tr>
      <w:tr w:rsidR="00C60317" w:rsidRPr="00C60317" w:rsidTr="00C60317">
        <w:trPr>
          <w:trHeight w:val="7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color w:val="FF0000"/>
                <w:sz w:val="20"/>
                <w:szCs w:val="20"/>
              </w:rPr>
            </w:pPr>
          </w:p>
        </w:tc>
        <w:tc>
          <w:tcPr>
            <w:tcW w:w="283" w:type="dxa"/>
            <w:tcBorders>
              <w:left w:val="single" w:sz="4" w:space="0" w:color="auto"/>
              <w:right w:val="single" w:sz="4" w:space="0" w:color="auto"/>
            </w:tcBorders>
          </w:tcPr>
          <w:p w:rsidR="00C60317" w:rsidRPr="00C60317" w:rsidRDefault="00C60317" w:rsidP="00C60317">
            <w:pPr>
              <w:ind w:left="-249" w:right="-248"/>
              <w:jc w:val="center"/>
              <w:rPr>
                <w:rFonts w:ascii="Arial" w:hAnsi="Arial" w:cs="Arial"/>
                <w:color w:val="FF0000"/>
                <w:sz w:val="12"/>
                <w:szCs w:val="12"/>
              </w:rPr>
            </w:pPr>
            <w:r w:rsidRPr="00C60317">
              <w:rPr>
                <w:rFonts w:ascii="Arial" w:hAnsi="Arial" w:cs="Arial"/>
                <w:color w:val="FF0000"/>
                <w:sz w:val="12"/>
                <w:szCs w:val="12"/>
              </w:rPr>
              <w:t>42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09"/>
              <w:jc w:val="both"/>
              <w:rPr>
                <w:rFonts w:ascii="Arial" w:hAnsi="Arial" w:cs="Arial"/>
                <w:color w:val="FF0000"/>
                <w:sz w:val="16"/>
                <w:szCs w:val="16"/>
              </w:rPr>
            </w:pPr>
            <w:r w:rsidRPr="00C60317">
              <w:rPr>
                <w:rFonts w:ascii="Arial" w:hAnsi="Arial" w:cs="Arial"/>
                <w:color w:val="FF0000"/>
                <w:sz w:val="16"/>
                <w:szCs w:val="16"/>
              </w:rPr>
              <w:t xml:space="preserve">природные поверхности* </w:t>
            </w:r>
          </w:p>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C60317" w:rsidRPr="00C60317" w:rsidRDefault="00C60317" w:rsidP="00C60317">
            <w:pPr>
              <w:ind w:left="-43" w:firstLine="43"/>
              <w:contextualSpacing/>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370" w:firstLine="370"/>
              <w:contextualSpacing/>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ind w:left="-43" w:firstLine="43"/>
              <w:contextualSpacing/>
              <w:jc w:val="center"/>
              <w:rPr>
                <w:rFonts w:ascii="Arial" w:hAnsi="Arial" w:cs="Arial"/>
                <w:b/>
                <w:color w:val="FF0000"/>
                <w:sz w:val="16"/>
                <w:szCs w:val="16"/>
              </w:rPr>
            </w:pPr>
          </w:p>
        </w:tc>
      </w:tr>
      <w:tr w:rsidR="00C60317" w:rsidRPr="00C60317" w:rsidTr="00C60317">
        <w:trPr>
          <w:trHeight w:val="34"/>
        </w:trPr>
        <w:tc>
          <w:tcPr>
            <w:tcW w:w="10206" w:type="dxa"/>
            <w:gridSpan w:val="9"/>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Cs/>
                <w:color w:val="FF0000"/>
                <w:sz w:val="4"/>
                <w:szCs w:val="4"/>
              </w:rPr>
            </w:pPr>
          </w:p>
        </w:tc>
      </w:tr>
      <w:tr w:rsidR="00C60317" w:rsidRPr="00C60317" w:rsidTr="00C60317">
        <w:trPr>
          <w:trHeight w:val="153"/>
        </w:trPr>
        <w:tc>
          <w:tcPr>
            <w:tcW w:w="993" w:type="dxa"/>
            <w:vMerge w:val="restart"/>
            <w:tcBorders>
              <w:left w:val="single" w:sz="4" w:space="0" w:color="auto"/>
              <w:right w:val="single" w:sz="4" w:space="0" w:color="auto"/>
            </w:tcBorders>
            <w:vAlign w:val="center"/>
          </w:tcPr>
          <w:p w:rsidR="00C60317" w:rsidRPr="00C60317" w:rsidRDefault="00C60317" w:rsidP="00C60317">
            <w:pPr>
              <w:spacing w:line="256" w:lineRule="auto"/>
              <w:ind w:right="-109"/>
              <w:rPr>
                <w:rFonts w:ascii="Arial" w:hAnsi="Arial" w:cs="Arial"/>
                <w:color w:val="FF0000"/>
                <w:sz w:val="18"/>
                <w:szCs w:val="18"/>
              </w:rPr>
            </w:pPr>
          </w:p>
          <w:p w:rsidR="00C60317" w:rsidRPr="00C60317" w:rsidRDefault="00C60317" w:rsidP="00C60317">
            <w:pPr>
              <w:spacing w:line="256" w:lineRule="auto"/>
              <w:ind w:left="-108" w:right="-109"/>
              <w:jc w:val="center"/>
              <w:rPr>
                <w:rFonts w:ascii="Arial" w:hAnsi="Arial" w:cs="Arial"/>
                <w:noProof/>
                <w:color w:val="FF0000"/>
                <w:sz w:val="18"/>
                <w:szCs w:val="18"/>
              </w:rPr>
            </w:pPr>
            <w:r w:rsidRPr="00C60317">
              <w:rPr>
                <w:rFonts w:ascii="Arial" w:hAnsi="Arial" w:cs="Arial"/>
                <w:color w:val="FF0000"/>
                <w:sz w:val="18"/>
                <w:szCs w:val="18"/>
              </w:rPr>
              <w:t xml:space="preserve">Иные элементы </w:t>
            </w:r>
            <w:r w:rsidRPr="00C60317">
              <w:rPr>
                <w:rFonts w:ascii="Arial" w:hAnsi="Arial" w:cs="Arial"/>
                <w:color w:val="FF0000"/>
                <w:sz w:val="18"/>
                <w:szCs w:val="18"/>
              </w:rPr>
              <w:lastRenderedPageBreak/>
              <w:t>планировочной структуры, иные территории</w:t>
            </w:r>
          </w:p>
          <w:p w:rsidR="00C60317" w:rsidRPr="00C60317" w:rsidRDefault="00C60317" w:rsidP="00C60317">
            <w:pPr>
              <w:ind w:left="-105" w:right="-109"/>
              <w:contextualSpacing/>
              <w:jc w:val="center"/>
              <w:rPr>
                <w:rFonts w:ascii="Arial" w:hAnsi="Arial" w:cs="Arial"/>
                <w:noProof/>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lastRenderedPageBreak/>
              <w:t>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неоновый, флуоресцентный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r w:rsidRPr="00C60317">
              <w:rPr>
                <w:rFonts w:ascii="Arial" w:hAnsi="Arial" w:cs="Arial"/>
                <w:bCs/>
                <w:color w:val="FF0000"/>
                <w:sz w:val="12"/>
                <w:szCs w:val="12"/>
              </w:rPr>
              <w:t>«НЕТ»</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p>
        </w:tc>
        <w:tc>
          <w:tcPr>
            <w:tcW w:w="1405"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p>
        </w:tc>
      </w:tr>
      <w:tr w:rsidR="00C60317" w:rsidRPr="00C60317" w:rsidTr="00C60317">
        <w:trPr>
          <w:trHeight w:val="16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noProof/>
                <w:color w:val="FF0000"/>
                <w:sz w:val="12"/>
                <w:szCs w:val="12"/>
              </w:rPr>
            </w:pPr>
            <w:r w:rsidRPr="00C60317">
              <w:rPr>
                <w:rFonts w:ascii="Arial" w:hAnsi="Arial" w:cs="Arial"/>
                <w:color w:val="FF0000"/>
                <w:sz w:val="16"/>
                <w:szCs w:val="16"/>
              </w:rPr>
              <w:t xml:space="preserve">золотой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17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фиолетовый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r>
      <w:tr w:rsidR="00C60317" w:rsidRPr="00C60317" w:rsidTr="00C60317">
        <w:trPr>
          <w:trHeight w:val="7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красный-зеленый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4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8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черный-белый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6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7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2"/>
                <w:szCs w:val="12"/>
              </w:rPr>
              <w:t>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2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10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черный-синий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10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11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черный-голубой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4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12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черный-розовый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13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черный-зеленый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5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49" w:right="-248"/>
              <w:contextualSpacing/>
              <w:jc w:val="center"/>
              <w:rPr>
                <w:rFonts w:ascii="Arial" w:hAnsi="Arial" w:cs="Arial"/>
                <w:color w:val="FF0000"/>
                <w:sz w:val="12"/>
                <w:szCs w:val="12"/>
              </w:rPr>
            </w:pPr>
          </w:p>
          <w:p w:rsidR="00C60317" w:rsidRPr="00C60317" w:rsidRDefault="00C60317" w:rsidP="00C60317">
            <w:pPr>
              <w:ind w:left="-249" w:right="-248"/>
              <w:contextualSpacing/>
              <w:jc w:val="center"/>
              <w:rPr>
                <w:rFonts w:ascii="Arial" w:hAnsi="Arial" w:cs="Arial"/>
                <w:color w:val="FF0000"/>
                <w:sz w:val="12"/>
                <w:szCs w:val="12"/>
              </w:rPr>
            </w:pPr>
            <w:r w:rsidRPr="00C60317">
              <w:rPr>
                <w:rFonts w:ascii="Arial" w:hAnsi="Arial" w:cs="Arial"/>
                <w:color w:val="FF0000"/>
                <w:sz w:val="12"/>
                <w:szCs w:val="12"/>
              </w:rPr>
              <w:t>14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черный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w:t>
            </w:r>
            <w:r w:rsidRPr="00C60317">
              <w:rPr>
                <w:rFonts w:ascii="Arial" w:hAnsi="Arial" w:cs="Arial"/>
                <w:color w:val="FF0000"/>
                <w:sz w:val="12"/>
                <w:szCs w:val="12"/>
              </w:rPr>
              <w:t>ДА</w:t>
            </w:r>
            <w:r w:rsidRPr="00C60317">
              <w:rPr>
                <w:rFonts w:ascii="Arial" w:hAnsi="Arial" w:cs="Arial"/>
                <w:color w:val="FF0000"/>
                <w:sz w:val="10"/>
                <w:szCs w:val="10"/>
              </w:rPr>
              <w:t xml:space="preserve"> АЗС</w:t>
            </w:r>
            <w:r w:rsidRPr="00C60317">
              <w:rPr>
                <w:rFonts w:ascii="Arial" w:hAnsi="Arial" w:cs="Arial"/>
                <w:bCs/>
                <w:color w:val="FF0000"/>
                <w:sz w:val="12"/>
                <w:szCs w:val="12"/>
              </w:rPr>
              <w:t>»,</w:t>
            </w:r>
          </w:p>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134"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c>
          <w:tcPr>
            <w:tcW w:w="1405" w:type="dxa"/>
            <w:tcBorders>
              <w:left w:val="single" w:sz="4" w:space="0" w:color="auto"/>
              <w:right w:val="single" w:sz="4" w:space="0" w:color="auto"/>
            </w:tcBorders>
            <w:vAlign w:val="center"/>
          </w:tcPr>
          <w:p w:rsidR="00C60317" w:rsidRPr="00C60317" w:rsidRDefault="00C60317" w:rsidP="00C60317">
            <w:pPr>
              <w:ind w:left="-107" w:right="-106"/>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w:t>
            </w:r>
            <w:r w:rsidRPr="00C60317">
              <w:rPr>
                <w:rFonts w:ascii="Arial" w:hAnsi="Arial" w:cs="Arial"/>
                <w:color w:val="FF0000"/>
                <w:sz w:val="12"/>
                <w:szCs w:val="12"/>
              </w:rPr>
              <w:t xml:space="preserve">ДА </w:t>
            </w:r>
            <w:r w:rsidRPr="00C60317">
              <w:rPr>
                <w:rFonts w:ascii="Arial" w:hAnsi="Arial" w:cs="Arial"/>
                <w:bCs/>
                <w:color w:val="FF0000"/>
                <w:sz w:val="10"/>
                <w:szCs w:val="10"/>
              </w:rPr>
              <w:t>проем</w:t>
            </w:r>
            <w:r w:rsidRPr="00C60317">
              <w:rPr>
                <w:rFonts w:ascii="Arial" w:hAnsi="Arial" w:cs="Arial"/>
                <w:bCs/>
                <w:color w:val="FF0000"/>
                <w:sz w:val="12"/>
                <w:szCs w:val="12"/>
              </w:rPr>
              <w:t>»</w:t>
            </w:r>
          </w:p>
        </w:tc>
      </w:tr>
      <w:tr w:rsidR="00C60317" w:rsidRPr="00C60317" w:rsidTr="00C60317">
        <w:trPr>
          <w:trHeight w:val="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15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белый-красный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6" w:right="-109"/>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6" w:right="-109"/>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6" w:right="-109"/>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6" w:right="-109"/>
              <w:contextualSpacing/>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4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16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оранжевый-синий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8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17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розовый-зеленый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4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18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голубой-красный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8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19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желтый-синий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5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96"/>
              <w:contextualSpacing/>
              <w:jc w:val="both"/>
              <w:rPr>
                <w:rFonts w:ascii="Arial" w:hAnsi="Arial" w:cs="Arial"/>
                <w:color w:val="FF0000"/>
                <w:sz w:val="12"/>
                <w:szCs w:val="12"/>
              </w:rPr>
            </w:pPr>
            <w:r w:rsidRPr="00C60317">
              <w:rPr>
                <w:rFonts w:ascii="Arial" w:hAnsi="Arial" w:cs="Arial"/>
                <w:color w:val="FF0000"/>
                <w:sz w:val="16"/>
                <w:szCs w:val="16"/>
              </w:rPr>
              <w:t xml:space="preserve">оранжевый-голубой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8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синий-красный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5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06"/>
              <w:contextualSpacing/>
              <w:jc w:val="both"/>
              <w:rPr>
                <w:rFonts w:ascii="Arial" w:hAnsi="Arial" w:cs="Arial"/>
                <w:color w:val="FF0000"/>
                <w:sz w:val="12"/>
                <w:szCs w:val="12"/>
              </w:rPr>
            </w:pPr>
            <w:r w:rsidRPr="00C60317">
              <w:rPr>
                <w:rFonts w:ascii="Arial" w:hAnsi="Arial" w:cs="Arial"/>
                <w:color w:val="FF0000"/>
                <w:sz w:val="16"/>
                <w:szCs w:val="16"/>
              </w:rPr>
              <w:t xml:space="preserve">красный-желтый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5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желтый-оранжевый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ind w:left="-106" w:right="-109"/>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rPr>
                <w:rFonts w:ascii="Arial" w:hAnsi="Arial" w:cs="Arial"/>
                <w:b/>
                <w:color w:val="FF0000"/>
                <w:sz w:val="16"/>
                <w:szCs w:val="16"/>
              </w:rPr>
            </w:pPr>
          </w:p>
        </w:tc>
      </w:tr>
      <w:tr w:rsidR="00C60317" w:rsidRPr="00C60317" w:rsidTr="00C60317">
        <w:trPr>
          <w:trHeight w:val="5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24</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розовый-желтый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72"/>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25</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96"/>
              <w:contextualSpacing/>
              <w:jc w:val="both"/>
              <w:rPr>
                <w:rFonts w:ascii="Arial" w:hAnsi="Arial" w:cs="Arial"/>
                <w:color w:val="FF0000"/>
                <w:sz w:val="12"/>
                <w:szCs w:val="12"/>
              </w:rPr>
            </w:pPr>
            <w:r w:rsidRPr="00C60317">
              <w:rPr>
                <w:rFonts w:ascii="Arial" w:hAnsi="Arial" w:cs="Arial"/>
                <w:color w:val="FF0000"/>
                <w:sz w:val="16"/>
                <w:szCs w:val="16"/>
              </w:rPr>
              <w:t xml:space="preserve">красный-оранжевый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16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26</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синий-голубой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9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27</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синий-зеленый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7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28</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голубой-зеленый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15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29</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голубой-розовый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30</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синий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9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31</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белый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7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розовый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4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33</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2"/>
                <w:szCs w:val="12"/>
              </w:rPr>
            </w:pPr>
            <w:r w:rsidRPr="00C60317">
              <w:rPr>
                <w:rFonts w:ascii="Arial" w:hAnsi="Arial" w:cs="Arial"/>
                <w:color w:val="FF0000"/>
                <w:sz w:val="16"/>
                <w:szCs w:val="16"/>
              </w:rPr>
              <w:t xml:space="preserve">желтый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155"/>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голубой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6"/>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зеленый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Cs/>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6" w:right="-109"/>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ind w:left="-106" w:right="-109"/>
              <w:contextualSpacing/>
              <w:jc w:val="center"/>
              <w:rPr>
                <w:rFonts w:ascii="Arial" w:hAnsi="Arial" w:cs="Arial"/>
                <w:bCs/>
                <w:color w:val="FF0000"/>
                <w:sz w:val="12"/>
                <w:szCs w:val="12"/>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акценты</w:t>
            </w:r>
            <w:r w:rsidRPr="00C60317">
              <w:rPr>
                <w:rFonts w:ascii="Arial" w:hAnsi="Arial" w:cs="Arial"/>
                <w:bCs/>
                <w:color w:val="FF0000"/>
                <w:sz w:val="12"/>
                <w:szCs w:val="12"/>
              </w:rPr>
              <w:t>»</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r w:rsidRPr="00C60317">
              <w:rPr>
                <w:rFonts w:ascii="Arial" w:hAnsi="Arial" w:cs="Arial"/>
                <w:bCs/>
                <w:color w:val="FF0000"/>
                <w:sz w:val="10"/>
                <w:szCs w:val="10"/>
              </w:rPr>
              <w:t xml:space="preserve"> И-декор</w:t>
            </w:r>
            <w:r w:rsidRPr="00C60317">
              <w:rPr>
                <w:rFonts w:ascii="Arial" w:hAnsi="Arial" w:cs="Arial"/>
                <w:bCs/>
                <w:color w:val="FF0000"/>
                <w:sz w:val="12"/>
                <w:szCs w:val="12"/>
              </w:rPr>
              <w:t>»</w:t>
            </w:r>
          </w:p>
        </w:tc>
        <w:tc>
          <w:tcPr>
            <w:tcW w:w="1405" w:type="dxa"/>
            <w:vMerge w:val="restart"/>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r w:rsidRPr="00C60317">
              <w:rPr>
                <w:rFonts w:ascii="Arial" w:hAnsi="Arial" w:cs="Arial"/>
                <w:bCs/>
                <w:color w:val="FF0000"/>
                <w:sz w:val="12"/>
                <w:szCs w:val="12"/>
              </w:rPr>
              <w:t>«ДА»,</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окна О</w:t>
            </w:r>
            <w:r w:rsidRPr="00C60317">
              <w:rPr>
                <w:rFonts w:ascii="Arial" w:hAnsi="Arial" w:cs="Arial"/>
                <w:bCs/>
                <w:color w:val="FF0000"/>
                <w:sz w:val="12"/>
                <w:szCs w:val="12"/>
              </w:rPr>
              <w:t>»,</w:t>
            </w:r>
          </w:p>
          <w:p w:rsidR="00C60317" w:rsidRPr="00C60317" w:rsidRDefault="00C60317" w:rsidP="00C60317">
            <w:pPr>
              <w:ind w:right="-108" w:hanging="106"/>
              <w:jc w:val="center"/>
              <w:rPr>
                <w:rFonts w:ascii="Arial" w:hAnsi="Arial" w:cs="Arial"/>
                <w:bCs/>
                <w:color w:val="FF0000"/>
                <w:sz w:val="12"/>
                <w:szCs w:val="12"/>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кровля</w:t>
            </w:r>
            <w:r w:rsidRPr="00C60317">
              <w:rPr>
                <w:rFonts w:ascii="Arial" w:hAnsi="Arial" w:cs="Arial"/>
                <w:bCs/>
                <w:color w:val="FF0000"/>
                <w:sz w:val="12"/>
                <w:szCs w:val="12"/>
              </w:rPr>
              <w:t>»,</w:t>
            </w:r>
          </w:p>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«НЕТ</w:t>
            </w:r>
            <w:r w:rsidRPr="00C60317">
              <w:rPr>
                <w:rFonts w:ascii="Arial" w:hAnsi="Arial" w:cs="Arial"/>
                <w:bCs/>
                <w:color w:val="FF0000"/>
                <w:sz w:val="10"/>
                <w:szCs w:val="10"/>
              </w:rPr>
              <w:t xml:space="preserve"> Н</w:t>
            </w:r>
            <w:r w:rsidRPr="00C60317">
              <w:rPr>
                <w:rFonts w:ascii="Arial" w:hAnsi="Arial" w:cs="Arial"/>
                <w:bCs/>
                <w:color w:val="FF0000"/>
                <w:sz w:val="12"/>
                <w:szCs w:val="12"/>
              </w:rPr>
              <w:t>»</w:t>
            </w:r>
          </w:p>
        </w:tc>
      </w:tr>
      <w:tr w:rsidR="00C60317" w:rsidRPr="00C60317" w:rsidTr="00C60317">
        <w:trPr>
          <w:trHeight w:val="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jc w:val="center"/>
              <w:rPr>
                <w:rFonts w:ascii="Arial" w:hAnsi="Arial" w:cs="Arial"/>
                <w:color w:val="FF0000"/>
                <w:sz w:val="12"/>
                <w:szCs w:val="12"/>
              </w:rPr>
            </w:pPr>
            <w:r w:rsidRPr="00C60317">
              <w:rPr>
                <w:rFonts w:ascii="Arial" w:hAnsi="Arial" w:cs="Arial"/>
                <w:color w:val="FF0000"/>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5 и более цветов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1134"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106" w:right="-109"/>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ind w:left="-106" w:right="-109"/>
              <w:contextualSpacing/>
              <w:jc w:val="center"/>
              <w:rPr>
                <w:rFonts w:ascii="Arial" w:hAnsi="Arial" w:cs="Arial"/>
                <w:bCs/>
                <w:color w:val="FF0000"/>
                <w:sz w:val="12"/>
                <w:szCs w:val="12"/>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2"/>
                <w:szCs w:val="12"/>
              </w:rPr>
            </w:pPr>
          </w:p>
        </w:tc>
        <w:tc>
          <w:tcPr>
            <w:tcW w:w="1405" w:type="dxa"/>
            <w:vMerge/>
            <w:tcBorders>
              <w:left w:val="single" w:sz="4" w:space="0" w:color="auto"/>
              <w:right w:val="single" w:sz="4" w:space="0" w:color="auto"/>
            </w:tcBorders>
            <w:vAlign w:val="center"/>
          </w:tcPr>
          <w:p w:rsidR="00C60317" w:rsidRPr="00C60317" w:rsidRDefault="00C60317" w:rsidP="00C60317">
            <w:pPr>
              <w:jc w:val="center"/>
              <w:rPr>
                <w:rFonts w:ascii="Arial" w:hAnsi="Arial" w:cs="Arial"/>
                <w:bCs/>
                <w:color w:val="FF0000"/>
                <w:sz w:val="12"/>
                <w:szCs w:val="12"/>
              </w:rPr>
            </w:pPr>
          </w:p>
        </w:tc>
      </w:tr>
      <w:tr w:rsidR="00C60317" w:rsidRPr="00C60317" w:rsidTr="00C60317">
        <w:trPr>
          <w:trHeight w:val="38"/>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красный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99"/>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оранжевый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0"/>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39</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серый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p>
        </w:tc>
        <w:tc>
          <w:tcPr>
            <w:tcW w:w="1134"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p>
        </w:tc>
        <w:tc>
          <w:tcPr>
            <w:tcW w:w="1405" w:type="dxa"/>
            <w:vMerge w:val="restart"/>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r w:rsidRPr="00C60317">
              <w:rPr>
                <w:rFonts w:ascii="Arial" w:hAnsi="Arial" w:cs="Arial"/>
                <w:bCs/>
                <w:color w:val="FF0000"/>
                <w:sz w:val="12"/>
                <w:szCs w:val="12"/>
              </w:rPr>
              <w:t>«ДА»</w:t>
            </w:r>
          </w:p>
        </w:tc>
      </w:tr>
      <w:tr w:rsidR="00C60317" w:rsidRPr="00C60317" w:rsidTr="00C60317">
        <w:trPr>
          <w:trHeight w:val="83"/>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коричневый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71"/>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contextualSpacing/>
              <w:jc w:val="center"/>
              <w:rPr>
                <w:rFonts w:ascii="Arial" w:hAnsi="Arial" w:cs="Arial"/>
                <w:color w:val="FF0000"/>
                <w:sz w:val="12"/>
                <w:szCs w:val="12"/>
              </w:rPr>
            </w:pPr>
            <w:r w:rsidRPr="00C60317">
              <w:rPr>
                <w:rFonts w:ascii="Arial" w:hAnsi="Arial" w:cs="Arial"/>
                <w:color w:val="FF0000"/>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6"/>
                <w:szCs w:val="16"/>
              </w:rPr>
              <w:t xml:space="preserve">бежевый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34"/>
        </w:trPr>
        <w:tc>
          <w:tcPr>
            <w:tcW w:w="993"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color w:val="FF0000"/>
                <w:sz w:val="18"/>
                <w:szCs w:val="18"/>
              </w:rPr>
            </w:pPr>
          </w:p>
        </w:tc>
        <w:tc>
          <w:tcPr>
            <w:tcW w:w="283" w:type="dxa"/>
            <w:tcBorders>
              <w:left w:val="single" w:sz="4" w:space="0" w:color="auto"/>
              <w:right w:val="single" w:sz="4" w:space="0" w:color="auto"/>
            </w:tcBorders>
          </w:tcPr>
          <w:p w:rsidR="00C60317" w:rsidRPr="00C60317" w:rsidRDefault="00C60317" w:rsidP="00C60317">
            <w:pPr>
              <w:ind w:left="-251" w:right="-251"/>
              <w:jc w:val="center"/>
              <w:rPr>
                <w:rFonts w:ascii="Arial" w:hAnsi="Arial" w:cs="Arial"/>
                <w:color w:val="FF0000"/>
                <w:sz w:val="12"/>
                <w:szCs w:val="12"/>
              </w:rPr>
            </w:pPr>
            <w:r w:rsidRPr="00C60317">
              <w:rPr>
                <w:rFonts w:ascii="Arial" w:hAnsi="Arial" w:cs="Arial"/>
                <w:color w:val="FF0000"/>
                <w:sz w:val="12"/>
                <w:szCs w:val="12"/>
              </w:rPr>
              <w:t>42</w:t>
            </w:r>
          </w:p>
        </w:tc>
        <w:tc>
          <w:tcPr>
            <w:tcW w:w="1855" w:type="dxa"/>
            <w:tcBorders>
              <w:top w:val="single" w:sz="4" w:space="0" w:color="auto"/>
              <w:left w:val="single" w:sz="4" w:space="0" w:color="auto"/>
              <w:right w:val="single" w:sz="4" w:space="0" w:color="auto"/>
            </w:tcBorders>
            <w:vAlign w:val="center"/>
          </w:tcPr>
          <w:p w:rsidR="00C60317" w:rsidRPr="00C60317" w:rsidRDefault="00C60317" w:rsidP="00C60317">
            <w:pPr>
              <w:ind w:right="-109"/>
              <w:jc w:val="both"/>
              <w:rPr>
                <w:rFonts w:ascii="Arial" w:hAnsi="Arial" w:cs="Arial"/>
                <w:color w:val="FF0000"/>
                <w:sz w:val="16"/>
                <w:szCs w:val="16"/>
              </w:rPr>
            </w:pPr>
            <w:r w:rsidRPr="00C60317">
              <w:rPr>
                <w:rFonts w:ascii="Arial" w:hAnsi="Arial" w:cs="Arial"/>
                <w:color w:val="FF0000"/>
                <w:sz w:val="16"/>
                <w:szCs w:val="16"/>
              </w:rPr>
              <w:t xml:space="preserve">природные поверхности* </w:t>
            </w:r>
          </w:p>
          <w:p w:rsidR="00C60317" w:rsidRPr="00C60317" w:rsidRDefault="00C60317" w:rsidP="00C60317">
            <w:pPr>
              <w:contextualSpacing/>
              <w:jc w:val="both"/>
              <w:rPr>
                <w:rFonts w:ascii="Arial" w:hAnsi="Arial" w:cs="Arial"/>
                <w:color w:val="FF0000"/>
                <w:sz w:val="16"/>
                <w:szCs w:val="16"/>
              </w:rPr>
            </w:pPr>
            <w:r w:rsidRPr="00C60317">
              <w:rPr>
                <w:rFonts w:ascii="Arial" w:hAnsi="Arial" w:cs="Arial"/>
                <w:color w:val="FF0000"/>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Cs/>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134" w:type="dxa"/>
            <w:vMerge/>
            <w:tcBorders>
              <w:left w:val="single" w:sz="4" w:space="0" w:color="auto"/>
              <w:right w:val="single" w:sz="4" w:space="0" w:color="auto"/>
            </w:tcBorders>
            <w:vAlign w:val="center"/>
          </w:tcPr>
          <w:p w:rsidR="00C60317" w:rsidRPr="00C60317" w:rsidRDefault="00C60317" w:rsidP="00C60317">
            <w:pPr>
              <w:spacing w:line="256" w:lineRule="auto"/>
              <w:jc w:val="center"/>
              <w:rPr>
                <w:rFonts w:ascii="Arial" w:hAnsi="Arial" w:cs="Arial"/>
                <w:b/>
                <w:color w:val="FF0000"/>
                <w:sz w:val="16"/>
                <w:szCs w:val="16"/>
              </w:rPr>
            </w:pPr>
          </w:p>
        </w:tc>
        <w:tc>
          <w:tcPr>
            <w:tcW w:w="1405" w:type="dxa"/>
            <w:vMerge/>
            <w:tcBorders>
              <w:left w:val="single" w:sz="4" w:space="0" w:color="auto"/>
              <w:right w:val="single" w:sz="4" w:space="0" w:color="auto"/>
            </w:tcBorders>
          </w:tcPr>
          <w:p w:rsidR="00C60317" w:rsidRPr="00C60317" w:rsidRDefault="00C60317" w:rsidP="00C60317">
            <w:pPr>
              <w:spacing w:line="256" w:lineRule="auto"/>
              <w:jc w:val="center"/>
              <w:rPr>
                <w:rFonts w:ascii="Arial" w:hAnsi="Arial" w:cs="Arial"/>
                <w:b/>
                <w:color w:val="FF0000"/>
                <w:sz w:val="16"/>
                <w:szCs w:val="16"/>
              </w:rPr>
            </w:pPr>
          </w:p>
        </w:tc>
      </w:tr>
      <w:tr w:rsidR="00C60317" w:rsidRPr="00C60317" w:rsidTr="00C60317">
        <w:trPr>
          <w:trHeight w:val="115"/>
        </w:trPr>
        <w:tc>
          <w:tcPr>
            <w:tcW w:w="10206" w:type="dxa"/>
            <w:gridSpan w:val="9"/>
            <w:tcBorders>
              <w:left w:val="single" w:sz="4" w:space="0" w:color="auto"/>
              <w:right w:val="single" w:sz="4" w:space="0" w:color="auto"/>
            </w:tcBorders>
          </w:tcPr>
          <w:p w:rsidR="00C60317" w:rsidRPr="00C60317" w:rsidRDefault="00C60317" w:rsidP="00C60317">
            <w:pPr>
              <w:ind w:left="173" w:right="-109" w:hanging="173"/>
              <w:jc w:val="both"/>
              <w:rPr>
                <w:rFonts w:ascii="Arial" w:hAnsi="Arial" w:cs="Arial"/>
                <w:color w:val="FF0000"/>
                <w:sz w:val="16"/>
                <w:szCs w:val="16"/>
              </w:rPr>
            </w:pPr>
            <w:r w:rsidRPr="00C60317">
              <w:rPr>
                <w:rFonts w:ascii="Arial" w:hAnsi="Arial" w:cs="Arial"/>
                <w:color w:val="FF0000"/>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C60317">
              <w:rPr>
                <w:rFonts w:ascii="Arial" w:hAnsi="Arial" w:cs="Arial"/>
                <w:color w:val="FF0000"/>
                <w:spacing w:val="2"/>
                <w:sz w:val="16"/>
                <w:szCs w:val="16"/>
                <w:shd w:val="clear" w:color="auto" w:fill="FFFFFF"/>
              </w:rPr>
              <w:t>повторяющиеся цветовая градиента или пятна (вкрапления), имитация пыли, грязевых разводов и побелки, имитация высолов и выгорания, гаревого налета, оттиски органики или древесного волокна.</w:t>
            </w:r>
          </w:p>
        </w:tc>
      </w:tr>
    </w:tbl>
    <w:p w:rsidR="00C60317" w:rsidRPr="00C60317" w:rsidRDefault="00C60317" w:rsidP="00C60317">
      <w:pPr>
        <w:tabs>
          <w:tab w:val="left" w:pos="426"/>
        </w:tabs>
        <w:ind w:right="-1"/>
        <w:contextualSpacing/>
        <w:jc w:val="both"/>
        <w:rPr>
          <w:rFonts w:ascii="Arial" w:hAnsi="Arial" w:cs="Arial"/>
          <w:bCs/>
          <w:noProof/>
          <w:color w:val="FF0000"/>
        </w:rPr>
      </w:pPr>
    </w:p>
    <w:p w:rsidR="00C60317" w:rsidRPr="00C60317" w:rsidRDefault="00C60317" w:rsidP="00C60317">
      <w:pPr>
        <w:numPr>
          <w:ilvl w:val="0"/>
          <w:numId w:val="16"/>
        </w:numPr>
        <w:tabs>
          <w:tab w:val="left" w:pos="426"/>
          <w:tab w:val="left" w:pos="993"/>
        </w:tabs>
        <w:spacing w:line="276" w:lineRule="auto"/>
        <w:ind w:left="0" w:right="-1" w:firstLine="567"/>
        <w:contextualSpacing/>
        <w:jc w:val="both"/>
        <w:rPr>
          <w:rFonts w:ascii="Arial" w:hAnsi="Arial" w:cs="Arial"/>
          <w:bCs/>
          <w:noProof/>
          <w:color w:val="FF0000"/>
        </w:rPr>
      </w:pPr>
      <w:r w:rsidRPr="00C60317">
        <w:rPr>
          <w:rFonts w:ascii="Arial" w:hAnsi="Arial" w:cs="Arial"/>
          <w:noProof/>
          <w:color w:val="FF0000"/>
          <w:spacing w:val="2"/>
          <w:shd w:val="clear" w:color="auto" w:fill="FFFFFF"/>
        </w:rPr>
        <w:t>Изображения, допустимые для нанесения на внешние поверхности зданий, строений, сооружений:</w:t>
      </w:r>
    </w:p>
    <w:p w:rsidR="00C60317" w:rsidRPr="00C60317" w:rsidRDefault="00C60317" w:rsidP="00C60317">
      <w:pPr>
        <w:numPr>
          <w:ilvl w:val="0"/>
          <w:numId w:val="22"/>
        </w:numPr>
        <w:tabs>
          <w:tab w:val="left" w:pos="284"/>
          <w:tab w:val="left" w:pos="851"/>
        </w:tabs>
        <w:spacing w:line="276" w:lineRule="auto"/>
        <w:ind w:left="0" w:firstLine="567"/>
        <w:contextualSpacing/>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sidRPr="00C60317">
        <w:rPr>
          <w:rFonts w:ascii="Arial" w:hAnsi="Arial" w:cs="Arial"/>
          <w:color w:val="FF0000"/>
          <w:spacing w:val="2"/>
          <w:shd w:val="clear" w:color="auto" w:fill="FFFFFF"/>
        </w:rPr>
        <w:b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C60317" w:rsidRPr="00C60317" w:rsidRDefault="00C60317" w:rsidP="00C60317">
      <w:pPr>
        <w:numPr>
          <w:ilvl w:val="0"/>
          <w:numId w:val="22"/>
        </w:numPr>
        <w:tabs>
          <w:tab w:val="left" w:pos="284"/>
          <w:tab w:val="left" w:pos="851"/>
        </w:tabs>
        <w:spacing w:line="276" w:lineRule="auto"/>
        <w:ind w:left="0" w:firstLine="567"/>
        <w:contextualSpacing/>
        <w:jc w:val="both"/>
        <w:rPr>
          <w:rFonts w:ascii="Arial" w:hAnsi="Arial" w:cs="Arial"/>
          <w:color w:val="FF0000"/>
          <w:spacing w:val="2"/>
          <w:sz w:val="28"/>
          <w:szCs w:val="28"/>
          <w:shd w:val="clear" w:color="auto" w:fill="FFFFFF"/>
        </w:rPr>
      </w:pPr>
      <w:r w:rsidRPr="00C60317">
        <w:rPr>
          <w:rFonts w:ascii="Arial" w:hAnsi="Arial" w:cs="Arial"/>
          <w:color w:val="FF0000"/>
          <w:spacing w:val="2"/>
          <w:shd w:val="clear" w:color="auto" w:fill="FFFFFF"/>
        </w:rPr>
        <w:t>стрит-арт (муралы, трафареты, рисунки, стикеры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C60317" w:rsidRPr="00C60317" w:rsidRDefault="00C60317" w:rsidP="00C60317">
      <w:pPr>
        <w:tabs>
          <w:tab w:val="left" w:pos="426"/>
          <w:tab w:val="left" w:pos="851"/>
        </w:tabs>
        <w:spacing w:before="100" w:after="100"/>
        <w:ind w:right="60" w:firstLine="567"/>
        <w:contextualSpacing/>
        <w:jc w:val="both"/>
        <w:rPr>
          <w:rFonts w:ascii="Arial" w:hAnsi="Arial" w:cs="Arial"/>
          <w:color w:val="FF0000"/>
        </w:rPr>
      </w:pPr>
      <w:r w:rsidRPr="00C60317">
        <w:rPr>
          <w:rFonts w:ascii="Arial" w:hAnsi="Arial" w:cs="Arial"/>
          <w:color w:val="FF0000"/>
          <w:spacing w:val="2"/>
          <w:shd w:val="clear" w:color="auto" w:fill="FFFFFF"/>
        </w:rPr>
        <w:t xml:space="preserve">Изменение, демонтаж, нанесение изображений подлежат </w:t>
      </w:r>
      <w:r w:rsidRPr="00C60317">
        <w:rPr>
          <w:rFonts w:ascii="Arial" w:hAnsi="Arial" w:cs="Arial"/>
          <w:bCs/>
          <w:noProof/>
          <w:color w:val="FF0000"/>
        </w:rPr>
        <w:t>одобрению</w:t>
      </w:r>
      <w:r w:rsidRPr="00C60317">
        <w:rPr>
          <w:rFonts w:ascii="Arial" w:hAnsi="Arial" w:cs="Arial"/>
          <w:color w:val="FF0000"/>
        </w:rPr>
        <w:t xml:space="preserve"> муниципальной общественной комиссией по формированию современной городской </w:t>
      </w:r>
      <w:r w:rsidRPr="00C60317">
        <w:rPr>
          <w:rFonts w:ascii="Arial" w:hAnsi="Arial" w:cs="Arial"/>
          <w:color w:val="FF0000"/>
        </w:rPr>
        <w:lastRenderedPageBreak/>
        <w:t xml:space="preserve">среды с последующим </w:t>
      </w:r>
      <w:r w:rsidRPr="00C60317">
        <w:rPr>
          <w:rFonts w:ascii="Arial" w:hAnsi="Arial" w:cs="Arial"/>
          <w:bCs/>
          <w:noProof/>
          <w:color w:val="FF0000"/>
        </w:rPr>
        <w:t xml:space="preserve">оформлением </w:t>
      </w:r>
      <w:r w:rsidRPr="00C60317">
        <w:rPr>
          <w:rFonts w:ascii="Arial" w:hAnsi="Arial" w:cs="Arial"/>
          <w:color w:val="FF0000"/>
        </w:rPr>
        <w:t>паспорта колористического решения фасадов зданий, строений, сооружений.</w:t>
      </w:r>
    </w:p>
    <w:p w:rsidR="00C60317" w:rsidRPr="00C60317" w:rsidRDefault="00C60317" w:rsidP="00C60317">
      <w:pPr>
        <w:tabs>
          <w:tab w:val="left" w:pos="426"/>
          <w:tab w:val="left" w:pos="851"/>
        </w:tabs>
        <w:spacing w:before="100" w:after="100"/>
        <w:ind w:right="60" w:firstLine="567"/>
        <w:contextualSpacing/>
        <w:jc w:val="both"/>
        <w:rPr>
          <w:rFonts w:ascii="Arial" w:hAnsi="Arial" w:cs="Arial"/>
          <w:color w:val="FF0000"/>
        </w:rPr>
      </w:pPr>
      <w:r w:rsidRPr="00C60317">
        <w:rPr>
          <w:rFonts w:ascii="Arial" w:hAnsi="Arial" w:cs="Arial"/>
          <w:color w:val="FF0000"/>
        </w:rPr>
        <w:t xml:space="preserve">Самовольное нанесение (изменение) изображений </w:t>
      </w:r>
      <w:r w:rsidRPr="00C60317">
        <w:rPr>
          <w:rFonts w:ascii="Arial" w:hAnsi="Arial" w:cs="Arial"/>
          <w:noProof/>
          <w:color w:val="FF0000"/>
          <w:spacing w:val="2"/>
          <w:shd w:val="clear" w:color="auto" w:fill="FFFFFF"/>
        </w:rPr>
        <w:t>на внешние поверхности зданий</w:t>
      </w:r>
      <w:r w:rsidRPr="00C60317">
        <w:rPr>
          <w:rFonts w:ascii="Arial" w:hAnsi="Arial" w:cs="Arial"/>
          <w:color w:val="FF0000"/>
        </w:rPr>
        <w:t>, строений, сооружений не допускается.</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Вандальные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sidRPr="00C60317">
        <w:rPr>
          <w:rFonts w:ascii="Arial" w:hAnsi="Arial" w:cs="Arial"/>
          <w:color w:val="FF0000"/>
          <w:spacing w:val="2"/>
          <w:shd w:val="clear" w:color="auto" w:fill="FFFFFF"/>
        </w:rPr>
        <w:br/>
        <w:t>для этих целей мест.</w:t>
      </w:r>
    </w:p>
    <w:p w:rsidR="00C60317" w:rsidRPr="00C60317" w:rsidRDefault="00C60317" w:rsidP="00C60317">
      <w:pPr>
        <w:tabs>
          <w:tab w:val="left" w:pos="426"/>
        </w:tabs>
        <w:ind w:firstLine="567"/>
        <w:contextualSpacing/>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 xml:space="preserve">Вандальные изображения подлежат удалению собственниками зданий, строений, сооружений, на внешних поверхностях которых вандальные изображения выявлены. </w:t>
      </w:r>
    </w:p>
    <w:p w:rsidR="00C60317" w:rsidRPr="00C60317" w:rsidRDefault="00C60317" w:rsidP="00C60317">
      <w:pPr>
        <w:numPr>
          <w:ilvl w:val="0"/>
          <w:numId w:val="16"/>
        </w:numPr>
        <w:tabs>
          <w:tab w:val="left" w:pos="426"/>
          <w:tab w:val="left" w:pos="993"/>
        </w:tabs>
        <w:spacing w:line="276" w:lineRule="auto"/>
        <w:ind w:left="0" w:right="-1" w:firstLine="567"/>
        <w:contextualSpacing/>
        <w:jc w:val="both"/>
        <w:rPr>
          <w:rFonts w:ascii="Arial" w:hAnsi="Arial" w:cs="Arial"/>
          <w:bCs/>
          <w:noProof/>
          <w:color w:val="FF0000"/>
        </w:rPr>
      </w:pPr>
      <w:r w:rsidRPr="00C60317">
        <w:rPr>
          <w:rFonts w:ascii="Arial" w:hAnsi="Arial" w:cs="Arial"/>
          <w:color w:val="FF0000"/>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C60317" w:rsidRPr="00C60317" w:rsidRDefault="00C60317" w:rsidP="00C60317">
      <w:pPr>
        <w:numPr>
          <w:ilvl w:val="0"/>
          <w:numId w:val="24"/>
        </w:numPr>
        <w:tabs>
          <w:tab w:val="left" w:pos="284"/>
          <w:tab w:val="left" w:pos="851"/>
        </w:tabs>
        <w:spacing w:line="276" w:lineRule="auto"/>
        <w:ind w:left="0" w:right="-1" w:firstLine="567"/>
        <w:contextualSpacing/>
        <w:jc w:val="both"/>
        <w:rPr>
          <w:rFonts w:ascii="Arial" w:hAnsi="Arial" w:cs="Arial"/>
          <w:bCs/>
          <w:noProof/>
          <w:color w:val="FF0000"/>
          <w:spacing w:val="2"/>
          <w:shd w:val="clear" w:color="auto" w:fill="FFFFFF"/>
        </w:rPr>
      </w:pPr>
      <w:r w:rsidRPr="00C60317">
        <w:rPr>
          <w:rFonts w:ascii="Arial" w:hAnsi="Arial" w:cs="Arial"/>
          <w:bCs/>
          <w:noProof/>
          <w:color w:val="FF0000"/>
          <w:spacing w:val="2"/>
          <w:shd w:val="clear" w:color="auto" w:fill="FFFFFF"/>
        </w:rPr>
        <w:t>для архитектурного декора:</w:t>
      </w:r>
    </w:p>
    <w:p w:rsidR="00C60317" w:rsidRPr="00C60317" w:rsidRDefault="00C60317" w:rsidP="00C60317">
      <w:pPr>
        <w:tabs>
          <w:tab w:val="left" w:pos="284"/>
          <w:tab w:val="left" w:pos="851"/>
        </w:tabs>
        <w:ind w:firstLine="567"/>
        <w:contextualSpacing/>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окрашивание без расчистки поверхностей от ранних красок, без восполнения дефектов элементов декора;</w:t>
      </w:r>
    </w:p>
    <w:p w:rsidR="00C60317" w:rsidRPr="00C60317" w:rsidRDefault="00C60317" w:rsidP="00C60317">
      <w:pPr>
        <w:numPr>
          <w:ilvl w:val="0"/>
          <w:numId w:val="24"/>
        </w:numPr>
        <w:tabs>
          <w:tab w:val="left" w:pos="284"/>
          <w:tab w:val="left" w:pos="851"/>
        </w:tabs>
        <w:spacing w:line="276" w:lineRule="auto"/>
        <w:ind w:left="0" w:right="-1" w:firstLine="567"/>
        <w:contextualSpacing/>
        <w:jc w:val="both"/>
        <w:rPr>
          <w:rFonts w:ascii="Arial" w:hAnsi="Arial" w:cs="Arial"/>
          <w:noProof/>
          <w:color w:val="FF0000"/>
        </w:rPr>
      </w:pPr>
      <w:r w:rsidRPr="00C60317">
        <w:rPr>
          <w:rFonts w:ascii="Arial" w:hAnsi="Arial" w:cs="Arial"/>
          <w:noProof/>
          <w:color w:val="FF0000"/>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C60317">
        <w:rPr>
          <w:rFonts w:ascii="Arial" w:hAnsi="Arial" w:cs="Arial"/>
          <w:color w:val="FF0000"/>
        </w:rPr>
        <w:t>на территориях, указанных в пункте 7 настоящей статьи:</w:t>
      </w:r>
    </w:p>
    <w:p w:rsidR="00C60317" w:rsidRPr="00C60317" w:rsidRDefault="00C60317" w:rsidP="00C60317">
      <w:pPr>
        <w:tabs>
          <w:tab w:val="left" w:pos="567"/>
        </w:tabs>
        <w:ind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силикатный кирпич, бетонные блоки без финишной отделки;</w:t>
      </w:r>
    </w:p>
    <w:p w:rsidR="00C60317" w:rsidRPr="00C60317" w:rsidRDefault="00C60317" w:rsidP="00C60317">
      <w:pPr>
        <w:tabs>
          <w:tab w:val="left" w:pos="567"/>
        </w:tabs>
        <w:ind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имитации дикого, колотого камня из бетона и цемента;</w:t>
      </w:r>
    </w:p>
    <w:p w:rsidR="00C60317" w:rsidRPr="00C60317" w:rsidRDefault="00C60317" w:rsidP="00C60317">
      <w:pPr>
        <w:tabs>
          <w:tab w:val="left" w:pos="567"/>
        </w:tabs>
        <w:ind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пластиковый сайдинг;</w:t>
      </w:r>
    </w:p>
    <w:p w:rsidR="00C60317" w:rsidRPr="00C60317" w:rsidRDefault="00C60317" w:rsidP="00C60317">
      <w:pPr>
        <w:tabs>
          <w:tab w:val="left" w:pos="567"/>
        </w:tabs>
        <w:ind w:firstLine="567"/>
        <w:jc w:val="both"/>
        <w:rPr>
          <w:rFonts w:ascii="Arial" w:hAnsi="Arial" w:cs="Arial"/>
          <w:color w:val="FF0000"/>
          <w:spacing w:val="2"/>
          <w:shd w:val="clear" w:color="auto" w:fill="FFFFFF"/>
        </w:rPr>
      </w:pPr>
      <w:r w:rsidRPr="00C60317">
        <w:rPr>
          <w:rFonts w:ascii="Arial" w:hAnsi="Arial" w:cs="Arial"/>
          <w:color w:val="FF0000"/>
        </w:rPr>
        <w:t xml:space="preserve">профнастил не поэлементной сборки с </w:t>
      </w:r>
      <w:r w:rsidRPr="00C60317">
        <w:rPr>
          <w:rFonts w:ascii="Arial" w:hAnsi="Arial" w:cs="Arial"/>
          <w:color w:val="FF0000"/>
          <w:spacing w:val="2"/>
          <w:shd w:val="clear" w:color="auto" w:fill="FFFFFF"/>
        </w:rPr>
        <w:t>высотой профиля более 20 мм</w:t>
      </w:r>
      <w:r w:rsidRPr="00C60317">
        <w:rPr>
          <w:rFonts w:ascii="Arial" w:hAnsi="Arial" w:cs="Arial"/>
          <w:color w:val="FF0000"/>
        </w:rPr>
        <w:t>;</w:t>
      </w:r>
    </w:p>
    <w:p w:rsidR="00C60317" w:rsidRPr="00C60317" w:rsidRDefault="00C60317" w:rsidP="00C60317">
      <w:pPr>
        <w:tabs>
          <w:tab w:val="left" w:pos="567"/>
        </w:tabs>
        <w:ind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крупные фракции штукатурки «фактурная «шуба» и «короед»;</w:t>
      </w:r>
    </w:p>
    <w:p w:rsidR="00C60317" w:rsidRPr="00C60317" w:rsidRDefault="00C60317" w:rsidP="00C60317">
      <w:pPr>
        <w:tabs>
          <w:tab w:val="left" w:pos="284"/>
          <w:tab w:val="left" w:pos="567"/>
        </w:tabs>
        <w:ind w:right="-1" w:firstLine="567"/>
        <w:jc w:val="both"/>
        <w:rPr>
          <w:rFonts w:ascii="Arial" w:hAnsi="Arial" w:cs="Arial"/>
          <w:noProof/>
          <w:color w:val="FF0000"/>
        </w:rPr>
      </w:pPr>
      <w:r w:rsidRPr="00C60317">
        <w:rPr>
          <w:rFonts w:ascii="Arial" w:hAnsi="Arial" w:cs="Arial"/>
          <w:noProof/>
          <w:color w:val="FF0000"/>
        </w:rPr>
        <w:t>нащельники на стыках;</w:t>
      </w:r>
    </w:p>
    <w:p w:rsidR="00C60317" w:rsidRPr="00C60317" w:rsidRDefault="00C60317" w:rsidP="00C60317">
      <w:pPr>
        <w:tabs>
          <w:tab w:val="left" w:pos="284"/>
          <w:tab w:val="left" w:pos="567"/>
        </w:tabs>
        <w:ind w:firstLine="567"/>
        <w:jc w:val="both"/>
        <w:rPr>
          <w:rFonts w:ascii="Arial" w:hAnsi="Arial" w:cs="Arial"/>
          <w:noProof/>
          <w:color w:val="FF0000"/>
        </w:rPr>
      </w:pPr>
      <w:r w:rsidRPr="00C60317">
        <w:rPr>
          <w:rFonts w:ascii="Arial" w:hAnsi="Arial" w:cs="Arial"/>
          <w:noProof/>
          <w:color w:val="FF0000"/>
        </w:rPr>
        <w:t>полиуретановый декор, арматура;</w:t>
      </w:r>
    </w:p>
    <w:p w:rsidR="00C60317" w:rsidRPr="00C60317" w:rsidRDefault="00C60317" w:rsidP="00C60317">
      <w:pPr>
        <w:tabs>
          <w:tab w:val="left" w:pos="284"/>
          <w:tab w:val="left" w:pos="567"/>
        </w:tabs>
        <w:ind w:right="-1" w:firstLine="567"/>
        <w:jc w:val="both"/>
        <w:rPr>
          <w:rFonts w:ascii="Arial" w:hAnsi="Arial" w:cs="Arial"/>
          <w:color w:val="FF0000"/>
        </w:rPr>
      </w:pPr>
      <w:r w:rsidRPr="00C60317">
        <w:rPr>
          <w:rFonts w:ascii="Arial" w:hAnsi="Arial" w:cs="Arial"/>
          <w:color w:val="FF0000"/>
        </w:rPr>
        <w:t xml:space="preserve">материалы для скатной кровли, козырьков, навесов: профнастил с </w:t>
      </w:r>
      <w:r w:rsidRPr="00C60317">
        <w:rPr>
          <w:rFonts w:ascii="Arial" w:hAnsi="Arial" w:cs="Arial"/>
          <w:color w:val="FF0000"/>
          <w:spacing w:val="2"/>
          <w:shd w:val="clear" w:color="auto" w:fill="FFFFFF"/>
        </w:rPr>
        <w:t>высотой профиля более 20 мм</w:t>
      </w:r>
      <w:r w:rsidRPr="00C60317">
        <w:rPr>
          <w:rFonts w:ascii="Arial" w:hAnsi="Arial" w:cs="Arial"/>
          <w:color w:val="FF0000"/>
        </w:rPr>
        <w:t>, мягкая черепица, ондулин, шифер, металлочерепица, керамическая</w:t>
      </w:r>
      <w:r w:rsidRPr="00C60317">
        <w:rPr>
          <w:rFonts w:ascii="Arial" w:hAnsi="Arial" w:cs="Arial"/>
          <w:color w:val="FF0000"/>
        </w:rPr>
        <w:br/>
        <w:t>и песчано-цементная черепица, сланцевая кровля, сотовый или профилированный поликарбонат;</w:t>
      </w:r>
    </w:p>
    <w:p w:rsidR="00C60317" w:rsidRPr="00C60317" w:rsidRDefault="00C60317" w:rsidP="00C60317">
      <w:pPr>
        <w:tabs>
          <w:tab w:val="left" w:pos="284"/>
          <w:tab w:val="left" w:pos="567"/>
        </w:tabs>
        <w:ind w:right="-1" w:firstLine="567"/>
        <w:jc w:val="both"/>
        <w:rPr>
          <w:rFonts w:ascii="Arial" w:hAnsi="Arial" w:cs="Arial"/>
          <w:color w:val="FF0000"/>
        </w:rPr>
      </w:pPr>
      <w:r w:rsidRPr="00C60317">
        <w:rPr>
          <w:rFonts w:ascii="Arial" w:hAnsi="Arial" w:cs="Arial"/>
          <w:color w:val="FF0000"/>
        </w:rPr>
        <w:t xml:space="preserve">материалы для подшивки кровли: поливинилхлоридные софитные панели и сайдинг, фанера, вагонка; </w:t>
      </w:r>
    </w:p>
    <w:p w:rsidR="00C60317" w:rsidRPr="00C60317" w:rsidRDefault="00C60317" w:rsidP="00C60317">
      <w:pPr>
        <w:tabs>
          <w:tab w:val="left" w:pos="284"/>
          <w:tab w:val="left" w:pos="567"/>
        </w:tabs>
        <w:ind w:right="-1" w:firstLine="567"/>
        <w:contextualSpacing/>
        <w:jc w:val="both"/>
        <w:rPr>
          <w:rFonts w:ascii="Arial" w:hAnsi="Arial" w:cs="Arial"/>
          <w:noProof/>
          <w:color w:val="FF0000"/>
        </w:rPr>
      </w:pPr>
      <w:r w:rsidRPr="00C60317">
        <w:rPr>
          <w:rFonts w:ascii="Arial" w:hAnsi="Arial" w:cs="Arial"/>
          <w:noProof/>
          <w:color w:val="FF0000"/>
        </w:rPr>
        <w:t>белые пластиковые откосы, окна, двери, витрины, витражи;</w:t>
      </w:r>
    </w:p>
    <w:p w:rsidR="00C60317" w:rsidRPr="00C60317" w:rsidRDefault="00C60317" w:rsidP="00C60317">
      <w:pPr>
        <w:tabs>
          <w:tab w:val="left" w:pos="284"/>
          <w:tab w:val="left" w:pos="567"/>
        </w:tabs>
        <w:ind w:right="-1" w:firstLine="567"/>
        <w:contextualSpacing/>
        <w:jc w:val="both"/>
        <w:rPr>
          <w:rFonts w:ascii="Arial" w:hAnsi="Arial" w:cs="Arial"/>
          <w:noProof/>
          <w:color w:val="FF0000"/>
        </w:rPr>
      </w:pPr>
      <w:r w:rsidRPr="00C60317">
        <w:rPr>
          <w:rFonts w:ascii="Arial" w:hAnsi="Arial" w:cs="Arial"/>
          <w:noProof/>
          <w:color w:val="FF0000"/>
        </w:rPr>
        <w:t>тонировка пленкой и фотопечать с непрозрачностью более 50%;</w:t>
      </w:r>
    </w:p>
    <w:p w:rsidR="00C60317" w:rsidRPr="00C60317" w:rsidRDefault="00C60317" w:rsidP="00C60317">
      <w:pPr>
        <w:tabs>
          <w:tab w:val="left" w:pos="284"/>
          <w:tab w:val="left" w:pos="567"/>
        </w:tabs>
        <w:ind w:right="-1" w:firstLine="567"/>
        <w:contextualSpacing/>
        <w:jc w:val="both"/>
        <w:rPr>
          <w:rFonts w:ascii="Arial" w:hAnsi="Arial" w:cs="Arial"/>
          <w:color w:val="FF0000"/>
        </w:rPr>
      </w:pPr>
      <w:r w:rsidRPr="00C60317">
        <w:rPr>
          <w:rFonts w:ascii="Arial" w:hAnsi="Arial" w:cs="Arial"/>
          <w:noProof/>
          <w:color w:val="FF0000"/>
        </w:rPr>
        <w:t>стилизации под сельскую архитектуру (ранчо, фермы, хуторы, мазанки), средневековые замки и крепости.</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Оформление паспорта колористического решения фасадов зданий, строений, сооружений при несоблюдении требований, обеспечивающих привлекательность архитектурно-художественного облика городского округа, не допускается.</w:t>
      </w:r>
    </w:p>
    <w:p w:rsidR="00C60317" w:rsidRPr="00C60317" w:rsidRDefault="00C60317" w:rsidP="00C60317">
      <w:pPr>
        <w:numPr>
          <w:ilvl w:val="0"/>
          <w:numId w:val="16"/>
        </w:numPr>
        <w:shd w:val="clear" w:color="auto" w:fill="FFFFFF"/>
        <w:tabs>
          <w:tab w:val="left" w:pos="284"/>
          <w:tab w:val="left" w:pos="426"/>
          <w:tab w:val="left" w:pos="993"/>
        </w:tabs>
        <w:spacing w:line="276" w:lineRule="auto"/>
        <w:ind w:left="0" w:firstLine="567"/>
        <w:jc w:val="both"/>
        <w:rPr>
          <w:rFonts w:ascii="Arial" w:hAnsi="Arial" w:cs="Arial"/>
          <w:bCs/>
          <w:noProof/>
          <w:color w:val="FF0000"/>
        </w:rPr>
      </w:pPr>
      <w:r w:rsidRPr="00C60317">
        <w:rPr>
          <w:rFonts w:ascii="Arial" w:hAnsi="Arial" w:cs="Arial"/>
          <w:color w:val="FF0000"/>
          <w:spacing w:val="2"/>
          <w:shd w:val="clear" w:color="auto" w:fill="FFFFFF"/>
        </w:rPr>
        <w:t xml:space="preserve">При содержании, реконструктивных и иных работах на </w:t>
      </w:r>
      <w:r w:rsidRPr="00C60317">
        <w:rPr>
          <w:rFonts w:ascii="Arial" w:hAnsi="Arial" w:cs="Arial"/>
          <w:color w:val="FF0000"/>
        </w:rPr>
        <w:t>внешних поверхностях зданий, строений, сооружений не допускаются:</w:t>
      </w:r>
    </w:p>
    <w:p w:rsidR="00C60317" w:rsidRPr="00C60317" w:rsidRDefault="00C60317" w:rsidP="00C60317">
      <w:pPr>
        <w:numPr>
          <w:ilvl w:val="0"/>
          <w:numId w:val="23"/>
        </w:numPr>
        <w:shd w:val="clear" w:color="auto" w:fill="FFFFFF"/>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 xml:space="preserve">эксплуатационные деформации </w:t>
      </w:r>
      <w:r w:rsidRPr="00C60317">
        <w:rPr>
          <w:rFonts w:ascii="Arial" w:hAnsi="Arial" w:cs="Arial"/>
          <w:bCs/>
          <w:noProof/>
          <w:color w:val="FF0000"/>
        </w:rPr>
        <w:t>внешних поверхностей</w:t>
      </w:r>
      <w:r w:rsidRPr="00C60317">
        <w:rPr>
          <w:rFonts w:ascii="Arial" w:hAnsi="Arial" w:cs="Arial"/>
          <w:color w:val="FF0000"/>
        </w:rPr>
        <w:t>:</w:t>
      </w:r>
    </w:p>
    <w:p w:rsidR="00C60317" w:rsidRPr="00C60317" w:rsidRDefault="00C60317" w:rsidP="00C60317">
      <w:pPr>
        <w:shd w:val="clear" w:color="auto" w:fill="FFFFFF"/>
        <w:tabs>
          <w:tab w:val="left" w:pos="284"/>
        </w:tabs>
        <w:ind w:firstLine="567"/>
        <w:jc w:val="both"/>
        <w:rPr>
          <w:rFonts w:ascii="Arial" w:hAnsi="Arial" w:cs="Arial"/>
          <w:color w:val="FF0000"/>
        </w:rPr>
      </w:pPr>
      <w:r w:rsidRPr="00C60317">
        <w:rPr>
          <w:rFonts w:ascii="Arial" w:hAnsi="Arial" w:cs="Arial"/>
          <w:color w:val="FF0000"/>
          <w:spacing w:val="2"/>
          <w:shd w:val="clear" w:color="auto" w:fill="FFFFFF"/>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C60317">
        <w:rPr>
          <w:rFonts w:ascii="Arial" w:hAnsi="Arial" w:cs="Arial"/>
          <w:color w:val="FF0000"/>
          <w:spacing w:val="2"/>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C60317">
        <w:rPr>
          <w:rFonts w:ascii="Arial" w:hAnsi="Arial" w:cs="Arial"/>
          <w:color w:val="FF0000"/>
        </w:rPr>
        <w:t xml:space="preserve">визуально воспринимаемые </w:t>
      </w:r>
      <w:r w:rsidRPr="00C60317">
        <w:rPr>
          <w:rFonts w:ascii="Arial" w:hAnsi="Arial" w:cs="Arial"/>
          <w:color w:val="FF0000"/>
          <w:spacing w:val="2"/>
          <w:shd w:val="clear" w:color="auto" w:fill="FFFFFF"/>
        </w:rPr>
        <w:t xml:space="preserve">разрушения облицовки, </w:t>
      </w:r>
      <w:r w:rsidRPr="00C60317">
        <w:rPr>
          <w:rFonts w:ascii="Arial" w:hAnsi="Arial" w:cs="Arial"/>
          <w:color w:val="FF0000"/>
        </w:rPr>
        <w:t>фактурного и красочного (штукатурного) слоев;</w:t>
      </w:r>
    </w:p>
    <w:p w:rsidR="00C60317" w:rsidRPr="00C60317" w:rsidRDefault="00C60317" w:rsidP="00C60317">
      <w:pPr>
        <w:tabs>
          <w:tab w:val="left" w:pos="284"/>
        </w:tabs>
        <w:ind w:firstLine="567"/>
        <w:contextualSpacing/>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C60317" w:rsidRPr="00C60317" w:rsidRDefault="00C60317" w:rsidP="00C60317">
      <w:pPr>
        <w:tabs>
          <w:tab w:val="left" w:pos="284"/>
        </w:tabs>
        <w:ind w:right="-1" w:firstLine="567"/>
        <w:jc w:val="both"/>
        <w:rPr>
          <w:rFonts w:ascii="Arial" w:hAnsi="Arial" w:cs="Arial"/>
          <w:color w:val="FF0000"/>
          <w:spacing w:val="2"/>
          <w:shd w:val="clear" w:color="auto" w:fill="FFFFFF"/>
        </w:rPr>
      </w:pPr>
      <w:r w:rsidRPr="00C60317">
        <w:rPr>
          <w:rFonts w:ascii="Arial" w:hAnsi="Arial" w:cs="Arial"/>
          <w:color w:val="FF0000"/>
        </w:rPr>
        <w:lastRenderedPageBreak/>
        <w:t>загрязнения, сорная растительность, вандальные изображения;</w:t>
      </w:r>
    </w:p>
    <w:p w:rsidR="00C60317" w:rsidRPr="00C60317" w:rsidRDefault="00C60317" w:rsidP="00C60317">
      <w:pPr>
        <w:tabs>
          <w:tab w:val="left" w:pos="284"/>
        </w:tabs>
        <w:ind w:right="-1" w:firstLine="567"/>
        <w:contextualSpacing/>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короба, кожухи, провода, розетки на остеклении, на архитектурном декоре,</w:t>
      </w:r>
      <w:r w:rsidRPr="00C60317">
        <w:rPr>
          <w:rFonts w:ascii="Arial" w:hAnsi="Arial" w:cs="Arial"/>
          <w:color w:val="FF0000"/>
          <w:spacing w:val="2"/>
          <w:shd w:val="clear" w:color="auto" w:fill="FFFFFF"/>
        </w:rPr>
        <w:br/>
        <w:t>не закрепленные, не соответствующие цвету фасада;</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 xml:space="preserve">рекламные конструкции: </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 xml:space="preserve">самовольно размещенные; </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 xml:space="preserve">эксплуатируемые после окончания срока договора на установку; </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 xml:space="preserve">эксплуатируемые после аннулирования ранее выданного разрешения; </w:t>
      </w:r>
    </w:p>
    <w:p w:rsidR="00C60317" w:rsidRPr="00C60317" w:rsidRDefault="00C60317" w:rsidP="00C60317">
      <w:pPr>
        <w:tabs>
          <w:tab w:val="left" w:pos="284"/>
        </w:tabs>
        <w:ind w:firstLine="567"/>
        <w:contextualSpacing/>
        <w:jc w:val="both"/>
        <w:rPr>
          <w:rFonts w:ascii="Arial" w:hAnsi="Arial" w:cs="Arial"/>
          <w:color w:val="FF0000"/>
          <w:sz w:val="21"/>
          <w:szCs w:val="21"/>
        </w:rPr>
      </w:pPr>
      <w:r w:rsidRPr="00C60317">
        <w:rPr>
          <w:rFonts w:ascii="Arial" w:hAnsi="Arial" w:cs="Arial"/>
          <w:color w:val="FF0000"/>
        </w:rPr>
        <w:t>эксплуатируемые с нарушением требований к установке и эксплуатации;</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 xml:space="preserve">средства информации: </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 xml:space="preserve">самовольно размещенные; </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 xml:space="preserve">эксплуатируемые после окончания срока согласования размещения информации; </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эксплуатируемые с нарушением дизайн-проекта, в соответствии с которым получено согласование размещения информации;</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находящиеся в неисправном состоянии домовые знаки;</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сезонные (летние) кафе вдоль внешней поверхности:</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самовольно размещенные;</w:t>
      </w:r>
    </w:p>
    <w:p w:rsidR="00C60317" w:rsidRPr="00C60317" w:rsidRDefault="00C60317" w:rsidP="00C60317">
      <w:pPr>
        <w:tabs>
          <w:tab w:val="left" w:pos="284"/>
        </w:tabs>
        <w:ind w:firstLine="567"/>
        <w:contextualSpacing/>
        <w:jc w:val="both"/>
        <w:rPr>
          <w:rFonts w:ascii="Arial" w:hAnsi="Arial" w:cs="Arial"/>
          <w:color w:val="FF0000"/>
        </w:rPr>
      </w:pPr>
      <w:r w:rsidRPr="00C60317">
        <w:rPr>
          <w:rFonts w:ascii="Arial" w:hAnsi="Arial" w:cs="Arial"/>
          <w:color w:val="FF0000"/>
        </w:rPr>
        <w:t>эксплуатируемые с нарушением требований к эксплуатации;</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 xml:space="preserve">самовольные изменения, относимые к реконструктивным работам; </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самовольно переоборудованные балконы и лоджии;</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самовольно установленные цветочные ящики с внешней стороны окон</w:t>
      </w:r>
      <w:r w:rsidRPr="00C60317">
        <w:rPr>
          <w:rFonts w:ascii="Arial" w:hAnsi="Arial" w:cs="Arial"/>
          <w:color w:val="FF0000"/>
        </w:rPr>
        <w:br/>
        <w:t>и балконов;</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балконы, загроможденные предметами домашнего обихода (мебелью, тарой</w:t>
      </w:r>
      <w:r w:rsidRPr="00C60317">
        <w:rPr>
          <w:rFonts w:ascii="Arial" w:hAnsi="Arial" w:cs="Arial"/>
          <w:color w:val="FF0000"/>
        </w:rPr>
        <w:br/>
        <w:t>и т.п.);</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C60317" w:rsidRPr="00C60317" w:rsidRDefault="00C60317" w:rsidP="00C60317">
      <w:pPr>
        <w:numPr>
          <w:ilvl w:val="0"/>
          <w:numId w:val="23"/>
        </w:numPr>
        <w:tabs>
          <w:tab w:val="left" w:pos="284"/>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вандальные изображения;</w:t>
      </w:r>
    </w:p>
    <w:p w:rsidR="00C60317" w:rsidRPr="00C60317" w:rsidRDefault="00C60317" w:rsidP="00C60317">
      <w:pPr>
        <w:numPr>
          <w:ilvl w:val="0"/>
          <w:numId w:val="23"/>
        </w:numPr>
        <w:tabs>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 xml:space="preserve">нарушение внешнего вида, установленного: </w:t>
      </w:r>
    </w:p>
    <w:p w:rsidR="00C60317" w:rsidRPr="00C60317" w:rsidRDefault="00C60317" w:rsidP="00C60317">
      <w:pPr>
        <w:ind w:left="567"/>
        <w:contextualSpacing/>
        <w:jc w:val="both"/>
        <w:rPr>
          <w:rFonts w:ascii="Arial" w:hAnsi="Arial" w:cs="Arial"/>
          <w:color w:val="FF0000"/>
          <w:sz w:val="21"/>
          <w:szCs w:val="21"/>
        </w:rPr>
      </w:pPr>
      <w:r w:rsidRPr="00C60317">
        <w:rPr>
          <w:rFonts w:ascii="Arial" w:hAnsi="Arial" w:cs="Arial"/>
          <w:color w:val="FF0000"/>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C60317" w:rsidRPr="00C60317" w:rsidRDefault="00C60317" w:rsidP="00C60317">
      <w:pPr>
        <w:ind w:firstLine="567"/>
        <w:contextualSpacing/>
        <w:jc w:val="both"/>
        <w:rPr>
          <w:rFonts w:ascii="Arial" w:hAnsi="Arial" w:cs="Arial"/>
          <w:color w:val="FF0000"/>
        </w:rPr>
      </w:pPr>
      <w:r w:rsidRPr="00C60317">
        <w:rPr>
          <w:rFonts w:ascii="Arial" w:hAnsi="Arial" w:cs="Arial"/>
          <w:color w:val="FF0000"/>
        </w:rPr>
        <w:t>паспортом колористического решения фасадов зданий, строений, сооружений;</w:t>
      </w:r>
    </w:p>
    <w:p w:rsidR="00C60317" w:rsidRPr="00C60317" w:rsidRDefault="00C60317" w:rsidP="00C60317">
      <w:pPr>
        <w:numPr>
          <w:ilvl w:val="0"/>
          <w:numId w:val="23"/>
        </w:numPr>
        <w:tabs>
          <w:tab w:val="left" w:pos="851"/>
        </w:tabs>
        <w:spacing w:line="276" w:lineRule="auto"/>
        <w:ind w:left="0" w:firstLine="567"/>
        <w:contextualSpacing/>
        <w:jc w:val="both"/>
        <w:rPr>
          <w:rFonts w:ascii="Arial" w:hAnsi="Arial" w:cs="Arial"/>
          <w:color w:val="FF0000"/>
          <w:sz w:val="21"/>
          <w:szCs w:val="21"/>
        </w:rPr>
      </w:pPr>
      <w:r w:rsidRPr="00C60317">
        <w:rPr>
          <w:rFonts w:ascii="Arial" w:hAnsi="Arial" w:cs="Arial"/>
          <w:color w:val="FF0000"/>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sidRPr="00C60317">
        <w:rPr>
          <w:rFonts w:ascii="Arial" w:hAnsi="Arial" w:cs="Arial"/>
          <w:color w:val="FF0000"/>
        </w:rPr>
        <w:br/>
        <w:t>их крепление, ведущее к повреждению архитектурных поверхностей;</w:t>
      </w:r>
    </w:p>
    <w:p w:rsidR="00C60317" w:rsidRPr="00C60317" w:rsidRDefault="00C60317" w:rsidP="00C60317">
      <w:pPr>
        <w:numPr>
          <w:ilvl w:val="0"/>
          <w:numId w:val="23"/>
        </w:numPr>
        <w:tabs>
          <w:tab w:val="left" w:pos="851"/>
        </w:tabs>
        <w:spacing w:line="276" w:lineRule="auto"/>
        <w:ind w:left="0" w:firstLine="567"/>
        <w:contextualSpacing/>
        <w:jc w:val="both"/>
        <w:rPr>
          <w:rFonts w:ascii="Arial" w:hAnsi="Arial" w:cs="Arial"/>
          <w:color w:val="FF0000"/>
        </w:rPr>
      </w:pPr>
      <w:r w:rsidRPr="00C60317">
        <w:rPr>
          <w:rFonts w:ascii="Arial" w:hAnsi="Arial" w:cs="Arial"/>
          <w:color w:val="FF0000"/>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sidRPr="00C60317">
        <w:rPr>
          <w:rFonts w:ascii="Arial" w:hAnsi="Arial" w:cs="Arial"/>
          <w:color w:val="FF0000"/>
        </w:rPr>
        <w:br/>
        <w:t>для обеспечения беспрепятственного доступа маломобильных групп населения.</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w:t>
      </w:r>
      <w:r w:rsidRPr="00C60317">
        <w:rPr>
          <w:rFonts w:ascii="Arial" w:hAnsi="Arial" w:cs="Arial"/>
          <w:color w:val="FF0000"/>
        </w:rPr>
        <w:br/>
        <w:t>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t>Содержание и ремонт внешних поверхностей объектов капитального строительства, а также размещаемых на них конструкций и оборудования</w:t>
      </w:r>
      <w:r w:rsidRPr="00C60317">
        <w:rPr>
          <w:rFonts w:ascii="Arial" w:hAnsi="Arial" w:cs="Arial"/>
          <w:color w:val="FF0000"/>
        </w:rPr>
        <w:br/>
        <w:t>(за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lastRenderedPageBreak/>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w:t>
      </w:r>
      <w:r w:rsidRPr="00C60317">
        <w:rPr>
          <w:rFonts w:ascii="Arial" w:hAnsi="Arial" w:cs="Arial"/>
          <w:color w:val="FF0000"/>
        </w:rPr>
        <w:br/>
        <w:t>и информационных конструкций.</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r w:rsidRPr="00C60317">
        <w:rPr>
          <w:rFonts w:ascii="Arial" w:hAnsi="Arial" w:cs="Arial"/>
          <w:color w:val="FF0000"/>
        </w:rPr>
        <w:br/>
        <w:t>В предписании должен быть установлен разумный срок его исполнения.</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sidRPr="00C60317">
        <w:rPr>
          <w:rFonts w:ascii="Arial" w:hAnsi="Arial" w:cs="Arial"/>
          <w:color w:val="FF0000"/>
        </w:rPr>
        <w:br/>
        <w:t>о проведении ремонта внешних поверхностей нежилых зданий, строений, сооружений</w:t>
      </w:r>
      <w:r w:rsidRPr="00C60317">
        <w:rPr>
          <w:rFonts w:ascii="Arial" w:hAnsi="Arial" w:cs="Arial"/>
          <w:color w:val="FF0000"/>
        </w:rPr>
        <w:b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w:t>
      </w:r>
      <w:r w:rsidRPr="00C60317">
        <w:rPr>
          <w:rFonts w:ascii="Arial" w:hAnsi="Arial" w:cs="Arial"/>
          <w:color w:val="FF0000"/>
        </w:rPr>
        <w:b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sidRPr="00C60317">
        <w:rPr>
          <w:rFonts w:ascii="Arial" w:hAnsi="Arial" w:cs="Arial"/>
          <w:color w:val="FF0000"/>
        </w:rPr>
        <w:br/>
        <w:t>со дня истечения установленного срока обращается в суд с заявлением о взыскании</w:t>
      </w:r>
      <w:r w:rsidRPr="00C60317">
        <w:rPr>
          <w:rFonts w:ascii="Arial" w:hAnsi="Arial" w:cs="Arial"/>
          <w:color w:val="FF0000"/>
        </w:rPr>
        <w:br/>
        <w:t>с собственника (правообладателя) объекта капитального строительства или помещений</w:t>
      </w:r>
      <w:r w:rsidRPr="00C60317">
        <w:rPr>
          <w:rFonts w:ascii="Arial" w:hAnsi="Arial" w:cs="Arial"/>
          <w:color w:val="FF0000"/>
        </w:rPr>
        <w:b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sidRPr="00C60317">
        <w:rPr>
          <w:rFonts w:ascii="Arial" w:hAnsi="Arial" w:cs="Arial"/>
          <w:color w:val="FF0000"/>
        </w:rPr>
        <w:br/>
        <w:t>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пункте 16 настоящей статьи может осуществляться за счет средств бюджета муниципального образования,</w:t>
      </w:r>
      <w:r w:rsidRPr="00C60317">
        <w:rPr>
          <w:rFonts w:ascii="Arial" w:hAnsi="Arial" w:cs="Arial"/>
          <w:color w:val="FF0000"/>
        </w:rPr>
        <w:br/>
        <w:t>в том числе на условиях софинансирования собственником.</w:t>
      </w:r>
    </w:p>
    <w:p w:rsidR="00C60317" w:rsidRPr="00C60317" w:rsidRDefault="00C60317" w:rsidP="00C60317">
      <w:pPr>
        <w:numPr>
          <w:ilvl w:val="0"/>
          <w:numId w:val="16"/>
        </w:numPr>
        <w:tabs>
          <w:tab w:val="left" w:pos="426"/>
          <w:tab w:val="left" w:pos="993"/>
        </w:tabs>
        <w:spacing w:line="276" w:lineRule="auto"/>
        <w:ind w:left="0" w:firstLine="567"/>
        <w:contextualSpacing/>
        <w:jc w:val="both"/>
        <w:rPr>
          <w:rFonts w:ascii="Arial" w:hAnsi="Arial" w:cs="Arial"/>
          <w:color w:val="FF0000"/>
        </w:rPr>
      </w:pPr>
      <w:r w:rsidRPr="00C60317">
        <w:rPr>
          <w:rFonts w:ascii="Arial" w:hAnsi="Arial" w:cs="Arial"/>
          <w:color w:val="FF0000"/>
        </w:rPr>
        <w:lastRenderedPageBreak/>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C60317" w:rsidRPr="00C60317" w:rsidRDefault="00C60317" w:rsidP="001007FC">
      <w:pPr>
        <w:pStyle w:val="ConsPlusNormal"/>
        <w:ind w:firstLine="540"/>
        <w:contextualSpacing/>
        <w:jc w:val="both"/>
        <w:rPr>
          <w:rFonts w:ascii="Arial" w:hAnsi="Arial" w:cs="Arial"/>
          <w:color w:val="FF0000"/>
          <w:sz w:val="24"/>
          <w:szCs w:val="24"/>
        </w:rPr>
      </w:pPr>
    </w:p>
    <w:p w:rsidR="001007FC" w:rsidRPr="003E610B" w:rsidRDefault="001007FC" w:rsidP="001007FC">
      <w:pPr>
        <w:pStyle w:val="ConsPlusNormal"/>
        <w:contextualSpacing/>
        <w:jc w:val="both"/>
        <w:rPr>
          <w:rFonts w:ascii="Arial" w:hAnsi="Arial" w:cs="Arial"/>
          <w:sz w:val="24"/>
          <w:szCs w:val="24"/>
        </w:rPr>
      </w:pPr>
    </w:p>
    <w:p w:rsidR="001007FC" w:rsidRPr="00C60317" w:rsidRDefault="00C60317" w:rsidP="001007FC">
      <w:pPr>
        <w:pStyle w:val="ConsPlusNormal"/>
        <w:ind w:firstLine="540"/>
        <w:jc w:val="both"/>
        <w:outlineLvl w:val="2"/>
        <w:rPr>
          <w:rFonts w:ascii="Arial" w:eastAsia="Calibri" w:hAnsi="Arial" w:cs="Arial"/>
          <w:color w:val="FF0000"/>
          <w:sz w:val="24"/>
          <w:szCs w:val="24"/>
          <w:lang w:eastAsia="en-US"/>
        </w:rPr>
      </w:pPr>
      <w:r w:rsidRPr="00C60317">
        <w:rPr>
          <w:rFonts w:ascii="Arial" w:eastAsia="Calibri" w:hAnsi="Arial" w:cs="Arial"/>
          <w:color w:val="FF0000"/>
          <w:sz w:val="24"/>
          <w:szCs w:val="24"/>
          <w:lang w:eastAsia="en-US"/>
        </w:rPr>
        <w:t>Статья 5.4</w:t>
      </w:r>
      <w:r w:rsidR="001007FC" w:rsidRPr="00C60317">
        <w:rPr>
          <w:rFonts w:ascii="Arial" w:eastAsia="Calibri" w:hAnsi="Arial" w:cs="Arial"/>
          <w:color w:val="FF0000"/>
          <w:sz w:val="24"/>
          <w:szCs w:val="24"/>
          <w:lang w:eastAsia="en-US"/>
        </w:rPr>
        <w:t>. Формы общественного участия в благоустройстве объектов и элементов благоустройства</w:t>
      </w:r>
    </w:p>
    <w:p w:rsidR="001007FC" w:rsidRPr="003E610B" w:rsidRDefault="001007FC" w:rsidP="001007FC">
      <w:pPr>
        <w:pStyle w:val="ConsPlusNormal"/>
        <w:ind w:firstLine="540"/>
        <w:jc w:val="both"/>
        <w:outlineLvl w:val="2"/>
        <w:rPr>
          <w:rFonts w:ascii="Arial" w:hAnsi="Arial" w:cs="Arial"/>
          <w:sz w:val="24"/>
          <w:szCs w:val="24"/>
        </w:rPr>
      </w:pPr>
    </w:p>
    <w:p w:rsidR="001007FC" w:rsidRPr="003E610B" w:rsidRDefault="00C83A0F" w:rsidP="001007FC">
      <w:pPr>
        <w:ind w:firstLine="709"/>
        <w:contextualSpacing/>
        <w:jc w:val="both"/>
        <w:rPr>
          <w:rFonts w:ascii="Arial" w:hAnsi="Arial" w:cs="Arial"/>
        </w:rPr>
      </w:pPr>
      <w:r w:rsidRPr="003E610B">
        <w:rPr>
          <w:rFonts w:ascii="Arial" w:hAnsi="Arial" w:cs="Arial"/>
        </w:rPr>
        <w:t xml:space="preserve">1. </w:t>
      </w:r>
      <w:r w:rsidR="001007FC" w:rsidRPr="003E610B">
        <w:rPr>
          <w:rFonts w:ascii="Arial" w:hAnsi="Arial" w:cs="Arial"/>
        </w:rPr>
        <w:t>Все решения по благоустройству территорий должны приниматься открыто и гласно, с учетом мнения жителей соответствующих территорий.</w:t>
      </w:r>
    </w:p>
    <w:p w:rsidR="001007FC" w:rsidRPr="003E610B" w:rsidRDefault="001007FC" w:rsidP="001007FC">
      <w:pPr>
        <w:autoSpaceDE w:val="0"/>
        <w:autoSpaceDN w:val="0"/>
        <w:adjustRightInd w:val="0"/>
        <w:ind w:firstLine="709"/>
        <w:jc w:val="both"/>
        <w:rPr>
          <w:rFonts w:ascii="Arial" w:eastAsia="Calibri" w:hAnsi="Arial" w:cs="Arial"/>
          <w:lang w:eastAsia="en-US"/>
        </w:rPr>
      </w:pPr>
      <w:r w:rsidRPr="003E610B">
        <w:rPr>
          <w:rFonts w:ascii="Arial" w:hAnsi="Arial" w:cs="Arial"/>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w:t>
      </w:r>
      <w:r w:rsidRPr="003E610B">
        <w:rPr>
          <w:rFonts w:ascii="Arial" w:eastAsia="Calibri" w:hAnsi="Arial" w:cs="Arial"/>
          <w:lang w:eastAsia="en-US"/>
        </w:rPr>
        <w:t>на официальном сайте городского округа Реутов в информационно-телекоммуникационной сети «Интернет».</w:t>
      </w:r>
    </w:p>
    <w:p w:rsidR="001007FC" w:rsidRDefault="00C83A0F" w:rsidP="001007FC">
      <w:pPr>
        <w:ind w:firstLine="709"/>
        <w:contextualSpacing/>
        <w:jc w:val="both"/>
        <w:rPr>
          <w:rFonts w:ascii="Arial" w:hAnsi="Arial" w:cs="Arial"/>
        </w:rPr>
      </w:pPr>
      <w:r w:rsidRPr="003E610B">
        <w:rPr>
          <w:rFonts w:ascii="Arial" w:hAnsi="Arial" w:cs="Arial"/>
        </w:rPr>
        <w:t xml:space="preserve">3. </w:t>
      </w:r>
      <w:r w:rsidR="001007FC" w:rsidRPr="003E610B">
        <w:rPr>
          <w:rFonts w:ascii="Arial" w:hAnsi="Arial" w:cs="Arial"/>
        </w:rPr>
        <w:t>Формами общественного участия в благоустройстве территорий городского округа Реутов являются общественные обсуждения</w:t>
      </w:r>
      <w:r w:rsidRPr="003E610B">
        <w:rPr>
          <w:rFonts w:ascii="Arial" w:hAnsi="Arial" w:cs="Arial"/>
        </w:rPr>
        <w:t xml:space="preserve"> </w:t>
      </w:r>
      <w:r w:rsidR="001007FC" w:rsidRPr="003E610B">
        <w:rPr>
          <w:rFonts w:ascii="Arial" w:hAnsi="Arial" w:cs="Arial"/>
        </w:rPr>
        <w:t>и общественный контроль.</w:t>
      </w:r>
    </w:p>
    <w:p w:rsidR="00C60317" w:rsidRDefault="00C60317" w:rsidP="00C60317">
      <w:pPr>
        <w:pStyle w:val="ConsPlusTitle"/>
        <w:spacing w:line="276" w:lineRule="auto"/>
        <w:jc w:val="both"/>
        <w:outlineLvl w:val="2"/>
        <w:rPr>
          <w:rFonts w:ascii="Times New Roman" w:hAnsi="Times New Roman" w:cs="Times New Roman"/>
          <w:b w:val="0"/>
          <w:sz w:val="24"/>
          <w:szCs w:val="24"/>
        </w:rPr>
      </w:pPr>
    </w:p>
    <w:p w:rsidR="00C60317" w:rsidRPr="00C60317" w:rsidRDefault="00C60317" w:rsidP="00C60317">
      <w:pPr>
        <w:pStyle w:val="ConsPlusTitle"/>
        <w:spacing w:line="276" w:lineRule="auto"/>
        <w:jc w:val="both"/>
        <w:outlineLvl w:val="2"/>
        <w:rPr>
          <w:rFonts w:ascii="Arial" w:hAnsi="Arial" w:cs="Arial"/>
          <w:b w:val="0"/>
          <w:color w:val="FF0000"/>
          <w:sz w:val="24"/>
          <w:szCs w:val="24"/>
        </w:rPr>
      </w:pPr>
      <w:r w:rsidRPr="00C60317">
        <w:rPr>
          <w:rFonts w:ascii="Arial" w:hAnsi="Arial" w:cs="Arial"/>
          <w:b w:val="0"/>
          <w:color w:val="FF0000"/>
          <w:sz w:val="24"/>
          <w:szCs w:val="24"/>
        </w:rPr>
        <w:t xml:space="preserve">Статья 5.2 Требования к архитектурно-художественному облику территорий городского округа </w:t>
      </w:r>
      <w:r w:rsidRPr="00C60317">
        <w:rPr>
          <w:rFonts w:ascii="Arial" w:hAnsi="Arial" w:cs="Arial"/>
          <w:b w:val="0"/>
          <w:bCs/>
          <w:color w:val="FF0000"/>
          <w:sz w:val="24"/>
          <w:szCs w:val="24"/>
        </w:rPr>
        <w:t>городского округа Реутов Московской области</w:t>
      </w:r>
      <w:r w:rsidRPr="00C60317">
        <w:rPr>
          <w:rFonts w:ascii="Arial" w:hAnsi="Arial" w:cs="Arial"/>
          <w:b w:val="0"/>
          <w:color w:val="FF0000"/>
          <w:sz w:val="24"/>
          <w:szCs w:val="24"/>
        </w:rPr>
        <w:t xml:space="preserve"> в части требований к внешнему виду ограждений</w:t>
      </w:r>
    </w:p>
    <w:p w:rsidR="00C60317" w:rsidRPr="00C60317" w:rsidRDefault="00C60317" w:rsidP="00C60317">
      <w:pPr>
        <w:pStyle w:val="ConsPlusTitle"/>
        <w:spacing w:line="276" w:lineRule="auto"/>
        <w:ind w:firstLine="709"/>
        <w:jc w:val="center"/>
        <w:outlineLvl w:val="2"/>
        <w:rPr>
          <w:rFonts w:ascii="Arial" w:hAnsi="Arial" w:cs="Arial"/>
          <w:color w:val="FF0000"/>
          <w:sz w:val="24"/>
          <w:szCs w:val="24"/>
        </w:rPr>
      </w:pPr>
    </w:p>
    <w:p w:rsidR="00C60317" w:rsidRPr="00C60317" w:rsidRDefault="00C60317" w:rsidP="00C60317">
      <w:pPr>
        <w:pStyle w:val="a3"/>
        <w:numPr>
          <w:ilvl w:val="0"/>
          <w:numId w:val="39"/>
        </w:numPr>
        <w:tabs>
          <w:tab w:val="left" w:pos="284"/>
          <w:tab w:val="left" w:pos="567"/>
          <w:tab w:val="left" w:pos="851"/>
        </w:tabs>
        <w:spacing w:line="276" w:lineRule="auto"/>
        <w:ind w:left="0" w:right="-1" w:firstLine="567"/>
        <w:jc w:val="both"/>
        <w:rPr>
          <w:rFonts w:ascii="Arial" w:hAnsi="Arial" w:cs="Arial"/>
          <w:bCs/>
          <w:noProof/>
          <w:color w:val="FF0000"/>
        </w:rPr>
      </w:pPr>
      <w:r w:rsidRPr="00C60317">
        <w:rPr>
          <w:rFonts w:ascii="Arial" w:hAnsi="Arial" w:cs="Arial"/>
          <w:bCs/>
          <w:noProof/>
          <w:color w:val="FF0000"/>
        </w:rPr>
        <w:t xml:space="preserve">Требования к архитектурно-художественному облику </w:t>
      </w:r>
      <w:r w:rsidRPr="00C60317">
        <w:rPr>
          <w:rFonts w:ascii="Arial" w:hAnsi="Arial" w:cs="Arial"/>
          <w:color w:val="FF0000"/>
        </w:rPr>
        <w:t xml:space="preserve">территорий городского округа в части требований к внешнему виду ограждений </w:t>
      </w:r>
      <w:r w:rsidRPr="00C60317">
        <w:rPr>
          <w:rFonts w:ascii="Arial" w:hAnsi="Arial" w:cs="Arial"/>
          <w:bCs/>
          <w:noProof/>
          <w:color w:val="FF0000"/>
        </w:rPr>
        <w:t xml:space="preserve">(далее – </w:t>
      </w:r>
      <w:r w:rsidRPr="00C60317">
        <w:rPr>
          <w:rFonts w:ascii="Arial" w:hAnsi="Arial" w:cs="Arial"/>
          <w:color w:val="FF0000"/>
        </w:rPr>
        <w:t xml:space="preserve">требования к внешнему виду ограждений) </w:t>
      </w:r>
      <w:r w:rsidRPr="00C60317">
        <w:rPr>
          <w:rFonts w:ascii="Arial" w:hAnsi="Arial" w:cs="Arial"/>
          <w:bCs/>
          <w:noProof/>
          <w:color w:val="FF0000"/>
        </w:rPr>
        <w:t xml:space="preserve">- </w:t>
      </w:r>
      <w:r w:rsidRPr="00C60317">
        <w:rPr>
          <w:rFonts w:ascii="Arial" w:hAnsi="Arial" w:cs="Arial"/>
          <w:color w:val="FF0000"/>
        </w:rPr>
        <w:t>совокупность объемных, пространственных, колористических и иных решений внешних поверхностей ограждений:</w:t>
      </w:r>
    </w:p>
    <w:p w:rsidR="00C60317" w:rsidRPr="00C60317" w:rsidRDefault="00C60317" w:rsidP="00C60317">
      <w:pPr>
        <w:pStyle w:val="a3"/>
        <w:numPr>
          <w:ilvl w:val="0"/>
          <w:numId w:val="28"/>
        </w:numPr>
        <w:tabs>
          <w:tab w:val="left" w:pos="284"/>
          <w:tab w:val="left" w:pos="851"/>
        </w:tabs>
        <w:spacing w:line="276" w:lineRule="auto"/>
        <w:ind w:left="0" w:right="-1" w:firstLine="567"/>
        <w:jc w:val="both"/>
        <w:rPr>
          <w:rFonts w:ascii="Arial" w:hAnsi="Arial" w:cs="Arial"/>
          <w:bCs/>
          <w:noProof/>
          <w:color w:val="FF0000"/>
        </w:rPr>
      </w:pPr>
      <w:r w:rsidRPr="00C60317">
        <w:rPr>
          <w:rFonts w:ascii="Arial" w:hAnsi="Arial" w:cs="Arial"/>
          <w:color w:val="FF0000"/>
        </w:rPr>
        <w:t>постоянных - сплошных ограждений, образующих самостоятельно или</w:t>
      </w:r>
      <w:r w:rsidRPr="00C60317">
        <w:rPr>
          <w:rFonts w:ascii="Arial" w:hAnsi="Arial" w:cs="Arial"/>
          <w:color w:val="FF0000"/>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C60317" w:rsidRPr="00C60317" w:rsidRDefault="00C60317" w:rsidP="00C60317">
      <w:pPr>
        <w:pStyle w:val="a3"/>
        <w:numPr>
          <w:ilvl w:val="0"/>
          <w:numId w:val="28"/>
        </w:numPr>
        <w:tabs>
          <w:tab w:val="left" w:pos="284"/>
          <w:tab w:val="left" w:pos="851"/>
        </w:tabs>
        <w:spacing w:line="276" w:lineRule="auto"/>
        <w:ind w:left="0" w:right="-1" w:firstLine="567"/>
        <w:jc w:val="both"/>
        <w:rPr>
          <w:rFonts w:ascii="Arial" w:hAnsi="Arial" w:cs="Arial"/>
          <w:bCs/>
          <w:noProof/>
          <w:color w:val="FF0000"/>
        </w:rPr>
      </w:pPr>
      <w:r w:rsidRPr="00C60317">
        <w:rPr>
          <w:rFonts w:ascii="Arial" w:hAnsi="Arial" w:cs="Arial"/>
          <w:color w:val="FF0000"/>
        </w:rPr>
        <w:t>мобильных (временных) -</w:t>
      </w:r>
      <w:r w:rsidRPr="00C60317">
        <w:rPr>
          <w:rFonts w:ascii="Arial" w:hAnsi="Arial" w:cs="Arial"/>
          <w:bCs/>
          <w:noProof/>
          <w:color w:val="FF0000"/>
        </w:rPr>
        <w:t xml:space="preserve"> </w:t>
      </w:r>
      <w:r w:rsidRPr="00C60317">
        <w:rPr>
          <w:rFonts w:ascii="Arial" w:hAnsi="Arial" w:cs="Arial"/>
          <w:color w:val="FF0000"/>
        </w:rPr>
        <w:t>ограждающих элементов - столбиков, боллардов, делиниаторов, блоков (пластиковых, водоналивных, бетонных), зеленых насаждений, подпорных стенок с установкой парапетных ограждений, участков рельефа;</w:t>
      </w:r>
    </w:p>
    <w:p w:rsidR="00C60317" w:rsidRPr="00C60317" w:rsidRDefault="00C60317" w:rsidP="00C60317">
      <w:pPr>
        <w:pStyle w:val="a3"/>
        <w:numPr>
          <w:ilvl w:val="0"/>
          <w:numId w:val="28"/>
        </w:numPr>
        <w:tabs>
          <w:tab w:val="left" w:pos="284"/>
          <w:tab w:val="left" w:pos="851"/>
        </w:tabs>
        <w:spacing w:line="276" w:lineRule="auto"/>
        <w:ind w:left="0" w:right="-1" w:firstLine="567"/>
        <w:jc w:val="both"/>
        <w:rPr>
          <w:rFonts w:ascii="Arial" w:hAnsi="Arial" w:cs="Arial"/>
          <w:bCs/>
          <w:noProof/>
          <w:color w:val="FF0000"/>
        </w:rPr>
      </w:pPr>
      <w:r w:rsidRPr="00C60317">
        <w:rPr>
          <w:rFonts w:ascii="Arial" w:hAnsi="Arial" w:cs="Arial"/>
          <w:color w:val="FF0000"/>
        </w:rPr>
        <w:t>механических барьеров - 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C60317" w:rsidRPr="00C60317" w:rsidRDefault="00C60317" w:rsidP="00C60317">
      <w:pPr>
        <w:pStyle w:val="a3"/>
        <w:numPr>
          <w:ilvl w:val="0"/>
          <w:numId w:val="28"/>
        </w:numPr>
        <w:tabs>
          <w:tab w:val="left" w:pos="284"/>
          <w:tab w:val="left" w:pos="851"/>
        </w:tabs>
        <w:spacing w:line="276" w:lineRule="auto"/>
        <w:ind w:left="0" w:right="-1" w:firstLine="567"/>
        <w:jc w:val="both"/>
        <w:rPr>
          <w:rFonts w:ascii="Arial" w:hAnsi="Arial" w:cs="Arial"/>
          <w:bCs/>
          <w:noProof/>
          <w:color w:val="FF0000"/>
        </w:rPr>
      </w:pPr>
      <w:r w:rsidRPr="00C60317">
        <w:rPr>
          <w:rFonts w:ascii="Arial" w:hAnsi="Arial" w:cs="Arial"/>
          <w:color w:val="FF0000"/>
        </w:rPr>
        <w:t>инвентарных (строительных) ограждений.</w:t>
      </w:r>
    </w:p>
    <w:p w:rsidR="00C60317" w:rsidRPr="00C60317" w:rsidRDefault="00C60317" w:rsidP="00C60317">
      <w:pPr>
        <w:pStyle w:val="a3"/>
        <w:numPr>
          <w:ilvl w:val="0"/>
          <w:numId w:val="39"/>
        </w:numPr>
        <w:tabs>
          <w:tab w:val="left" w:pos="426"/>
          <w:tab w:val="left" w:pos="851"/>
          <w:tab w:val="left" w:pos="993"/>
        </w:tabs>
        <w:spacing w:line="276" w:lineRule="auto"/>
        <w:ind w:left="0" w:right="-1" w:firstLine="567"/>
        <w:jc w:val="both"/>
        <w:rPr>
          <w:rFonts w:ascii="Arial" w:hAnsi="Arial" w:cs="Arial"/>
          <w:bCs/>
          <w:noProof/>
          <w:color w:val="FF0000"/>
        </w:rPr>
      </w:pPr>
      <w:r w:rsidRPr="00C60317">
        <w:rPr>
          <w:rFonts w:ascii="Arial" w:hAnsi="Arial" w:cs="Arial"/>
          <w:bCs/>
          <w:noProof/>
          <w:color w:val="FF0000"/>
        </w:rPr>
        <w:t xml:space="preserve">Архитектурно-художественные требования к внешнему виду ограждений не распространяются на: </w:t>
      </w:r>
    </w:p>
    <w:p w:rsidR="00C60317" w:rsidRPr="00C60317" w:rsidRDefault="00C60317" w:rsidP="00C60317">
      <w:pPr>
        <w:pStyle w:val="a3"/>
        <w:numPr>
          <w:ilvl w:val="0"/>
          <w:numId w:val="27"/>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ограждения, в отношении которых ремонтные и иные работы проводятся</w:t>
      </w:r>
      <w:r w:rsidRPr="00C60317">
        <w:rPr>
          <w:rFonts w:ascii="Arial" w:hAnsi="Arial" w:cs="Arial"/>
          <w:color w:val="FF0000"/>
        </w:rPr>
        <w:br/>
        <w:t>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C60317" w:rsidRPr="00C60317" w:rsidRDefault="00C60317" w:rsidP="00C60317">
      <w:pPr>
        <w:pStyle w:val="a3"/>
        <w:numPr>
          <w:ilvl w:val="0"/>
          <w:numId w:val="27"/>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C60317" w:rsidRPr="00C60317" w:rsidRDefault="00C60317" w:rsidP="00C60317">
      <w:pPr>
        <w:pStyle w:val="a3"/>
        <w:numPr>
          <w:ilvl w:val="0"/>
          <w:numId w:val="27"/>
        </w:numPr>
        <w:tabs>
          <w:tab w:val="left" w:pos="284"/>
          <w:tab w:val="left" w:pos="426"/>
          <w:tab w:val="left" w:pos="851"/>
        </w:tabs>
        <w:spacing w:line="276" w:lineRule="auto"/>
        <w:ind w:left="0" w:right="-1" w:firstLine="567"/>
        <w:jc w:val="both"/>
        <w:rPr>
          <w:rFonts w:ascii="Arial" w:hAnsi="Arial" w:cs="Arial"/>
          <w:bCs/>
          <w:noProof/>
          <w:color w:val="FF0000"/>
        </w:rPr>
      </w:pPr>
      <w:r w:rsidRPr="00C60317">
        <w:rPr>
          <w:rFonts w:ascii="Arial" w:hAnsi="Arial" w:cs="Arial"/>
          <w:color w:val="FF0000"/>
          <w:spacing w:val="2"/>
          <w:shd w:val="clear" w:color="auto" w:fill="FFFFFF"/>
        </w:rPr>
        <w:t xml:space="preserve">защитные устройства автомобильных дорог, </w:t>
      </w:r>
      <w:r w:rsidRPr="00C60317">
        <w:rPr>
          <w:rFonts w:ascii="Arial" w:hAnsi="Arial" w:cs="Arial"/>
          <w:color w:val="FF0000"/>
        </w:rPr>
        <w:t xml:space="preserve">установка, ремонтные и иные работы в отношении которых проводятся в соответствии с требованиями федерального </w:t>
      </w:r>
      <w:r w:rsidRPr="00C60317">
        <w:rPr>
          <w:rFonts w:ascii="Arial" w:hAnsi="Arial" w:cs="Arial"/>
          <w:color w:val="FF0000"/>
        </w:rPr>
        <w:lastRenderedPageBreak/>
        <w:t>закона от 08.11.2007 № 257-ФЗ «Об автомобильных дорогах и о дорожной деятельности</w:t>
      </w:r>
      <w:r w:rsidRPr="00C60317">
        <w:rPr>
          <w:rFonts w:ascii="Arial" w:hAnsi="Arial" w:cs="Arial"/>
          <w:color w:val="FF0000"/>
        </w:rPr>
        <w:br/>
        <w:t>в Российской Федерации и о внесении изменений в отдельные законодательные акты Российской Федерации»;</w:t>
      </w:r>
      <w:r w:rsidRPr="00C60317">
        <w:rPr>
          <w:rFonts w:ascii="Arial" w:hAnsi="Arial" w:cs="Arial"/>
          <w:bCs/>
          <w:noProof/>
          <w:color w:val="FF0000"/>
        </w:rPr>
        <w:t xml:space="preserve"> </w:t>
      </w:r>
    </w:p>
    <w:p w:rsidR="00C60317" w:rsidRPr="00C60317" w:rsidRDefault="00C60317" w:rsidP="00C60317">
      <w:pPr>
        <w:pStyle w:val="a3"/>
        <w:numPr>
          <w:ilvl w:val="0"/>
          <w:numId w:val="27"/>
        </w:numPr>
        <w:tabs>
          <w:tab w:val="left" w:pos="284"/>
          <w:tab w:val="left" w:pos="426"/>
          <w:tab w:val="left" w:pos="851"/>
        </w:tabs>
        <w:spacing w:line="276" w:lineRule="auto"/>
        <w:ind w:left="0" w:right="-1" w:firstLine="567"/>
        <w:jc w:val="both"/>
        <w:rPr>
          <w:rFonts w:ascii="Arial" w:hAnsi="Arial" w:cs="Arial"/>
          <w:bCs/>
          <w:noProof/>
          <w:color w:val="FF0000"/>
        </w:rPr>
      </w:pPr>
      <w:r w:rsidRPr="00C60317">
        <w:rPr>
          <w:rFonts w:ascii="Arial" w:hAnsi="Arial" w:cs="Arial"/>
          <w:bCs/>
          <w:noProof/>
          <w:color w:val="FF0000"/>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C60317" w:rsidRPr="00C60317" w:rsidRDefault="00C60317" w:rsidP="00C60317">
      <w:pPr>
        <w:pStyle w:val="a3"/>
        <w:numPr>
          <w:ilvl w:val="0"/>
          <w:numId w:val="27"/>
        </w:numPr>
        <w:tabs>
          <w:tab w:val="left" w:pos="284"/>
          <w:tab w:val="left" w:pos="426"/>
          <w:tab w:val="left" w:pos="851"/>
        </w:tabs>
        <w:spacing w:line="276" w:lineRule="auto"/>
        <w:ind w:left="0" w:right="-1" w:firstLine="567"/>
        <w:jc w:val="both"/>
        <w:rPr>
          <w:rFonts w:ascii="Arial" w:hAnsi="Arial" w:cs="Arial"/>
          <w:bCs/>
          <w:noProof/>
          <w:color w:val="FF0000"/>
        </w:rPr>
      </w:pPr>
      <w:r w:rsidRPr="00C60317">
        <w:rPr>
          <w:rFonts w:ascii="Arial" w:hAnsi="Arial" w:cs="Arial"/>
          <w:bCs/>
          <w:noProof/>
          <w:color w:val="FF0000"/>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C60317" w:rsidRPr="00C60317" w:rsidRDefault="00C60317" w:rsidP="00C60317">
      <w:pPr>
        <w:pStyle w:val="a3"/>
        <w:numPr>
          <w:ilvl w:val="0"/>
          <w:numId w:val="27"/>
        </w:numPr>
        <w:tabs>
          <w:tab w:val="left" w:pos="284"/>
          <w:tab w:val="left" w:pos="426"/>
          <w:tab w:val="left" w:pos="851"/>
        </w:tabs>
        <w:spacing w:line="276" w:lineRule="auto"/>
        <w:ind w:left="0" w:right="-1" w:firstLine="567"/>
        <w:jc w:val="both"/>
        <w:rPr>
          <w:rFonts w:ascii="Arial" w:hAnsi="Arial" w:cs="Arial"/>
          <w:bCs/>
          <w:noProof/>
          <w:color w:val="FF0000"/>
        </w:rPr>
      </w:pPr>
      <w:r w:rsidRPr="00C60317">
        <w:rPr>
          <w:rFonts w:ascii="Arial" w:hAnsi="Arial" w:cs="Arial"/>
          <w:bCs/>
          <w:noProof/>
          <w:color w:val="FF0000"/>
        </w:rPr>
        <w:t>ограждения общественных территорий, устанавливаемые в соответствии</w:t>
      </w:r>
      <w:r w:rsidRPr="00C60317">
        <w:rPr>
          <w:rFonts w:ascii="Arial" w:hAnsi="Arial" w:cs="Arial"/>
          <w:bCs/>
          <w:noProof/>
          <w:color w:val="FF0000"/>
        </w:rPr>
        <w:br/>
        <w:t>с концепциями благоустройства, одобренными Экспертным советом Министерства благоустройства Московской области.</w:t>
      </w:r>
    </w:p>
    <w:p w:rsidR="00C60317" w:rsidRPr="00C60317" w:rsidRDefault="00C60317" w:rsidP="00C60317">
      <w:pPr>
        <w:pStyle w:val="a3"/>
        <w:numPr>
          <w:ilvl w:val="0"/>
          <w:numId w:val="39"/>
        </w:numPr>
        <w:tabs>
          <w:tab w:val="left" w:pos="284"/>
          <w:tab w:val="left" w:pos="851"/>
        </w:tabs>
        <w:spacing w:line="276" w:lineRule="auto"/>
        <w:ind w:left="0" w:right="-1" w:firstLine="567"/>
        <w:jc w:val="both"/>
        <w:rPr>
          <w:rFonts w:ascii="Arial" w:hAnsi="Arial" w:cs="Arial"/>
          <w:bCs/>
          <w:noProof/>
          <w:color w:val="FF0000"/>
        </w:rPr>
      </w:pPr>
      <w:r w:rsidRPr="00C60317">
        <w:rPr>
          <w:rFonts w:ascii="Arial" w:hAnsi="Arial" w:cs="Arial"/>
          <w:bCs/>
          <w:noProof/>
          <w:color w:val="FF0000"/>
        </w:rPr>
        <w:t xml:space="preserve">Архитектурно-художественные требования не являются обязательными для существующих </w:t>
      </w:r>
      <w:r w:rsidRPr="00C60317">
        <w:rPr>
          <w:rFonts w:ascii="Arial" w:hAnsi="Arial" w:cs="Arial"/>
          <w:color w:val="FF0000"/>
        </w:rPr>
        <w:t xml:space="preserve">ограждений, в отношении которых не планируется изменение внешнего вида, за исключением случаев: </w:t>
      </w:r>
    </w:p>
    <w:p w:rsidR="00C60317" w:rsidRPr="00C60317" w:rsidRDefault="00C60317" w:rsidP="00C60317">
      <w:pPr>
        <w:pStyle w:val="a3"/>
        <w:numPr>
          <w:ilvl w:val="0"/>
          <w:numId w:val="30"/>
        </w:numPr>
        <w:tabs>
          <w:tab w:val="left" w:pos="284"/>
          <w:tab w:val="left" w:pos="851"/>
        </w:tabs>
        <w:spacing w:line="276" w:lineRule="auto"/>
        <w:ind w:left="0" w:right="-1" w:firstLine="567"/>
        <w:jc w:val="both"/>
        <w:rPr>
          <w:rFonts w:ascii="Arial" w:hAnsi="Arial" w:cs="Arial"/>
          <w:color w:val="FF0000"/>
        </w:rPr>
      </w:pPr>
      <w:r w:rsidRPr="00C60317">
        <w:rPr>
          <w:rFonts w:ascii="Arial" w:hAnsi="Arial" w:cs="Arial"/>
          <w:color w:val="FF0000"/>
        </w:rPr>
        <w:t>ненадлежащего состояния и содержания ограждений с несоблюдением требований, указанных в пунктах 6, 12, 13 настоящей статьи;</w:t>
      </w:r>
    </w:p>
    <w:p w:rsidR="00C60317" w:rsidRPr="00C60317" w:rsidRDefault="00C60317" w:rsidP="00C60317">
      <w:pPr>
        <w:pStyle w:val="a3"/>
        <w:numPr>
          <w:ilvl w:val="0"/>
          <w:numId w:val="30"/>
        </w:numPr>
        <w:tabs>
          <w:tab w:val="left" w:pos="284"/>
          <w:tab w:val="left" w:pos="851"/>
        </w:tabs>
        <w:spacing w:line="276" w:lineRule="auto"/>
        <w:ind w:left="0" w:right="-1" w:firstLine="567"/>
        <w:jc w:val="both"/>
        <w:rPr>
          <w:rFonts w:ascii="Arial" w:hAnsi="Arial" w:cs="Arial"/>
          <w:bCs/>
          <w:noProof/>
          <w:color w:val="FF0000"/>
        </w:rPr>
      </w:pPr>
      <w:r w:rsidRPr="00C60317">
        <w:rPr>
          <w:rFonts w:ascii="Arial" w:hAnsi="Arial" w:cs="Arial"/>
          <w:color w:val="FF0000"/>
        </w:rPr>
        <w:t>самовольной установки.</w:t>
      </w:r>
    </w:p>
    <w:p w:rsidR="00C60317" w:rsidRPr="00C60317" w:rsidRDefault="00C60317" w:rsidP="00C60317">
      <w:pPr>
        <w:pStyle w:val="a3"/>
        <w:numPr>
          <w:ilvl w:val="0"/>
          <w:numId w:val="39"/>
        </w:numPr>
        <w:tabs>
          <w:tab w:val="left" w:pos="284"/>
          <w:tab w:val="left" w:pos="851"/>
        </w:tabs>
        <w:spacing w:line="276" w:lineRule="auto"/>
        <w:ind w:hanging="502"/>
        <w:jc w:val="both"/>
        <w:rPr>
          <w:rFonts w:ascii="Arial" w:hAnsi="Arial" w:cs="Arial"/>
          <w:bCs/>
          <w:noProof/>
          <w:color w:val="FF0000"/>
        </w:rPr>
      </w:pPr>
      <w:r w:rsidRPr="00C60317">
        <w:rPr>
          <w:rFonts w:ascii="Arial" w:hAnsi="Arial" w:cs="Arial"/>
          <w:color w:val="FF0000"/>
        </w:rPr>
        <w:t>Установка ограждений запрещается без согласования (разрешения):</w:t>
      </w:r>
    </w:p>
    <w:p w:rsidR="00C60317" w:rsidRPr="00C60317" w:rsidRDefault="00C60317" w:rsidP="00C60317">
      <w:pPr>
        <w:pStyle w:val="a3"/>
        <w:numPr>
          <w:ilvl w:val="0"/>
          <w:numId w:val="29"/>
        </w:numPr>
        <w:tabs>
          <w:tab w:val="left" w:pos="284"/>
          <w:tab w:val="left" w:pos="851"/>
        </w:tabs>
        <w:spacing w:line="276" w:lineRule="auto"/>
        <w:ind w:left="0" w:firstLine="567"/>
        <w:jc w:val="both"/>
        <w:rPr>
          <w:rFonts w:ascii="Arial" w:hAnsi="Arial" w:cs="Arial"/>
          <w:color w:val="FF0000"/>
        </w:rPr>
      </w:pPr>
      <w:r w:rsidRPr="00C60317">
        <w:rPr>
          <w:rFonts w:ascii="Arial" w:hAnsi="Arial" w:cs="Arial"/>
          <w:bCs/>
          <w:noProof/>
          <w:color w:val="FF0000"/>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C60317">
        <w:rPr>
          <w:rFonts w:ascii="Arial" w:hAnsi="Arial" w:cs="Arial"/>
          <w:color w:val="FF0000"/>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C60317" w:rsidRPr="00C60317" w:rsidRDefault="00C60317" w:rsidP="00C60317">
      <w:pPr>
        <w:pStyle w:val="a3"/>
        <w:numPr>
          <w:ilvl w:val="0"/>
          <w:numId w:val="29"/>
        </w:numPr>
        <w:tabs>
          <w:tab w:val="left" w:pos="284"/>
          <w:tab w:val="left" w:pos="851"/>
        </w:tabs>
        <w:spacing w:line="276" w:lineRule="auto"/>
        <w:ind w:left="0" w:firstLine="567"/>
        <w:jc w:val="both"/>
        <w:rPr>
          <w:rFonts w:ascii="Arial" w:hAnsi="Arial" w:cs="Arial"/>
          <w:color w:val="FF0000"/>
        </w:rPr>
      </w:pPr>
      <w:r w:rsidRPr="00C60317">
        <w:rPr>
          <w:rFonts w:ascii="Arial" w:hAnsi="Arial" w:cs="Arial"/>
          <w:bCs/>
          <w:noProof/>
          <w:color w:val="FF0000"/>
        </w:rPr>
        <w:t xml:space="preserve">для постоянных ограждений и механических барьеров, устанавливаемых вдоль </w:t>
      </w:r>
      <w:r w:rsidRPr="00C60317">
        <w:rPr>
          <w:rFonts w:ascii="Arial" w:hAnsi="Arial" w:cs="Arial"/>
          <w:color w:val="FF0000"/>
        </w:rPr>
        <w:t xml:space="preserve">приоритетных территорий </w:t>
      </w:r>
      <w:r w:rsidRPr="00C60317">
        <w:rPr>
          <w:rFonts w:ascii="Arial" w:hAnsi="Arial" w:cs="Arial"/>
          <w:bCs/>
          <w:noProof/>
          <w:color w:val="FF0000"/>
        </w:rPr>
        <w:t xml:space="preserve">архитектурно-художественного облика </w:t>
      </w:r>
      <w:r w:rsidRPr="00C60317">
        <w:rPr>
          <w:rFonts w:ascii="Arial" w:hAnsi="Arial" w:cs="Arial"/>
          <w:color w:val="FF0000"/>
        </w:rPr>
        <w:t>городского округа (</w:t>
      </w:r>
      <w:r w:rsidRPr="00C60317">
        <w:rPr>
          <w:rFonts w:ascii="Arial" w:hAnsi="Arial" w:cs="Arial"/>
          <w:bCs/>
          <w:noProof/>
          <w:color w:val="FF0000"/>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C60317">
        <w:rPr>
          <w:rFonts w:ascii="Arial" w:hAnsi="Arial" w:cs="Arial"/>
          <w:color w:val="FF0000"/>
        </w:rPr>
        <w:t>территорий объектов культурного наследия с исторически связанными</w:t>
      </w:r>
      <w:r w:rsidRPr="00C60317">
        <w:rPr>
          <w:rFonts w:ascii="Arial" w:hAnsi="Arial" w:cs="Arial"/>
          <w:color w:val="FF0000"/>
        </w:rPr>
        <w:br/>
        <w:t xml:space="preserve">с ними территориями, </w:t>
      </w:r>
      <w:r w:rsidRPr="00C60317">
        <w:rPr>
          <w:rFonts w:ascii="Arial" w:hAnsi="Arial" w:cs="Arial"/>
          <w:bCs/>
          <w:noProof/>
          <w:color w:val="FF0000"/>
        </w:rPr>
        <w:t xml:space="preserve">объектов социальной инфраструктуры, </w:t>
      </w:r>
      <w:r w:rsidRPr="00C60317">
        <w:rPr>
          <w:rFonts w:ascii="Arial" w:hAnsi="Arial" w:cs="Arial"/>
          <w:color w:val="FF0000"/>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C60317">
        <w:rPr>
          <w:rFonts w:ascii="Arial" w:hAnsi="Arial" w:cs="Arial"/>
          <w:bCs/>
          <w:noProof/>
          <w:color w:val="FF0000"/>
        </w:rPr>
        <w:t xml:space="preserve"> въездных групп, мемориальных комплексов, </w:t>
      </w:r>
      <w:r w:rsidRPr="00C60317">
        <w:rPr>
          <w:rFonts w:ascii="Arial" w:hAnsi="Arial" w:cs="Arial"/>
          <w:color w:val="FF0000"/>
        </w:rPr>
        <w:t>скульптурно-архитектурных композиций, монументально-декоративный композиций)</w:t>
      </w:r>
      <w:r w:rsidRPr="00C60317">
        <w:rPr>
          <w:rFonts w:ascii="Arial" w:hAnsi="Arial" w:cs="Arial"/>
          <w:bCs/>
          <w:noProof/>
          <w:color w:val="FF0000"/>
        </w:rPr>
        <w:t xml:space="preserve"> - без оформленного </w:t>
      </w:r>
      <w:r w:rsidRPr="00C60317">
        <w:rPr>
          <w:rFonts w:ascii="Arial" w:hAnsi="Arial" w:cs="Arial"/>
          <w:color w:val="FF0000"/>
        </w:rPr>
        <w:t>паспорта колористического решения ограждения</w:t>
      </w:r>
      <w:r w:rsidRPr="00C60317">
        <w:rPr>
          <w:rFonts w:ascii="Arial" w:hAnsi="Arial" w:cs="Arial"/>
          <w:color w:val="FF0000"/>
        </w:rPr>
        <w:br/>
        <w:t>(далее – колористического паспорта);</w:t>
      </w:r>
    </w:p>
    <w:p w:rsidR="00C60317" w:rsidRPr="00C60317" w:rsidRDefault="00C60317" w:rsidP="00C60317">
      <w:pPr>
        <w:pStyle w:val="a3"/>
        <w:numPr>
          <w:ilvl w:val="0"/>
          <w:numId w:val="29"/>
        </w:numPr>
        <w:tabs>
          <w:tab w:val="left" w:pos="284"/>
          <w:tab w:val="left" w:pos="851"/>
        </w:tabs>
        <w:spacing w:line="276" w:lineRule="auto"/>
        <w:ind w:left="0" w:firstLine="567"/>
        <w:jc w:val="both"/>
        <w:rPr>
          <w:rFonts w:ascii="Arial" w:hAnsi="Arial" w:cs="Arial"/>
          <w:color w:val="FF0000"/>
        </w:rPr>
      </w:pPr>
      <w:r w:rsidRPr="00C60317">
        <w:rPr>
          <w:rFonts w:ascii="Arial" w:hAnsi="Arial" w:cs="Arial"/>
          <w:bCs/>
          <w:noProof/>
          <w:color w:val="FF0000"/>
        </w:rPr>
        <w:t xml:space="preserve">для ограждений, устанавливаемых </w:t>
      </w:r>
      <w:r w:rsidRPr="00C60317">
        <w:rPr>
          <w:rFonts w:ascii="Arial" w:hAnsi="Arial" w:cs="Arial"/>
          <w:color w:val="FF0000"/>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Pr="00C60317">
        <w:rPr>
          <w:rFonts w:ascii="Arial" w:hAnsi="Arial" w:cs="Arial"/>
          <w:color w:val="FF0000"/>
        </w:rPr>
        <w:br/>
        <w:t>и установления сервитутов, публичного сервитута - в отсутствии разрешения</w:t>
      </w:r>
      <w:r w:rsidRPr="00C60317">
        <w:rPr>
          <w:rFonts w:ascii="Arial" w:hAnsi="Arial" w:cs="Arial"/>
          <w:color w:val="FF0000"/>
        </w:rPr>
        <w:br/>
        <w:t>на размещения.</w:t>
      </w:r>
    </w:p>
    <w:p w:rsidR="00C60317" w:rsidRPr="00C60317" w:rsidRDefault="00C60317" w:rsidP="00C60317">
      <w:pPr>
        <w:pStyle w:val="a3"/>
        <w:tabs>
          <w:tab w:val="left" w:pos="426"/>
          <w:tab w:val="left" w:pos="851"/>
        </w:tabs>
        <w:spacing w:before="100" w:after="100"/>
        <w:ind w:left="0" w:right="60" w:firstLine="567"/>
        <w:jc w:val="both"/>
        <w:rPr>
          <w:rFonts w:ascii="Arial" w:hAnsi="Arial" w:cs="Arial"/>
          <w:color w:val="FF0000"/>
        </w:rPr>
      </w:pPr>
      <w:r w:rsidRPr="00C60317">
        <w:rPr>
          <w:rFonts w:ascii="Arial" w:hAnsi="Arial" w:cs="Arial"/>
          <w:color w:val="FF0000"/>
        </w:rPr>
        <w:t>Самовольная установка ограждений не допускается.</w:t>
      </w:r>
    </w:p>
    <w:p w:rsidR="00C60317" w:rsidRPr="00C60317" w:rsidRDefault="00C60317" w:rsidP="00C60317">
      <w:pPr>
        <w:pStyle w:val="a3"/>
        <w:numPr>
          <w:ilvl w:val="0"/>
          <w:numId w:val="39"/>
        </w:numPr>
        <w:tabs>
          <w:tab w:val="left" w:pos="284"/>
          <w:tab w:val="left" w:pos="851"/>
          <w:tab w:val="left" w:pos="993"/>
        </w:tabs>
        <w:spacing w:line="276" w:lineRule="auto"/>
        <w:ind w:left="0" w:firstLine="567"/>
        <w:jc w:val="both"/>
        <w:rPr>
          <w:rFonts w:ascii="Arial" w:hAnsi="Arial" w:cs="Arial"/>
          <w:color w:val="FF0000"/>
          <w:spacing w:val="2"/>
          <w:shd w:val="clear" w:color="auto" w:fill="FFFFFF"/>
        </w:rPr>
      </w:pPr>
      <w:r w:rsidRPr="00C60317">
        <w:rPr>
          <w:rFonts w:ascii="Arial" w:hAnsi="Arial" w:cs="Arial"/>
          <w:bCs/>
          <w:noProof/>
          <w:color w:val="FF0000"/>
        </w:rPr>
        <w:t xml:space="preserve">Оценка внешнего вида ограждения при </w:t>
      </w:r>
      <w:r w:rsidRPr="00C60317">
        <w:rPr>
          <w:rFonts w:ascii="Arial" w:hAnsi="Arial" w:cs="Arial"/>
          <w:color w:val="FF0000"/>
        </w:rPr>
        <w:t>оформлении паспорта колористического решения</w:t>
      </w:r>
      <w:r w:rsidRPr="00C60317">
        <w:rPr>
          <w:rFonts w:ascii="Arial" w:hAnsi="Arial" w:cs="Arial"/>
          <w:bCs/>
          <w:noProof/>
          <w:color w:val="FF0000"/>
        </w:rPr>
        <w:t xml:space="preserve"> проводится в соответствии с пунктами 6 – 13, таблицей </w:t>
      </w:r>
      <w:r w:rsidRPr="00C60317">
        <w:rPr>
          <w:rFonts w:ascii="Arial" w:hAnsi="Arial" w:cs="Arial"/>
          <w:color w:val="FF0000"/>
        </w:rPr>
        <w:t>«Допустимые материалы постоянных ограждений</w:t>
      </w:r>
      <w:r w:rsidRPr="00C60317">
        <w:rPr>
          <w:rFonts w:ascii="Arial" w:hAnsi="Arial" w:cs="Arial"/>
          <w:bCs/>
          <w:color w:val="FF0000"/>
        </w:rPr>
        <w:t xml:space="preserve">, подлежащие учету при подборе материала для </w:t>
      </w:r>
      <w:r w:rsidRPr="00C60317">
        <w:rPr>
          <w:rFonts w:ascii="Arial" w:hAnsi="Arial" w:cs="Arial"/>
          <w:bCs/>
          <w:color w:val="FF0000"/>
        </w:rPr>
        <w:lastRenderedPageBreak/>
        <w:t>установки, замене, изменения внешнего вида ограждений</w:t>
      </w:r>
      <w:r w:rsidRPr="00C60317">
        <w:rPr>
          <w:rFonts w:ascii="Arial" w:hAnsi="Arial" w:cs="Arial"/>
          <w:color w:val="FF0000"/>
        </w:rPr>
        <w:t xml:space="preserve">», </w:t>
      </w:r>
      <w:r w:rsidRPr="00C60317">
        <w:rPr>
          <w:rFonts w:ascii="Arial" w:hAnsi="Arial" w:cs="Arial"/>
          <w:bCs/>
          <w:noProof/>
          <w:color w:val="FF0000"/>
        </w:rPr>
        <w:t xml:space="preserve">таблицей </w:t>
      </w:r>
      <w:r w:rsidRPr="00C60317">
        <w:rPr>
          <w:rFonts w:ascii="Arial" w:hAnsi="Arial" w:cs="Arial"/>
          <w:color w:val="FF0000"/>
        </w:rPr>
        <w:t>«Допустимые цвета, цветовые сочетания</w:t>
      </w:r>
      <w:r w:rsidRPr="00C60317">
        <w:rPr>
          <w:rFonts w:ascii="Arial" w:hAnsi="Arial" w:cs="Arial"/>
          <w:bCs/>
          <w:color w:val="FF0000"/>
        </w:rPr>
        <w:t>, подлежащие учету при подборе цвета, цветовых сочетаний внешних покрытий постоянных ограждений</w:t>
      </w:r>
      <w:r w:rsidRPr="00C60317">
        <w:rPr>
          <w:rFonts w:ascii="Arial" w:hAnsi="Arial" w:cs="Arial"/>
          <w:bCs/>
          <w:noProof/>
          <w:color w:val="FF0000"/>
        </w:rPr>
        <w:t>»</w:t>
      </w:r>
      <w:r w:rsidRPr="00C60317">
        <w:rPr>
          <w:rFonts w:ascii="Arial" w:hAnsi="Arial" w:cs="Arial"/>
          <w:color w:val="FF0000"/>
          <w:spacing w:val="2"/>
          <w:shd w:val="clear" w:color="auto" w:fill="FFFFFF"/>
        </w:rPr>
        <w:t xml:space="preserve"> </w:t>
      </w:r>
      <w:r w:rsidRPr="00C60317">
        <w:rPr>
          <w:rFonts w:ascii="Arial" w:hAnsi="Arial" w:cs="Arial"/>
          <w:bCs/>
          <w:noProof/>
          <w:color w:val="FF0000"/>
        </w:rPr>
        <w:t>настоящей статьи по критериям:</w:t>
      </w:r>
    </w:p>
    <w:p w:rsidR="00C60317" w:rsidRPr="00C60317" w:rsidRDefault="00C60317" w:rsidP="00C60317">
      <w:pPr>
        <w:numPr>
          <w:ilvl w:val="0"/>
          <w:numId w:val="31"/>
        </w:numPr>
        <w:shd w:val="clear" w:color="auto" w:fill="FFFFFF"/>
        <w:tabs>
          <w:tab w:val="left" w:pos="851"/>
        </w:tabs>
        <w:spacing w:line="276" w:lineRule="auto"/>
        <w:ind w:left="0" w:firstLine="567"/>
        <w:jc w:val="both"/>
        <w:rPr>
          <w:rFonts w:ascii="Arial" w:hAnsi="Arial" w:cs="Arial"/>
          <w:bCs/>
          <w:noProof/>
          <w:color w:val="FF0000"/>
        </w:rPr>
      </w:pPr>
      <w:r w:rsidRPr="00C60317">
        <w:rPr>
          <w:rFonts w:ascii="Arial" w:hAnsi="Arial" w:cs="Arial"/>
          <w:bCs/>
          <w:noProof/>
          <w:color w:val="FF0000"/>
        </w:rPr>
        <w:t xml:space="preserve">высота; </w:t>
      </w:r>
    </w:p>
    <w:p w:rsidR="00C60317" w:rsidRPr="00C60317" w:rsidRDefault="00C60317" w:rsidP="00C60317">
      <w:pPr>
        <w:numPr>
          <w:ilvl w:val="0"/>
          <w:numId w:val="31"/>
        </w:numPr>
        <w:shd w:val="clear" w:color="auto" w:fill="FFFFFF"/>
        <w:tabs>
          <w:tab w:val="left" w:pos="851"/>
        </w:tabs>
        <w:spacing w:line="276" w:lineRule="auto"/>
        <w:ind w:left="0" w:firstLine="567"/>
        <w:jc w:val="both"/>
        <w:rPr>
          <w:rFonts w:ascii="Arial" w:hAnsi="Arial" w:cs="Arial"/>
          <w:bCs/>
          <w:noProof/>
          <w:color w:val="FF0000"/>
        </w:rPr>
      </w:pPr>
      <w:r w:rsidRPr="00C60317">
        <w:rPr>
          <w:rFonts w:ascii="Arial" w:hAnsi="Arial" w:cs="Arial"/>
          <w:color w:val="FF0000"/>
        </w:rPr>
        <w:t>проницаемость для взгляда</w:t>
      </w:r>
      <w:r w:rsidRPr="00C60317">
        <w:rPr>
          <w:rFonts w:ascii="Arial" w:hAnsi="Arial" w:cs="Arial"/>
          <w:bCs/>
          <w:noProof/>
          <w:color w:val="FF0000"/>
        </w:rPr>
        <w:t>;</w:t>
      </w:r>
    </w:p>
    <w:p w:rsidR="00C60317" w:rsidRPr="00C60317" w:rsidRDefault="00C60317" w:rsidP="00C60317">
      <w:pPr>
        <w:numPr>
          <w:ilvl w:val="0"/>
          <w:numId w:val="31"/>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color w:val="FF0000"/>
        </w:rPr>
        <w:t>цвет;</w:t>
      </w:r>
    </w:p>
    <w:p w:rsidR="00C60317" w:rsidRPr="00C60317" w:rsidRDefault="00C60317" w:rsidP="00C60317">
      <w:pPr>
        <w:numPr>
          <w:ilvl w:val="0"/>
          <w:numId w:val="31"/>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color w:val="FF0000"/>
        </w:rPr>
        <w:t>материал;</w:t>
      </w:r>
    </w:p>
    <w:p w:rsidR="00C60317" w:rsidRPr="00C60317" w:rsidRDefault="00C60317" w:rsidP="00C60317">
      <w:pPr>
        <w:numPr>
          <w:ilvl w:val="0"/>
          <w:numId w:val="31"/>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color w:val="FF0000"/>
        </w:rPr>
        <w:t>структура;</w:t>
      </w:r>
    </w:p>
    <w:p w:rsidR="00C60317" w:rsidRPr="00C60317" w:rsidRDefault="00C60317" w:rsidP="00C60317">
      <w:pPr>
        <w:numPr>
          <w:ilvl w:val="0"/>
          <w:numId w:val="31"/>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color w:val="FF0000"/>
        </w:rPr>
        <w:t>изображение;</w:t>
      </w:r>
    </w:p>
    <w:p w:rsidR="00C60317" w:rsidRPr="00C60317" w:rsidRDefault="00C60317" w:rsidP="00C60317">
      <w:pPr>
        <w:numPr>
          <w:ilvl w:val="0"/>
          <w:numId w:val="31"/>
        </w:numPr>
        <w:shd w:val="clear" w:color="auto" w:fill="FFFFFF"/>
        <w:tabs>
          <w:tab w:val="left" w:pos="851"/>
        </w:tabs>
        <w:spacing w:line="276" w:lineRule="auto"/>
        <w:ind w:left="0" w:firstLine="567"/>
        <w:jc w:val="both"/>
        <w:rPr>
          <w:rFonts w:ascii="Arial" w:hAnsi="Arial" w:cs="Arial"/>
          <w:color w:val="FF0000"/>
        </w:rPr>
      </w:pPr>
      <w:r w:rsidRPr="00C60317">
        <w:rPr>
          <w:rFonts w:ascii="Arial" w:hAnsi="Arial" w:cs="Arial"/>
          <w:color w:val="FF0000"/>
        </w:rPr>
        <w:t>расположение и поддержание привлекательности внешнего вида.</w:t>
      </w:r>
    </w:p>
    <w:p w:rsidR="00C60317" w:rsidRPr="00C60317" w:rsidRDefault="00C60317" w:rsidP="00C60317">
      <w:pPr>
        <w:pStyle w:val="a3"/>
        <w:numPr>
          <w:ilvl w:val="0"/>
          <w:numId w:val="39"/>
        </w:numPr>
        <w:tabs>
          <w:tab w:val="left" w:pos="284"/>
          <w:tab w:val="left" w:pos="851"/>
        </w:tabs>
        <w:spacing w:line="276" w:lineRule="auto"/>
        <w:ind w:left="993" w:hanging="426"/>
        <w:jc w:val="both"/>
        <w:rPr>
          <w:rFonts w:ascii="Arial" w:hAnsi="Arial" w:cs="Arial"/>
          <w:color w:val="FF0000"/>
        </w:rPr>
      </w:pPr>
      <w:r w:rsidRPr="00C60317">
        <w:rPr>
          <w:rFonts w:ascii="Arial" w:hAnsi="Arial" w:cs="Arial"/>
          <w:color w:val="FF0000"/>
        </w:rPr>
        <w:t xml:space="preserve">Высота ограждений: </w:t>
      </w:r>
    </w:p>
    <w:p w:rsidR="00C60317" w:rsidRPr="00C60317" w:rsidRDefault="00C60317" w:rsidP="00C60317">
      <w:pPr>
        <w:pStyle w:val="a3"/>
        <w:numPr>
          <w:ilvl w:val="0"/>
          <w:numId w:val="32"/>
        </w:numPr>
        <w:tabs>
          <w:tab w:val="left" w:pos="426"/>
          <w:tab w:val="left" w:pos="851"/>
        </w:tabs>
        <w:spacing w:line="276" w:lineRule="auto"/>
        <w:ind w:left="0" w:firstLine="567"/>
        <w:jc w:val="both"/>
        <w:rPr>
          <w:rFonts w:ascii="Arial" w:hAnsi="Arial" w:cs="Arial"/>
          <w:color w:val="FF0000"/>
        </w:rPr>
      </w:pPr>
      <w:r w:rsidRPr="00C60317">
        <w:rPr>
          <w:rFonts w:ascii="Arial" w:hAnsi="Arial" w:cs="Arial"/>
          <w:color w:val="FF0000"/>
        </w:rPr>
        <w:t>низкие - 0,3-1,0 м;</w:t>
      </w:r>
    </w:p>
    <w:p w:rsidR="00C60317" w:rsidRPr="00C60317" w:rsidRDefault="00C60317" w:rsidP="00C60317">
      <w:pPr>
        <w:pStyle w:val="a3"/>
        <w:numPr>
          <w:ilvl w:val="0"/>
          <w:numId w:val="32"/>
        </w:numPr>
        <w:tabs>
          <w:tab w:val="left" w:pos="426"/>
          <w:tab w:val="left" w:pos="851"/>
        </w:tabs>
        <w:spacing w:line="276" w:lineRule="auto"/>
        <w:ind w:left="0" w:firstLine="567"/>
        <w:jc w:val="both"/>
        <w:rPr>
          <w:rFonts w:ascii="Arial" w:hAnsi="Arial" w:cs="Arial"/>
          <w:color w:val="FF0000"/>
        </w:rPr>
      </w:pPr>
      <w:r w:rsidRPr="00C60317">
        <w:rPr>
          <w:rFonts w:ascii="Arial" w:hAnsi="Arial" w:cs="Arial"/>
          <w:color w:val="FF0000"/>
        </w:rPr>
        <w:t>средние - 1,1-1,7 м;</w:t>
      </w:r>
    </w:p>
    <w:p w:rsidR="00C60317" w:rsidRPr="00C60317" w:rsidRDefault="00C60317" w:rsidP="00C60317">
      <w:pPr>
        <w:pStyle w:val="a3"/>
        <w:numPr>
          <w:ilvl w:val="0"/>
          <w:numId w:val="32"/>
        </w:numPr>
        <w:tabs>
          <w:tab w:val="left" w:pos="426"/>
          <w:tab w:val="left" w:pos="851"/>
        </w:tabs>
        <w:spacing w:line="276" w:lineRule="auto"/>
        <w:ind w:left="0" w:firstLine="567"/>
        <w:jc w:val="both"/>
        <w:rPr>
          <w:rFonts w:ascii="Arial" w:hAnsi="Arial" w:cs="Arial"/>
          <w:color w:val="FF0000"/>
        </w:rPr>
      </w:pPr>
      <w:r w:rsidRPr="00C60317">
        <w:rPr>
          <w:rFonts w:ascii="Arial" w:hAnsi="Arial" w:cs="Arial"/>
          <w:color w:val="FF0000"/>
        </w:rPr>
        <w:t xml:space="preserve">высокие - 1,8-3,0 м; </w:t>
      </w:r>
    </w:p>
    <w:p w:rsidR="00C60317" w:rsidRPr="00C60317" w:rsidRDefault="00C60317" w:rsidP="00C60317">
      <w:pPr>
        <w:pStyle w:val="a3"/>
        <w:numPr>
          <w:ilvl w:val="0"/>
          <w:numId w:val="32"/>
        </w:numPr>
        <w:tabs>
          <w:tab w:val="left" w:pos="284"/>
          <w:tab w:val="left" w:pos="851"/>
        </w:tabs>
        <w:spacing w:line="276" w:lineRule="auto"/>
        <w:ind w:left="0" w:right="60" w:firstLine="567"/>
        <w:jc w:val="both"/>
        <w:rPr>
          <w:rFonts w:ascii="Arial" w:hAnsi="Arial" w:cs="Arial"/>
          <w:color w:val="FF0000"/>
          <w:sz w:val="21"/>
          <w:szCs w:val="21"/>
        </w:rPr>
      </w:pPr>
      <w:r w:rsidRPr="00C60317">
        <w:rPr>
          <w:rFonts w:ascii="Arial" w:hAnsi="Arial" w:cs="Arial"/>
          <w:color w:val="FF0000"/>
        </w:rPr>
        <w:t xml:space="preserve">специальные (в зонах санитарных разрывов для обеспечения нормируемых показателей качества среды обитания (акустическая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 при </w:t>
      </w:r>
      <w:r w:rsidRPr="00C60317">
        <w:rPr>
          <w:rFonts w:ascii="Arial" w:hAnsi="Arial" w:cs="Arial"/>
          <w:noProof/>
          <w:color w:val="FF0000"/>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Pr="00C60317">
        <w:rPr>
          <w:rFonts w:ascii="Arial" w:hAnsi="Arial" w:cs="Arial"/>
          <w:noProof/>
          <w:color w:val="FF0000"/>
        </w:rPr>
        <w:br/>
        <w:t>и (или) территорий) - более 3,0 м.</w:t>
      </w:r>
    </w:p>
    <w:p w:rsidR="00C60317" w:rsidRPr="00C60317" w:rsidRDefault="00C60317" w:rsidP="00C60317">
      <w:pPr>
        <w:pStyle w:val="a3"/>
        <w:numPr>
          <w:ilvl w:val="0"/>
          <w:numId w:val="39"/>
        </w:numPr>
        <w:tabs>
          <w:tab w:val="left" w:pos="284"/>
          <w:tab w:val="left" w:pos="851"/>
        </w:tabs>
        <w:spacing w:line="276" w:lineRule="auto"/>
        <w:ind w:left="993" w:hanging="426"/>
        <w:jc w:val="both"/>
        <w:rPr>
          <w:rFonts w:ascii="Arial" w:hAnsi="Arial" w:cs="Arial"/>
          <w:color w:val="FF0000"/>
        </w:rPr>
      </w:pPr>
      <w:r w:rsidRPr="00C60317">
        <w:rPr>
          <w:rFonts w:ascii="Arial" w:hAnsi="Arial" w:cs="Arial"/>
          <w:color w:val="FF0000"/>
        </w:rPr>
        <w:t xml:space="preserve">Виды ограждений по степени проницаемости для взгляда: </w:t>
      </w:r>
    </w:p>
    <w:p w:rsidR="00C60317" w:rsidRPr="00C60317" w:rsidRDefault="00C60317" w:rsidP="00C60317">
      <w:pPr>
        <w:pStyle w:val="a3"/>
        <w:numPr>
          <w:ilvl w:val="0"/>
          <w:numId w:val="33"/>
        </w:numPr>
        <w:tabs>
          <w:tab w:val="left" w:pos="284"/>
          <w:tab w:val="left" w:pos="851"/>
        </w:tabs>
        <w:spacing w:line="276" w:lineRule="auto"/>
        <w:ind w:left="0" w:right="-1" w:firstLine="567"/>
        <w:jc w:val="both"/>
        <w:rPr>
          <w:rFonts w:ascii="Arial" w:hAnsi="Arial" w:cs="Arial"/>
          <w:color w:val="FF0000"/>
          <w:sz w:val="21"/>
          <w:szCs w:val="21"/>
        </w:rPr>
      </w:pPr>
      <w:r w:rsidRPr="00C60317">
        <w:rPr>
          <w:rFonts w:ascii="Arial" w:hAnsi="Arial" w:cs="Arial"/>
          <w:color w:val="FF0000"/>
        </w:rPr>
        <w:t>прозрачные - ограждения, не препятствующие (препятствующие</w:t>
      </w:r>
      <w:r w:rsidRPr="00C60317">
        <w:rPr>
          <w:rFonts w:ascii="Arial" w:hAnsi="Arial" w:cs="Arial"/>
          <w:color w:val="FF0000"/>
        </w:rPr>
        <w:br/>
        <w:t>в незначительной степени) просматриваемости объектов, расположенных за ними;</w:t>
      </w:r>
    </w:p>
    <w:p w:rsidR="00C60317" w:rsidRPr="00C60317" w:rsidRDefault="00C60317" w:rsidP="00C60317">
      <w:pPr>
        <w:pStyle w:val="a3"/>
        <w:numPr>
          <w:ilvl w:val="0"/>
          <w:numId w:val="33"/>
        </w:numPr>
        <w:tabs>
          <w:tab w:val="left" w:pos="284"/>
          <w:tab w:val="left" w:pos="851"/>
        </w:tabs>
        <w:spacing w:line="276" w:lineRule="auto"/>
        <w:ind w:left="0" w:right="-1" w:firstLine="567"/>
        <w:jc w:val="both"/>
        <w:rPr>
          <w:rFonts w:ascii="Arial" w:hAnsi="Arial" w:cs="Arial"/>
          <w:color w:val="FF0000"/>
          <w:sz w:val="21"/>
          <w:szCs w:val="21"/>
        </w:rPr>
      </w:pPr>
      <w:r w:rsidRPr="00C60317">
        <w:rPr>
          <w:rFonts w:ascii="Arial" w:hAnsi="Arial" w:cs="Arial"/>
          <w:color w:val="FF0000"/>
        </w:rPr>
        <w:t>глухие - ограждения, исключающие просматриваемость объектов, расположенных за ними, выполненные из листовых материалов;</w:t>
      </w:r>
    </w:p>
    <w:p w:rsidR="00C60317" w:rsidRPr="00C60317" w:rsidRDefault="00C60317" w:rsidP="00C60317">
      <w:pPr>
        <w:pStyle w:val="a3"/>
        <w:numPr>
          <w:ilvl w:val="0"/>
          <w:numId w:val="33"/>
        </w:numPr>
        <w:tabs>
          <w:tab w:val="left" w:pos="284"/>
          <w:tab w:val="left" w:pos="851"/>
        </w:tabs>
        <w:spacing w:before="100" w:after="100" w:line="276" w:lineRule="auto"/>
        <w:ind w:left="0" w:right="60" w:firstLine="567"/>
        <w:jc w:val="both"/>
        <w:rPr>
          <w:rFonts w:ascii="Arial" w:hAnsi="Arial" w:cs="Arial"/>
          <w:color w:val="FF0000"/>
          <w:sz w:val="21"/>
          <w:szCs w:val="21"/>
        </w:rPr>
      </w:pPr>
      <w:r w:rsidRPr="00C60317">
        <w:rPr>
          <w:rFonts w:ascii="Arial" w:hAnsi="Arial" w:cs="Arial"/>
          <w:color w:val="FF0000"/>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C60317" w:rsidRPr="00C60317" w:rsidRDefault="00C60317" w:rsidP="00C60317">
      <w:pPr>
        <w:pStyle w:val="a3"/>
        <w:numPr>
          <w:ilvl w:val="0"/>
          <w:numId w:val="39"/>
        </w:numPr>
        <w:tabs>
          <w:tab w:val="left" w:pos="284"/>
          <w:tab w:val="left" w:pos="851"/>
        </w:tabs>
        <w:spacing w:line="276" w:lineRule="auto"/>
        <w:ind w:left="993" w:right="60" w:hanging="426"/>
        <w:jc w:val="both"/>
        <w:rPr>
          <w:rFonts w:ascii="Arial" w:hAnsi="Arial" w:cs="Arial"/>
          <w:color w:val="FF0000"/>
          <w:sz w:val="21"/>
          <w:szCs w:val="21"/>
        </w:rPr>
      </w:pPr>
      <w:r w:rsidRPr="00C60317">
        <w:rPr>
          <w:rFonts w:ascii="Arial" w:hAnsi="Arial" w:cs="Arial"/>
          <w:color w:val="FF0000"/>
        </w:rPr>
        <w:t>Виды изображений:</w:t>
      </w:r>
    </w:p>
    <w:p w:rsidR="00C60317" w:rsidRPr="00C60317" w:rsidRDefault="00C60317" w:rsidP="00C60317">
      <w:pPr>
        <w:pStyle w:val="a3"/>
        <w:numPr>
          <w:ilvl w:val="0"/>
          <w:numId w:val="34"/>
        </w:numPr>
        <w:tabs>
          <w:tab w:val="left" w:pos="284"/>
          <w:tab w:val="left" w:pos="851"/>
        </w:tabs>
        <w:spacing w:line="276" w:lineRule="auto"/>
        <w:ind w:left="0" w:right="60"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 xml:space="preserve">стрит-арт (муралы, трафареты, рисунки, стикеры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C60317" w:rsidRPr="00C60317" w:rsidRDefault="00C60317" w:rsidP="00C60317">
      <w:pPr>
        <w:pStyle w:val="a3"/>
        <w:numPr>
          <w:ilvl w:val="0"/>
          <w:numId w:val="34"/>
        </w:numPr>
        <w:tabs>
          <w:tab w:val="left" w:pos="284"/>
          <w:tab w:val="left" w:pos="851"/>
        </w:tabs>
        <w:spacing w:line="276" w:lineRule="auto"/>
        <w:ind w:left="0" w:right="60" w:firstLine="567"/>
        <w:jc w:val="both"/>
        <w:rPr>
          <w:rFonts w:ascii="Arial" w:hAnsi="Arial" w:cs="Arial"/>
          <w:color w:val="FF0000"/>
          <w:sz w:val="21"/>
          <w:szCs w:val="21"/>
        </w:rPr>
      </w:pPr>
      <w:r w:rsidRPr="00C60317">
        <w:rPr>
          <w:rFonts w:ascii="Arial" w:hAnsi="Arial" w:cs="Arial"/>
          <w:color w:val="FF0000"/>
          <w:spacing w:val="2"/>
          <w:shd w:val="clear" w:color="auto" w:fill="FFFFFF"/>
        </w:rPr>
        <w:t>вандальные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C60317" w:rsidRPr="00C60317" w:rsidRDefault="00C60317" w:rsidP="00C60317">
      <w:pPr>
        <w:pStyle w:val="a3"/>
        <w:tabs>
          <w:tab w:val="left" w:pos="284"/>
          <w:tab w:val="left" w:pos="851"/>
        </w:tabs>
        <w:ind w:left="0" w:right="60"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 xml:space="preserve">Нанесение изображения на ограждение, вне зависимости от местоположения ограждения, производится после </w:t>
      </w:r>
      <w:r w:rsidRPr="00C60317">
        <w:rPr>
          <w:rFonts w:ascii="Arial" w:hAnsi="Arial" w:cs="Arial"/>
          <w:bCs/>
          <w:noProof/>
          <w:color w:val="FF0000"/>
        </w:rPr>
        <w:t xml:space="preserve">оформленния </w:t>
      </w:r>
      <w:r w:rsidRPr="00C60317">
        <w:rPr>
          <w:rFonts w:ascii="Arial" w:hAnsi="Arial" w:cs="Arial"/>
          <w:color w:val="FF0000"/>
        </w:rPr>
        <w:t>паспорта колористического решения.</w:t>
      </w:r>
    </w:p>
    <w:p w:rsidR="00C60317" w:rsidRPr="00C60317" w:rsidRDefault="00C60317" w:rsidP="00C60317">
      <w:pPr>
        <w:pStyle w:val="a3"/>
        <w:tabs>
          <w:tab w:val="left" w:pos="284"/>
        </w:tabs>
        <w:ind w:left="0" w:right="60" w:firstLine="709"/>
        <w:jc w:val="both"/>
        <w:rPr>
          <w:rFonts w:ascii="Arial" w:hAnsi="Arial" w:cs="Arial"/>
          <w:color w:val="FF0000"/>
          <w:sz w:val="21"/>
          <w:szCs w:val="21"/>
        </w:rPr>
      </w:pPr>
    </w:p>
    <w:p w:rsidR="00C60317" w:rsidRPr="00C60317" w:rsidRDefault="00C60317" w:rsidP="00C60317">
      <w:pPr>
        <w:shd w:val="clear" w:color="auto" w:fill="FFFFFF"/>
        <w:ind w:left="-567" w:right="140"/>
        <w:jc w:val="both"/>
        <w:rPr>
          <w:rFonts w:ascii="Arial" w:hAnsi="Arial" w:cs="Arial"/>
          <w:color w:val="FF0000"/>
          <w:sz w:val="20"/>
          <w:szCs w:val="20"/>
        </w:rPr>
      </w:pPr>
      <w:r w:rsidRPr="00C60317">
        <w:rPr>
          <w:rFonts w:ascii="Arial" w:hAnsi="Arial" w:cs="Arial"/>
          <w:color w:val="FF0000"/>
          <w:spacing w:val="2"/>
          <w:sz w:val="20"/>
          <w:szCs w:val="20"/>
          <w:shd w:val="clear" w:color="auto" w:fill="FFFFFF"/>
        </w:rPr>
        <w:t xml:space="preserve">Таблица </w:t>
      </w:r>
      <w:r w:rsidRPr="00C60317">
        <w:rPr>
          <w:rFonts w:ascii="Arial" w:hAnsi="Arial" w:cs="Arial"/>
          <w:color w:val="FF0000"/>
          <w:sz w:val="20"/>
          <w:szCs w:val="20"/>
        </w:rPr>
        <w:t>«Допустимые материалы постоянных ограждений</w:t>
      </w:r>
      <w:r w:rsidRPr="00C60317">
        <w:rPr>
          <w:rFonts w:ascii="Arial" w:hAnsi="Arial" w:cs="Arial"/>
          <w:bCs/>
          <w:color w:val="FF0000"/>
          <w:sz w:val="20"/>
          <w:szCs w:val="20"/>
        </w:rPr>
        <w:t>, подлежащие учету при подборе материала для установки, замене, изменения внешнего вида ограждений</w:t>
      </w:r>
      <w:r w:rsidRPr="00C60317">
        <w:rPr>
          <w:rFonts w:ascii="Arial" w:hAnsi="Arial" w:cs="Arial"/>
          <w:color w:val="FF0000"/>
          <w:sz w:val="20"/>
          <w:szCs w:val="20"/>
        </w:rPr>
        <w:t>»</w:t>
      </w:r>
    </w:p>
    <w:tbl>
      <w:tblPr>
        <w:tblW w:w="10206" w:type="dxa"/>
        <w:tblInd w:w="-570"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C60317" w:rsidRPr="00C60317" w:rsidTr="00C60317">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
                <w:bCs/>
                <w:color w:val="FF0000"/>
                <w:sz w:val="20"/>
                <w:szCs w:val="20"/>
              </w:rPr>
            </w:pPr>
            <w:r w:rsidRPr="00C60317">
              <w:rPr>
                <w:rFonts w:ascii="Arial" w:hAnsi="Arial" w:cs="Arial"/>
                <w:b/>
                <w:bCs/>
                <w:color w:val="FF0000"/>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C60317" w:rsidRPr="00C60317" w:rsidRDefault="00C60317" w:rsidP="00C60317">
            <w:pPr>
              <w:pStyle w:val="a3"/>
              <w:ind w:left="0" w:right="-110"/>
              <w:jc w:val="center"/>
              <w:rPr>
                <w:rFonts w:ascii="Arial" w:hAnsi="Arial" w:cs="Arial"/>
                <w:b/>
                <w:bCs/>
                <w:color w:val="FF0000"/>
                <w:sz w:val="18"/>
                <w:szCs w:val="18"/>
              </w:rPr>
            </w:pPr>
            <w:r w:rsidRPr="00C60317">
              <w:rPr>
                <w:rFonts w:ascii="Arial" w:hAnsi="Arial" w:cs="Arial"/>
                <w:b/>
                <w:bCs/>
                <w:color w:val="FF0000"/>
                <w:sz w:val="18"/>
                <w:szCs w:val="18"/>
              </w:rPr>
              <w:lastRenderedPageBreak/>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C60317" w:rsidRPr="00C60317" w:rsidRDefault="00C60317" w:rsidP="00C60317">
            <w:pPr>
              <w:pStyle w:val="a3"/>
              <w:ind w:left="-106" w:right="-110"/>
              <w:jc w:val="center"/>
              <w:rPr>
                <w:rFonts w:ascii="Arial" w:hAnsi="Arial" w:cs="Arial"/>
                <w:b/>
                <w:bCs/>
                <w:color w:val="FF0000"/>
                <w:sz w:val="8"/>
                <w:szCs w:val="8"/>
              </w:rPr>
            </w:pPr>
          </w:p>
          <w:p w:rsidR="00C60317" w:rsidRPr="00C60317" w:rsidRDefault="00C60317" w:rsidP="00C60317">
            <w:pPr>
              <w:pStyle w:val="formattext"/>
              <w:spacing w:before="0" w:beforeAutospacing="0" w:after="0" w:afterAutospacing="0"/>
              <w:textAlignment w:val="baseline"/>
              <w:rPr>
                <w:rFonts w:ascii="Arial" w:hAnsi="Arial" w:cs="Arial"/>
                <w:noProof/>
                <w:color w:val="FF0000"/>
                <w:sz w:val="4"/>
                <w:szCs w:val="4"/>
              </w:rPr>
            </w:pP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14"/>
                <w:szCs w:val="14"/>
              </w:rPr>
            </w:pPr>
            <w:r w:rsidRPr="00C60317">
              <w:rPr>
                <w:rFonts w:ascii="Arial" w:hAnsi="Arial" w:cs="Arial"/>
                <w:noProof/>
                <w:color w:val="FF0000"/>
                <w:sz w:val="12"/>
                <w:szCs w:val="12"/>
              </w:rPr>
              <w:t>«НЕТ»</w:t>
            </w:r>
            <w:r w:rsidRPr="00C60317">
              <w:rPr>
                <w:rFonts w:ascii="Arial" w:hAnsi="Arial" w:cs="Arial"/>
                <w:noProof/>
                <w:color w:val="FF0000"/>
                <w:sz w:val="14"/>
                <w:szCs w:val="14"/>
              </w:rPr>
              <w:t xml:space="preserve"> - </w:t>
            </w:r>
            <w:r w:rsidRPr="00C60317">
              <w:rPr>
                <w:rFonts w:ascii="Arial" w:hAnsi="Arial" w:cs="Arial"/>
                <w:color w:val="FF0000"/>
                <w:sz w:val="14"/>
                <w:szCs w:val="14"/>
              </w:rPr>
              <w:t>не допускается для всех ограждений вне зависимости от</w:t>
            </w:r>
            <w:r w:rsidRPr="00C60317">
              <w:rPr>
                <w:rFonts w:ascii="Arial" w:hAnsi="Arial" w:cs="Arial"/>
                <w:color w:val="FF0000"/>
                <w:sz w:val="18"/>
                <w:szCs w:val="18"/>
              </w:rPr>
              <w:t xml:space="preserve"> </w:t>
            </w:r>
            <w:r w:rsidRPr="00C60317">
              <w:rPr>
                <w:rFonts w:ascii="Arial" w:hAnsi="Arial" w:cs="Arial"/>
                <w:color w:val="FF0000"/>
                <w:sz w:val="14"/>
                <w:szCs w:val="14"/>
              </w:rPr>
              <w:t xml:space="preserve">функционального назначения огораживаемой территории, здания, </w:t>
            </w:r>
            <w:r w:rsidRPr="00C60317">
              <w:rPr>
                <w:rFonts w:ascii="Arial" w:hAnsi="Arial" w:cs="Arial"/>
                <w:color w:val="FF0000"/>
                <w:sz w:val="14"/>
                <w:szCs w:val="14"/>
              </w:rPr>
              <w:lastRenderedPageBreak/>
              <w:t>строения, сооружения</w:t>
            </w:r>
          </w:p>
          <w:p w:rsidR="00C60317" w:rsidRPr="00C60317" w:rsidRDefault="00C60317" w:rsidP="00C60317">
            <w:pPr>
              <w:pStyle w:val="formattext"/>
              <w:spacing w:before="0" w:beforeAutospacing="0" w:after="0" w:afterAutospacing="0"/>
              <w:textAlignment w:val="baseline"/>
              <w:rPr>
                <w:rFonts w:ascii="Arial" w:hAnsi="Arial" w:cs="Arial"/>
                <w:color w:val="FF0000"/>
                <w:sz w:val="4"/>
                <w:szCs w:val="4"/>
              </w:rPr>
            </w:pPr>
          </w:p>
          <w:p w:rsidR="00C60317" w:rsidRPr="00C60317" w:rsidRDefault="00C60317" w:rsidP="00C60317">
            <w:pPr>
              <w:pStyle w:val="a3"/>
              <w:ind w:left="460" w:hanging="460"/>
              <w:jc w:val="both"/>
              <w:rPr>
                <w:rFonts w:ascii="Arial" w:hAnsi="Arial" w:cs="Arial"/>
                <w:color w:val="FF0000"/>
                <w:sz w:val="14"/>
                <w:szCs w:val="14"/>
              </w:rPr>
            </w:pPr>
            <w:r w:rsidRPr="00C60317">
              <w:rPr>
                <w:rFonts w:ascii="Arial" w:hAnsi="Arial" w:cs="Arial"/>
                <w:noProof/>
                <w:color w:val="FF0000"/>
                <w:sz w:val="12"/>
                <w:szCs w:val="12"/>
              </w:rPr>
              <w:t>«ДА»</w:t>
            </w:r>
            <w:r w:rsidRPr="00C60317">
              <w:rPr>
                <w:rFonts w:ascii="Arial" w:hAnsi="Arial" w:cs="Arial"/>
                <w:color w:val="FF0000"/>
                <w:sz w:val="14"/>
                <w:szCs w:val="14"/>
              </w:rPr>
              <w:t xml:space="preserve"> - допускается для всех ограждений вне зависимости от</w:t>
            </w:r>
            <w:r w:rsidRPr="00C60317">
              <w:rPr>
                <w:rFonts w:ascii="Arial" w:hAnsi="Arial" w:cs="Arial"/>
                <w:color w:val="FF0000"/>
                <w:sz w:val="18"/>
                <w:szCs w:val="18"/>
              </w:rPr>
              <w:t xml:space="preserve"> </w:t>
            </w:r>
            <w:r w:rsidRPr="00C60317">
              <w:rPr>
                <w:rFonts w:ascii="Arial" w:hAnsi="Arial" w:cs="Arial"/>
                <w:color w:val="FF0000"/>
                <w:sz w:val="14"/>
                <w:szCs w:val="14"/>
              </w:rPr>
              <w:t>функционального назначения огораживаемой территории, здания, строения, сооружения</w:t>
            </w:r>
          </w:p>
          <w:p w:rsidR="00C60317" w:rsidRPr="00C60317" w:rsidRDefault="00C60317" w:rsidP="00C60317">
            <w:pPr>
              <w:pStyle w:val="formattext"/>
              <w:spacing w:before="0" w:beforeAutospacing="0" w:after="0" w:afterAutospacing="0"/>
              <w:textAlignment w:val="baseline"/>
              <w:rPr>
                <w:rFonts w:ascii="Arial" w:hAnsi="Arial" w:cs="Arial"/>
                <w:color w:val="FF0000"/>
                <w:sz w:val="8"/>
                <w:szCs w:val="8"/>
              </w:rPr>
            </w:pPr>
          </w:p>
          <w:p w:rsidR="00C60317" w:rsidRPr="00C60317" w:rsidRDefault="00C60317" w:rsidP="00C60317">
            <w:pPr>
              <w:pStyle w:val="a3"/>
              <w:ind w:left="460" w:hanging="460"/>
              <w:jc w:val="both"/>
              <w:rPr>
                <w:rFonts w:ascii="Arial" w:hAnsi="Arial" w:cs="Arial"/>
                <w:color w:val="FF0000"/>
                <w:sz w:val="14"/>
                <w:szCs w:val="14"/>
                <w:u w:val="single"/>
              </w:rPr>
            </w:pPr>
            <w:r w:rsidRPr="00C60317">
              <w:rPr>
                <w:rFonts w:ascii="Arial" w:hAnsi="Arial" w:cs="Arial"/>
                <w:color w:val="FF0000"/>
                <w:sz w:val="14"/>
                <w:szCs w:val="14"/>
                <w:u w:val="single"/>
              </w:rPr>
              <w:t>Частичное ограничение материала:</w:t>
            </w:r>
          </w:p>
          <w:p w:rsidR="00C60317" w:rsidRPr="00C60317" w:rsidRDefault="00C60317" w:rsidP="00C60317">
            <w:pPr>
              <w:pStyle w:val="a3"/>
              <w:ind w:left="460" w:hanging="460"/>
              <w:jc w:val="both"/>
              <w:rPr>
                <w:rFonts w:ascii="Arial" w:hAnsi="Arial" w:cs="Arial"/>
                <w:color w:val="FF0000"/>
                <w:sz w:val="4"/>
                <w:szCs w:val="4"/>
              </w:rPr>
            </w:pP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14"/>
                <w:szCs w:val="14"/>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не допускается вдоль приоритетных территорий, указанных в пп. б) п. 4 настоящей статьи</w:t>
            </w:r>
          </w:p>
          <w:p w:rsidR="00C60317" w:rsidRPr="00C60317" w:rsidRDefault="00C60317" w:rsidP="00C60317">
            <w:pPr>
              <w:pStyle w:val="formattext"/>
              <w:spacing w:before="0" w:beforeAutospacing="0" w:after="0" w:afterAutospacing="0"/>
              <w:textAlignment w:val="baseline"/>
              <w:rPr>
                <w:rFonts w:ascii="Arial" w:hAnsi="Arial" w:cs="Arial"/>
                <w:color w:val="FF0000"/>
                <w:sz w:val="8"/>
                <w:szCs w:val="8"/>
              </w:rPr>
            </w:pPr>
          </w:p>
          <w:p w:rsidR="00C60317" w:rsidRPr="00C60317" w:rsidRDefault="00C60317" w:rsidP="00C60317">
            <w:pPr>
              <w:pStyle w:val="a3"/>
              <w:ind w:left="460" w:hanging="460"/>
              <w:jc w:val="both"/>
              <w:rPr>
                <w:rFonts w:ascii="Arial" w:hAnsi="Arial" w:cs="Arial"/>
                <w:color w:val="FF0000"/>
                <w:sz w:val="14"/>
                <w:szCs w:val="14"/>
                <w:u w:val="single"/>
              </w:rPr>
            </w:pPr>
            <w:r w:rsidRPr="00C60317">
              <w:rPr>
                <w:rFonts w:ascii="Arial" w:hAnsi="Arial" w:cs="Arial"/>
                <w:color w:val="FF0000"/>
                <w:sz w:val="14"/>
                <w:szCs w:val="14"/>
                <w:u w:val="single"/>
              </w:rPr>
              <w:t>Частичное разрешение материала:</w:t>
            </w:r>
          </w:p>
          <w:p w:rsidR="00C60317" w:rsidRPr="00C60317" w:rsidRDefault="00C60317" w:rsidP="00C60317">
            <w:pPr>
              <w:pStyle w:val="a3"/>
              <w:ind w:left="460" w:hanging="460"/>
              <w:jc w:val="both"/>
              <w:rPr>
                <w:rFonts w:ascii="Arial" w:hAnsi="Arial" w:cs="Arial"/>
                <w:color w:val="FF0000"/>
                <w:sz w:val="4"/>
                <w:szCs w:val="4"/>
              </w:rPr>
            </w:pP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14"/>
                <w:szCs w:val="14"/>
              </w:rPr>
            </w:pPr>
            <w:r w:rsidRPr="00C60317">
              <w:rPr>
                <w:rFonts w:ascii="Arial" w:hAnsi="Arial" w:cs="Arial"/>
                <w:color w:val="FF0000"/>
                <w:sz w:val="12"/>
                <w:szCs w:val="12"/>
              </w:rPr>
              <w:t>«ДА-</w:t>
            </w:r>
            <w:r w:rsidRPr="00C60317">
              <w:rPr>
                <w:rFonts w:ascii="Arial" w:hAnsi="Arial" w:cs="Arial"/>
                <w:bCs/>
                <w:color w:val="FF0000"/>
                <w:sz w:val="10"/>
                <w:szCs w:val="10"/>
              </w:rPr>
              <w:t>СПЕЦ</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допускается при установке (замене) специальных ограждений</w:t>
            </w:r>
          </w:p>
          <w:p w:rsidR="00C60317" w:rsidRPr="00C60317" w:rsidRDefault="00C60317" w:rsidP="00C60317">
            <w:pPr>
              <w:ind w:left="884" w:hanging="884"/>
              <w:contextualSpacing/>
              <w:jc w:val="both"/>
              <w:rPr>
                <w:rFonts w:ascii="Arial" w:hAnsi="Arial" w:cs="Arial"/>
                <w:bCs/>
                <w:iCs/>
                <w:color w:val="FF0000"/>
                <w:sz w:val="14"/>
                <w:szCs w:val="14"/>
                <w:u w:val="single"/>
              </w:rPr>
            </w:pPr>
          </w:p>
          <w:p w:rsidR="00C60317" w:rsidRPr="00C60317" w:rsidRDefault="00C60317" w:rsidP="00C60317">
            <w:pPr>
              <w:contextualSpacing/>
              <w:jc w:val="both"/>
              <w:rPr>
                <w:rFonts w:ascii="Arial" w:hAnsi="Arial" w:cs="Arial"/>
                <w:bCs/>
                <w:iCs/>
                <w:color w:val="FF0000"/>
                <w:sz w:val="14"/>
                <w:szCs w:val="14"/>
              </w:rPr>
            </w:pPr>
            <w:r w:rsidRPr="00C60317">
              <w:rPr>
                <w:rFonts w:ascii="Arial" w:hAnsi="Arial" w:cs="Arial"/>
                <w:bCs/>
                <w:iCs/>
                <w:color w:val="FF0000"/>
                <w:sz w:val="14"/>
                <w:szCs w:val="14"/>
                <w:u w:val="single"/>
              </w:rPr>
              <w:t>Примечание:</w:t>
            </w:r>
            <w:r w:rsidRPr="00C60317">
              <w:rPr>
                <w:rFonts w:ascii="Arial" w:hAnsi="Arial" w:cs="Arial"/>
                <w:bCs/>
                <w:iCs/>
                <w:color w:val="FF0000"/>
                <w:sz w:val="14"/>
                <w:szCs w:val="14"/>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C60317">
              <w:rPr>
                <w:rFonts w:ascii="Arial" w:hAnsi="Arial" w:cs="Arial"/>
                <w:color w:val="FF0000"/>
                <w:sz w:val="14"/>
                <w:szCs w:val="14"/>
              </w:rPr>
              <w:t xml:space="preserve"> </w:t>
            </w:r>
            <w:r w:rsidRPr="00C60317">
              <w:rPr>
                <w:rFonts w:ascii="Arial" w:hAnsi="Arial" w:cs="Arial"/>
                <w:bCs/>
                <w:iCs/>
                <w:color w:val="FF0000"/>
                <w:sz w:val="14"/>
                <w:szCs w:val="14"/>
              </w:rPr>
              <w:t>Рабочей группой при Архитектурной комиссии Градостроительного совета Московской области, и (или)</w:t>
            </w:r>
            <w:r w:rsidRPr="00C60317">
              <w:rPr>
                <w:rFonts w:ascii="Arial" w:hAnsi="Arial" w:cs="Arial"/>
                <w:color w:val="FF0000"/>
                <w:sz w:val="14"/>
                <w:szCs w:val="14"/>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C60317">
              <w:rPr>
                <w:rFonts w:ascii="Arial" w:hAnsi="Arial" w:cs="Arial"/>
                <w:bCs/>
                <w:iCs/>
                <w:color w:val="FF0000"/>
                <w:sz w:val="14"/>
                <w:szCs w:val="14"/>
              </w:rPr>
              <w:t>и (или) Экспертным советом Министерства благоустройства Московской области, и (или)</w:t>
            </w:r>
            <w:r w:rsidRPr="00C60317">
              <w:rPr>
                <w:rFonts w:ascii="Arial" w:hAnsi="Arial" w:cs="Arial"/>
                <w:color w:val="FF0000"/>
                <w:sz w:val="14"/>
                <w:szCs w:val="14"/>
              </w:rPr>
              <w:t xml:space="preserve"> </w:t>
            </w:r>
            <w:r w:rsidRPr="00C60317">
              <w:rPr>
                <w:rFonts w:ascii="Arial" w:hAnsi="Arial" w:cs="Arial"/>
                <w:iCs/>
                <w:color w:val="FF0000"/>
                <w:sz w:val="14"/>
                <w:szCs w:val="14"/>
              </w:rPr>
              <w:t>муниципальной общественной комиссией по формированию современной городской среды.</w:t>
            </w: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8"/>
                <w:szCs w:val="8"/>
              </w:rPr>
            </w:pPr>
          </w:p>
        </w:tc>
      </w:tr>
      <w:tr w:rsidR="00C60317" w:rsidRPr="00C60317" w:rsidTr="00C60317">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6" w:right="-152"/>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left="-147" w:right="-145"/>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7" w:right="-151"/>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XVI</w:t>
            </w:r>
          </w:p>
        </w:tc>
      </w:tr>
      <w:tr w:rsidR="00C60317" w:rsidRPr="00C60317" w:rsidTr="00C60317">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6" w:right="-152"/>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1.Металлический просечно-вытяжной лист. </w:t>
            </w:r>
          </w:p>
          <w:p w:rsidR="00C60317" w:rsidRPr="00C60317" w:rsidRDefault="00C60317" w:rsidP="00C60317">
            <w:pPr>
              <w:pStyle w:val="formattext"/>
              <w:spacing w:before="0" w:beforeAutospacing="0" w:after="0" w:afterAutospacing="0"/>
              <w:ind w:left="-146" w:right="-152"/>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46" w:right="-152"/>
              <w:jc w:val="center"/>
              <w:textAlignment w:val="baseline"/>
              <w:rPr>
                <w:rFonts w:ascii="Arial" w:hAnsi="Arial" w:cs="Arial"/>
                <w:bCs/>
                <w:color w:val="FF0000"/>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2.Металлическая просечно-вытяжная 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3.Металлическая </w:t>
            </w:r>
            <w:r w:rsidRPr="00C60317">
              <w:rPr>
                <w:rFonts w:ascii="Arial" w:hAnsi="Arial" w:cs="Arial"/>
                <w:bCs/>
                <w:color w:val="FF0000"/>
                <w:spacing w:val="2"/>
                <w:sz w:val="10"/>
                <w:szCs w:val="10"/>
                <w:shd w:val="clear" w:color="auto" w:fill="FFFFFF"/>
              </w:rPr>
              <w:t>секционная</w:t>
            </w:r>
            <w:r w:rsidRPr="00C60317">
              <w:rPr>
                <w:rFonts w:ascii="Arial" w:hAnsi="Arial" w:cs="Arial"/>
                <w:bCs/>
                <w:color w:val="FF0000"/>
                <w:spacing w:val="2"/>
                <w:sz w:val="12"/>
                <w:szCs w:val="12"/>
                <w:shd w:val="clear" w:color="auto" w:fill="FFFFFF"/>
              </w:rPr>
              <w:t xml:space="preserve"> 3-д сетка.</w:t>
            </w:r>
          </w:p>
          <w:p w:rsidR="00C60317" w:rsidRPr="00C60317" w:rsidRDefault="00C60317" w:rsidP="00C60317">
            <w:pPr>
              <w:pStyle w:val="formattext"/>
              <w:spacing w:before="0" w:beforeAutospacing="0" w:after="0" w:afterAutospacing="0"/>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4.Металлические прутья.</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left="-147" w:right="-145"/>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5.Металлический </w:t>
            </w:r>
            <w:r w:rsidRPr="00C60317">
              <w:rPr>
                <w:rFonts w:ascii="Arial" w:hAnsi="Arial" w:cs="Arial"/>
                <w:bCs/>
                <w:color w:val="FF0000"/>
                <w:spacing w:val="2"/>
                <w:sz w:val="10"/>
                <w:szCs w:val="10"/>
                <w:shd w:val="clear" w:color="auto" w:fill="FFFFFF"/>
              </w:rPr>
              <w:t>перфорированный</w:t>
            </w:r>
            <w:r w:rsidRPr="00C60317">
              <w:rPr>
                <w:rFonts w:ascii="Arial" w:hAnsi="Arial" w:cs="Arial"/>
                <w:bCs/>
                <w:color w:val="FF0000"/>
                <w:spacing w:val="2"/>
                <w:sz w:val="12"/>
                <w:szCs w:val="12"/>
                <w:shd w:val="clear" w:color="auto" w:fill="FFFFFF"/>
              </w:rPr>
              <w:t xml:space="preserve"> лист.</w:t>
            </w:r>
          </w:p>
          <w:p w:rsidR="00C60317" w:rsidRPr="00C60317" w:rsidRDefault="00C60317" w:rsidP="00C60317">
            <w:pPr>
              <w:pStyle w:val="formattext"/>
              <w:spacing w:before="0" w:beforeAutospacing="0" w:after="0" w:afterAutospacing="0"/>
              <w:ind w:right="-145"/>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2" w:right="-14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6.Декоративное </w:t>
            </w:r>
            <w:r w:rsidRPr="00C60317">
              <w:rPr>
                <w:rFonts w:ascii="Arial" w:hAnsi="Arial" w:cs="Arial"/>
                <w:bCs/>
                <w:color w:val="FF0000"/>
                <w:spacing w:val="2"/>
                <w:sz w:val="10"/>
                <w:szCs w:val="10"/>
                <w:shd w:val="clear" w:color="auto" w:fill="FFFFFF"/>
              </w:rPr>
              <w:t>ограждение</w:t>
            </w:r>
            <w:r w:rsidRPr="00C60317">
              <w:rPr>
                <w:rFonts w:ascii="Arial" w:hAnsi="Arial" w:cs="Arial"/>
                <w:bCs/>
                <w:color w:val="FF0000"/>
                <w:spacing w:val="2"/>
                <w:sz w:val="12"/>
                <w:szCs w:val="12"/>
                <w:shd w:val="clear" w:color="auto" w:fill="FFFFFF"/>
              </w:rPr>
              <w:t xml:space="preserve"> из металлической тканой сетки.</w:t>
            </w:r>
          </w:p>
          <w:p w:rsidR="00C60317" w:rsidRPr="00C60317" w:rsidRDefault="00C60317" w:rsidP="00C60317">
            <w:pPr>
              <w:pStyle w:val="formattext"/>
              <w:spacing w:before="0" w:beforeAutospacing="0" w:after="0" w:afterAutospacing="0"/>
              <w:ind w:right="-145"/>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47" w:right="-145"/>
              <w:jc w:val="center"/>
              <w:textAlignment w:val="baseline"/>
              <w:rPr>
                <w:rFonts w:ascii="Arial" w:hAnsi="Arial" w:cs="Arial"/>
                <w:color w:val="FF0000"/>
                <w:sz w:val="12"/>
                <w:szCs w:val="12"/>
              </w:rPr>
            </w:pPr>
            <w:r w:rsidRPr="00C60317">
              <w:rPr>
                <w:rFonts w:ascii="Arial" w:hAnsi="Arial" w:cs="Arial"/>
                <w:color w:val="FF0000"/>
                <w:sz w:val="12"/>
                <w:szCs w:val="12"/>
              </w:rPr>
              <w:t>7.</w:t>
            </w:r>
            <w:r w:rsidRPr="00C60317">
              <w:rPr>
                <w:rFonts w:ascii="Arial" w:hAnsi="Arial" w:cs="Arial"/>
                <w:color w:val="FF0000"/>
                <w:sz w:val="10"/>
                <w:szCs w:val="10"/>
              </w:rPr>
              <w:t xml:space="preserve"> Стеклянное </w:t>
            </w:r>
            <w:r w:rsidRPr="00C60317">
              <w:rPr>
                <w:rFonts w:ascii="Arial" w:hAnsi="Arial" w:cs="Arial"/>
                <w:color w:val="FF0000"/>
                <w:sz w:val="12"/>
                <w:szCs w:val="12"/>
              </w:rPr>
              <w:t>(триплекс, сталинит, молированное).</w:t>
            </w:r>
          </w:p>
          <w:p w:rsidR="00C60317" w:rsidRPr="00C60317" w:rsidRDefault="00C60317" w:rsidP="00C60317">
            <w:pPr>
              <w:pStyle w:val="formattext"/>
              <w:spacing w:before="0" w:beforeAutospacing="0" w:after="0" w:afterAutospacing="0"/>
              <w:ind w:left="-147" w:right="-145"/>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47" w:right="-145"/>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8.Монолитный поликарбонат.</w:t>
            </w:r>
          </w:p>
          <w:p w:rsidR="00C60317" w:rsidRPr="00C60317" w:rsidRDefault="00C60317" w:rsidP="00C60317">
            <w:pPr>
              <w:pStyle w:val="formattext"/>
              <w:spacing w:before="0" w:beforeAutospacing="0" w:after="0" w:afterAutospacing="0"/>
              <w:ind w:left="-147" w:right="-145"/>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2" w:right="-14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9.Декоративное </w:t>
            </w:r>
            <w:r w:rsidRPr="00C60317">
              <w:rPr>
                <w:rFonts w:ascii="Arial" w:hAnsi="Arial" w:cs="Arial"/>
                <w:bCs/>
                <w:color w:val="FF0000"/>
                <w:spacing w:val="2"/>
                <w:sz w:val="10"/>
                <w:szCs w:val="10"/>
                <w:shd w:val="clear" w:color="auto" w:fill="FFFFFF"/>
              </w:rPr>
              <w:t>ограждение</w:t>
            </w:r>
            <w:r w:rsidRPr="00C60317">
              <w:rPr>
                <w:rFonts w:ascii="Arial" w:hAnsi="Arial" w:cs="Arial"/>
                <w:bCs/>
                <w:color w:val="FF0000"/>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7" w:right="-151"/>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10.Металлические жалюзи (ламели).</w:t>
            </w:r>
          </w:p>
          <w:p w:rsidR="00C60317" w:rsidRPr="00C60317" w:rsidRDefault="00C60317" w:rsidP="00C60317">
            <w:pPr>
              <w:pStyle w:val="formattext"/>
              <w:spacing w:before="0" w:beforeAutospacing="0" w:after="0" w:afterAutospacing="0"/>
              <w:ind w:left="-147" w:right="-151"/>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0" w:right="-15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11.Металлический</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штакетник (евроштакетник </w:t>
            </w:r>
            <w:r w:rsidRPr="00C60317">
              <w:rPr>
                <w:rFonts w:ascii="Arial" w:hAnsi="Arial" w:cs="Arial"/>
                <w:bCs/>
                <w:color w:val="FF0000"/>
                <w:spacing w:val="2"/>
                <w:sz w:val="10"/>
                <w:szCs w:val="10"/>
                <w:shd w:val="clear" w:color="auto" w:fill="FFFFFF"/>
              </w:rPr>
              <w:t>(односторонний, шахматка)</w:t>
            </w:r>
            <w:r w:rsidRPr="00C60317">
              <w:rPr>
                <w:rFonts w:ascii="Arial" w:hAnsi="Arial" w:cs="Arial"/>
                <w:bCs/>
                <w:color w:val="FF0000"/>
                <w:spacing w:val="2"/>
                <w:sz w:val="12"/>
                <w:szCs w:val="12"/>
                <w:shd w:val="clear" w:color="auto" w:fill="FFFFFF"/>
              </w:rPr>
              <w:t xml:space="preserve"> </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12.Металлическая габионная сетка.</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left="-148" w:right="-151"/>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13.</w:t>
            </w:r>
            <w:r w:rsidRPr="00C60317">
              <w:rPr>
                <w:rFonts w:ascii="Arial" w:hAnsi="Arial" w:cs="Arial"/>
                <w:bCs/>
                <w:color w:val="FF0000"/>
                <w:spacing w:val="2"/>
                <w:sz w:val="10"/>
                <w:szCs w:val="10"/>
                <w:shd w:val="clear" w:color="auto" w:fill="FFFFFF"/>
              </w:rPr>
              <w:t>Дощатое</w:t>
            </w:r>
            <w:r w:rsidRPr="00C60317">
              <w:rPr>
                <w:rFonts w:ascii="Arial" w:hAnsi="Arial" w:cs="Arial"/>
                <w:bCs/>
                <w:color w:val="FF0000"/>
                <w:spacing w:val="2"/>
                <w:sz w:val="12"/>
                <w:szCs w:val="12"/>
                <w:shd w:val="clear" w:color="auto" w:fill="FFFFFF"/>
              </w:rPr>
              <w:t xml:space="preserve"> </w:t>
            </w:r>
            <w:r w:rsidRPr="00C60317">
              <w:rPr>
                <w:rFonts w:ascii="Arial" w:hAnsi="Arial" w:cs="Arial"/>
                <w:bCs/>
                <w:color w:val="FF0000"/>
                <w:spacing w:val="2"/>
                <w:sz w:val="10"/>
                <w:szCs w:val="10"/>
                <w:shd w:val="clear" w:color="auto" w:fill="FFFFFF"/>
              </w:rPr>
              <w:t>деревянное</w:t>
            </w:r>
            <w:r w:rsidRPr="00C60317">
              <w:rPr>
                <w:rFonts w:ascii="Arial" w:hAnsi="Arial" w:cs="Arial"/>
                <w:bCs/>
                <w:color w:val="FF0000"/>
                <w:spacing w:val="2"/>
                <w:sz w:val="12"/>
                <w:szCs w:val="12"/>
                <w:shd w:val="clear" w:color="auto" w:fill="FFFFFF"/>
              </w:rPr>
              <w:t xml:space="preserve"> ограждение «ранчо».</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
                <w:bCs/>
                <w:color w:val="FF0000"/>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2"/>
                <w:szCs w:val="12"/>
                <w:shd w:val="clear" w:color="auto" w:fill="FFFFFF"/>
              </w:rPr>
              <w:t xml:space="preserve">14.Металлический профилированные листы (профнастил) с высотой профиля до 20 мм с полимерным </w:t>
            </w:r>
            <w:r w:rsidRPr="00C60317">
              <w:rPr>
                <w:rFonts w:ascii="Arial" w:hAnsi="Arial" w:cs="Arial"/>
                <w:bCs/>
                <w:color w:val="FF0000"/>
                <w:spacing w:val="2"/>
                <w:sz w:val="10"/>
                <w:szCs w:val="10"/>
                <w:shd w:val="clear" w:color="auto" w:fill="FFFFFF"/>
              </w:rPr>
              <w:t>покрытием.</w:t>
            </w:r>
          </w:p>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10"/>
                <w:szCs w:val="10"/>
                <w:shd w:val="clear" w:color="auto" w:fill="FFFFFF"/>
              </w:rPr>
            </w:pPr>
          </w:p>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10"/>
                <w:szCs w:val="10"/>
                <w:shd w:val="clear" w:color="auto" w:fill="FFFFFF"/>
              </w:rPr>
            </w:pPr>
          </w:p>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0" w:right="-149"/>
              <w:jc w:val="center"/>
              <w:textAlignment w:val="baseline"/>
              <w:rPr>
                <w:rFonts w:ascii="Arial" w:hAnsi="Arial" w:cs="Arial"/>
                <w:b/>
                <w:bCs/>
                <w:color w:val="FF0000"/>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ind w:left="-150" w:right="-149"/>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15.15.Металлическая каннелированная </w:t>
            </w:r>
            <w:r w:rsidRPr="00C60317">
              <w:rPr>
                <w:rFonts w:ascii="Arial" w:hAnsi="Arial" w:cs="Arial"/>
                <w:bCs/>
                <w:color w:val="FF0000"/>
                <w:spacing w:val="2"/>
                <w:sz w:val="10"/>
                <w:szCs w:val="10"/>
                <w:shd w:val="clear" w:color="auto" w:fill="FFFFFF"/>
              </w:rPr>
              <w:t xml:space="preserve">(рифленая) </w:t>
            </w:r>
            <w:r w:rsidRPr="00C60317">
              <w:rPr>
                <w:rFonts w:ascii="Arial" w:hAnsi="Arial" w:cs="Arial"/>
                <w:bCs/>
                <w:color w:val="FF0000"/>
                <w:spacing w:val="2"/>
                <w:sz w:val="12"/>
                <w:szCs w:val="12"/>
                <w:shd w:val="clear" w:color="auto" w:fill="FFFFFF"/>
              </w:rPr>
              <w:t>сетка.</w:t>
            </w:r>
          </w:p>
          <w:p w:rsidR="00C60317" w:rsidRPr="00C60317" w:rsidRDefault="00C60317" w:rsidP="00C60317">
            <w:pPr>
              <w:pStyle w:val="formattext"/>
              <w:spacing w:before="0" w:beforeAutospacing="0" w:after="0" w:afterAutospacing="0"/>
              <w:ind w:left="-150" w:right="-149"/>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16.Металлическая сварная 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17.Металлическая</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 крученая 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18.Металлическая сетка-рабица.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2"/>
                <w:szCs w:val="12"/>
                <w:shd w:val="clear" w:color="auto" w:fill="FFFFFF"/>
              </w:rPr>
              <w:t xml:space="preserve">19.Полимерная 3-д сетка </w:t>
            </w:r>
            <w:r w:rsidRPr="00C60317">
              <w:rPr>
                <w:rFonts w:ascii="Arial" w:hAnsi="Arial" w:cs="Arial"/>
                <w:bCs/>
                <w:color w:val="FF0000"/>
                <w:spacing w:val="2"/>
                <w:sz w:val="10"/>
                <w:szCs w:val="10"/>
                <w:shd w:val="clear" w:color="auto" w:fill="FFFFFF"/>
              </w:rPr>
              <w:t>(евросетка).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20.Сотовый</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поликарбонат.</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bCs/>
                <w:color w:val="FF0000"/>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22. Панели из древесно-полимерного композита (ДПК).</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23.Доски из ДПК.</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24.Планкин из ДПК.</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25.Брус из ДПК.</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2"/>
                <w:szCs w:val="12"/>
                <w:shd w:val="clear" w:color="auto" w:fill="FFFFFF"/>
              </w:rPr>
              <w:t xml:space="preserve">26.Деревянный </w:t>
            </w:r>
            <w:r w:rsidRPr="00C60317">
              <w:rPr>
                <w:rFonts w:ascii="Arial" w:hAnsi="Arial" w:cs="Arial"/>
                <w:bCs/>
                <w:color w:val="FF0000"/>
                <w:spacing w:val="2"/>
                <w:sz w:val="10"/>
                <w:szCs w:val="10"/>
                <w:shd w:val="clear" w:color="auto" w:fill="FFFFFF"/>
              </w:rPr>
              <w:t>штакетник (односторонний, шахматка)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27.</w:t>
            </w:r>
            <w:r w:rsidRPr="00C60317">
              <w:rPr>
                <w:rFonts w:ascii="Arial" w:hAnsi="Arial" w:cs="Arial"/>
                <w:bCs/>
                <w:color w:val="FF0000"/>
                <w:spacing w:val="2"/>
                <w:sz w:val="10"/>
                <w:szCs w:val="10"/>
                <w:shd w:val="clear" w:color="auto" w:fill="FFFFFF"/>
              </w:rPr>
              <w:t>Дощатое</w:t>
            </w:r>
            <w:r w:rsidRPr="00C60317">
              <w:rPr>
                <w:rFonts w:ascii="Arial" w:hAnsi="Arial" w:cs="Arial"/>
                <w:bCs/>
                <w:color w:val="FF0000"/>
                <w:spacing w:val="2"/>
                <w:sz w:val="12"/>
                <w:szCs w:val="12"/>
                <w:shd w:val="clear" w:color="auto" w:fill="FFFFFF"/>
              </w:rPr>
              <w:t xml:space="preserve"> </w:t>
            </w:r>
            <w:r w:rsidRPr="00C60317">
              <w:rPr>
                <w:rFonts w:ascii="Arial" w:hAnsi="Arial" w:cs="Arial"/>
                <w:bCs/>
                <w:color w:val="FF0000"/>
                <w:spacing w:val="2"/>
                <w:sz w:val="10"/>
                <w:szCs w:val="10"/>
                <w:shd w:val="clear" w:color="auto" w:fill="FFFFFF"/>
              </w:rPr>
              <w:t>деревянное</w:t>
            </w:r>
            <w:r w:rsidRPr="00C60317">
              <w:rPr>
                <w:rFonts w:ascii="Arial" w:hAnsi="Arial" w:cs="Arial"/>
                <w:bCs/>
                <w:color w:val="FF0000"/>
                <w:spacing w:val="2"/>
                <w:sz w:val="12"/>
                <w:szCs w:val="12"/>
                <w:shd w:val="clear" w:color="auto" w:fill="FFFFFF"/>
              </w:rPr>
              <w:t xml:space="preserve"> </w:t>
            </w:r>
            <w:r w:rsidRPr="00C60317">
              <w:rPr>
                <w:rFonts w:ascii="Arial" w:hAnsi="Arial" w:cs="Arial"/>
                <w:bCs/>
                <w:color w:val="FF0000"/>
                <w:spacing w:val="2"/>
                <w:sz w:val="10"/>
                <w:szCs w:val="10"/>
                <w:shd w:val="clear" w:color="auto" w:fill="FFFFFF"/>
              </w:rPr>
              <w:t>«лесенка»,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0"/>
                <w:szCs w:val="10"/>
                <w:shd w:val="clear" w:color="auto" w:fill="FFFFFF"/>
              </w:rPr>
              <w:t>«решетка»,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28.Лоза.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29.Горбыль.</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30.Бревно.</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31.Дикий, колотый камень.</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32.Полимерные и бетонные имитации облицовочного кирпича.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33.Полимерные и бетонные имитации камня.</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36.Декоративный железобетонный </w:t>
            </w:r>
          </w:p>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37.Финишная отделка блоков штукатуркой с текстурами «короед», «шуба», «гранул», «камешковая», «мраморная крошка».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38. Финишная отделка блоков керамической, клинкерной плиткой</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39.Железобетонные плиты.</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40. Шумозащитные из специализированных панелей.</w:t>
            </w: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41. Колючая проволока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42.</w:t>
            </w:r>
            <w:r w:rsidRPr="00C60317">
              <w:rPr>
                <w:rFonts w:ascii="Arial" w:hAnsi="Arial" w:cs="Arial"/>
                <w:bCs/>
                <w:color w:val="FF0000"/>
                <w:spacing w:val="2"/>
                <w:sz w:val="10"/>
                <w:szCs w:val="10"/>
                <w:shd w:val="clear" w:color="auto" w:fill="FFFFFF"/>
              </w:rPr>
              <w:t xml:space="preserve">Одинарный </w:t>
            </w:r>
            <w:r w:rsidRPr="00C60317">
              <w:rPr>
                <w:rFonts w:ascii="Arial" w:hAnsi="Arial" w:cs="Arial"/>
                <w:bCs/>
                <w:color w:val="FF0000"/>
                <w:spacing w:val="2"/>
                <w:sz w:val="12"/>
                <w:szCs w:val="12"/>
                <w:shd w:val="clear" w:color="auto" w:fill="FFFFFF"/>
              </w:rPr>
              <w:t>облицовочный</w:t>
            </w:r>
            <w:r w:rsidRPr="00C60317">
              <w:rPr>
                <w:rFonts w:ascii="Arial" w:hAnsi="Arial" w:cs="Arial"/>
                <w:bCs/>
                <w:color w:val="FF0000"/>
                <w:spacing w:val="2"/>
                <w:sz w:val="10"/>
                <w:szCs w:val="10"/>
                <w:shd w:val="clear" w:color="auto" w:fill="FFFFFF"/>
              </w:rPr>
              <w:t xml:space="preserve"> </w:t>
            </w:r>
            <w:r w:rsidRPr="00C60317">
              <w:rPr>
                <w:rFonts w:ascii="Arial" w:hAnsi="Arial" w:cs="Arial"/>
                <w:bCs/>
                <w:color w:val="FF0000"/>
                <w:spacing w:val="2"/>
                <w:sz w:val="12"/>
                <w:szCs w:val="12"/>
                <w:shd w:val="clear" w:color="auto" w:fill="FFFFFF"/>
              </w:rPr>
              <w:t xml:space="preserve">кирпич    </w:t>
            </w: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(клинкерный, керамический)</w:t>
            </w: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43.Гиперпрессованный облицовочный кирпич.</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44.Колотый облицовочный кирпич</w:t>
            </w:r>
          </w:p>
          <w:p w:rsidR="00C60317" w:rsidRPr="00C60317" w:rsidRDefault="00C60317" w:rsidP="00C60317">
            <w:pPr>
              <w:pStyle w:val="formattext"/>
              <w:spacing w:before="0" w:beforeAutospacing="0" w:after="0" w:afterAutospacing="0"/>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45.Полуторный, двойной облицовочный</w:t>
            </w:r>
            <w:r w:rsidRPr="00C60317">
              <w:rPr>
                <w:rFonts w:ascii="Arial" w:hAnsi="Arial" w:cs="Arial"/>
                <w:bCs/>
                <w:color w:val="FF0000"/>
                <w:spacing w:val="2"/>
                <w:sz w:val="10"/>
                <w:szCs w:val="10"/>
                <w:shd w:val="clear" w:color="auto" w:fill="FFFFFF"/>
              </w:rPr>
              <w:t xml:space="preserve"> </w:t>
            </w:r>
            <w:r w:rsidRPr="00C60317">
              <w:rPr>
                <w:rFonts w:ascii="Arial" w:hAnsi="Arial" w:cs="Arial"/>
                <w:bCs/>
                <w:color w:val="FF0000"/>
                <w:spacing w:val="2"/>
                <w:sz w:val="12"/>
                <w:szCs w:val="12"/>
                <w:shd w:val="clear" w:color="auto" w:fill="FFFFFF"/>
              </w:rPr>
              <w:t xml:space="preserve">кирпич    </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(клинкерный, керамический)</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46.Силикатный облицовочный кирпич</w:t>
            </w: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47.Маскировочная 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 48.Фотосетка, </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49.Металлическая тканая</w:t>
            </w:r>
          </w:p>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50.Штукатурная 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51.Полимерная 3-д сетка из экструдированных полимерных волокон (ПВХ).</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53.Ткани</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54.Картон, бумага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55.Кровельные строительные материалы</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56.Керамогранит </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bCs/>
                <w:color w:val="FF0000"/>
                <w:spacing w:val="2"/>
                <w:sz w:val="12"/>
                <w:szCs w:val="12"/>
                <w:shd w:val="clear" w:color="auto" w:fill="FFFFFF"/>
              </w:rPr>
              <w:t xml:space="preserve">57.Деревянные поддоны, бутылки, </w:t>
            </w:r>
            <w:r w:rsidRPr="00C60317">
              <w:rPr>
                <w:rFonts w:ascii="Arial" w:hAnsi="Arial" w:cs="Arial"/>
                <w:color w:val="FF0000"/>
                <w:sz w:val="12"/>
                <w:szCs w:val="12"/>
              </w:rPr>
              <w:t>остатки после проведения ремонта и строительства, коробки, ящики и иные упаковочные материалы,</w:t>
            </w:r>
            <w:r w:rsidRPr="00C60317">
              <w:rPr>
                <w:rFonts w:ascii="Arial" w:hAnsi="Arial" w:cs="Arial"/>
                <w:color w:val="FF0000"/>
              </w:rPr>
              <w:t xml:space="preserve"> </w:t>
            </w:r>
            <w:r w:rsidRPr="00C60317">
              <w:rPr>
                <w:rFonts w:ascii="Arial" w:hAnsi="Arial" w:cs="Arial"/>
                <w:color w:val="FF0000"/>
                <w:sz w:val="12"/>
                <w:szCs w:val="12"/>
              </w:rPr>
              <w:t>шины и запасные части транспортных средств, иные подобные изделия</w:t>
            </w: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color w:val="FF0000"/>
                <w:sz w:val="12"/>
                <w:szCs w:val="12"/>
              </w:rPr>
              <w:t>58.неоштукатуренные (неокрашенные) строительные блоки</w:t>
            </w:r>
          </w:p>
        </w:tc>
      </w:tr>
      <w:tr w:rsidR="00C60317" w:rsidRPr="00C60317" w:rsidTr="00C60317">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w:t>
            </w:r>
          </w:p>
        </w:tc>
        <w:tc>
          <w:tcPr>
            <w:tcW w:w="816" w:type="dxa"/>
            <w:tcBorders>
              <w:top w:val="single" w:sz="2" w:space="0" w:color="000000"/>
              <w:left w:val="single" w:sz="4" w:space="0" w:color="auto"/>
              <w:bottom w:val="single" w:sz="4" w:space="0" w:color="auto"/>
              <w:right w:val="single" w:sz="2" w:space="0" w:color="000000"/>
            </w:tcBorders>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Мастерские мелкого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ремонта, ателье,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бани,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парикмахерские,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прачечные,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химчистки,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right="-150" w:hanging="150"/>
              <w:jc w:val="center"/>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2" w:space="0" w:color="000000"/>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jc w:val="center"/>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color w:val="FF0000"/>
                <w:sz w:val="20"/>
                <w:szCs w:val="20"/>
              </w:rPr>
            </w:pPr>
            <w:r w:rsidRPr="00C60317">
              <w:rPr>
                <w:rFonts w:ascii="Arial" w:hAnsi="Arial" w:cs="Arial"/>
                <w:color w:val="FF0000"/>
                <w:sz w:val="12"/>
                <w:szCs w:val="12"/>
              </w:rPr>
              <w:t>«НЕТ»</w:t>
            </w:r>
          </w:p>
        </w:tc>
        <w:tc>
          <w:tcPr>
            <w:tcW w:w="567" w:type="dxa"/>
            <w:vMerge w:val="restart"/>
            <w:tcBorders>
              <w:top w:val="single" w:sz="2" w:space="0" w:color="000000"/>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vMerge w:val="restart"/>
            <w:tcBorders>
              <w:top w:val="single" w:sz="2" w:space="0" w:color="000000"/>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vMerge w:val="restart"/>
            <w:tcBorders>
              <w:top w:val="single" w:sz="2" w:space="0" w:color="000000"/>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noProof/>
                <w:color w:val="FF0000"/>
                <w:sz w:val="12"/>
                <w:szCs w:val="12"/>
              </w:rPr>
              <w:t>«НЕТ»</w:t>
            </w:r>
          </w:p>
        </w:tc>
        <w:tc>
          <w:tcPr>
            <w:tcW w:w="567" w:type="dxa"/>
            <w:vMerge w:val="restart"/>
            <w:tcBorders>
              <w:top w:val="single" w:sz="2" w:space="0" w:color="000000"/>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4"/>
                <w:szCs w:val="14"/>
              </w:rPr>
            </w:pPr>
            <w:r w:rsidRPr="00C60317">
              <w:rPr>
                <w:rFonts w:ascii="Arial" w:hAnsi="Arial" w:cs="Arial"/>
                <w:noProof/>
                <w:color w:val="FF0000"/>
                <w:sz w:val="12"/>
                <w:szCs w:val="12"/>
              </w:rPr>
              <w:t>«НЕТ»</w:t>
            </w:r>
          </w:p>
        </w:tc>
        <w:tc>
          <w:tcPr>
            <w:tcW w:w="567" w:type="dxa"/>
            <w:vMerge w:val="restart"/>
            <w:tcBorders>
              <w:top w:val="single" w:sz="2" w:space="0" w:color="000000"/>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4"/>
                <w:szCs w:val="14"/>
              </w:rPr>
            </w:pPr>
            <w:r w:rsidRPr="00C60317">
              <w:rPr>
                <w:rFonts w:ascii="Arial" w:hAnsi="Arial" w:cs="Arial"/>
                <w:noProof/>
                <w:color w:val="FF0000"/>
                <w:sz w:val="12"/>
                <w:szCs w:val="12"/>
              </w:rPr>
              <w:t>«НЕТ»</w:t>
            </w:r>
          </w:p>
        </w:tc>
        <w:tc>
          <w:tcPr>
            <w:tcW w:w="567"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4"/>
                <w:szCs w:val="14"/>
              </w:rPr>
            </w:pPr>
            <w:r w:rsidRPr="00C60317">
              <w:rPr>
                <w:rFonts w:ascii="Arial" w:hAnsi="Arial" w:cs="Arial"/>
                <w:noProof/>
                <w:color w:val="FF0000"/>
                <w:sz w:val="12"/>
                <w:szCs w:val="12"/>
              </w:rPr>
              <w:t>«НЕТ»</w:t>
            </w:r>
          </w:p>
        </w:tc>
        <w:tc>
          <w:tcPr>
            <w:tcW w:w="567"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color w:val="FF0000"/>
                <w:sz w:val="12"/>
                <w:szCs w:val="12"/>
              </w:rPr>
              <w:t>«ДА-</w:t>
            </w:r>
            <w:r w:rsidRPr="00C60317">
              <w:rPr>
                <w:rFonts w:ascii="Arial" w:hAnsi="Arial" w:cs="Arial"/>
                <w:bCs/>
                <w:color w:val="FF0000"/>
                <w:sz w:val="10"/>
                <w:szCs w:val="10"/>
              </w:rPr>
              <w:t>СПЕЦ</w:t>
            </w:r>
            <w:r w:rsidRPr="00C60317">
              <w:rPr>
                <w:rFonts w:ascii="Arial" w:hAnsi="Arial" w:cs="Arial"/>
                <w:color w:val="FF0000"/>
                <w:sz w:val="12"/>
                <w:szCs w:val="12"/>
              </w:rPr>
              <w:t>»</w:t>
            </w:r>
          </w:p>
        </w:tc>
        <w:tc>
          <w:tcPr>
            <w:tcW w:w="567"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c>
          <w:tcPr>
            <w:tcW w:w="567"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color w:val="FF0000"/>
                <w:sz w:val="12"/>
                <w:szCs w:val="12"/>
              </w:rPr>
              <w:t>«НЕТ»</w:t>
            </w:r>
          </w:p>
        </w:tc>
        <w:tc>
          <w:tcPr>
            <w:tcW w:w="567" w:type="dxa"/>
            <w:vMerge w:val="restart"/>
            <w:tcBorders>
              <w:top w:val="single" w:sz="2" w:space="0" w:color="000000"/>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c>
          <w:tcPr>
            <w:tcW w:w="567"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r>
      <w:tr w:rsidR="00C60317" w:rsidRPr="00C60317" w:rsidTr="00C60317">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Социальная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3</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Объекты торговли и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4</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Объекты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придорожного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5</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6</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Многоквартирная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жилая застройка,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блокированная жилая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67" w:type="dxa"/>
            <w:vMerge/>
            <w:tcBorders>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rPr>
            </w:pPr>
            <w:r w:rsidRPr="00C60317">
              <w:rPr>
                <w:rFonts w:ascii="Arial" w:hAnsi="Arial" w:cs="Arial"/>
                <w:color w:val="FF0000"/>
                <w:sz w:val="12"/>
                <w:szCs w:val="12"/>
              </w:rPr>
              <w:t>7</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Индивидуальное </w:t>
            </w:r>
          </w:p>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жилищное </w:t>
            </w:r>
          </w:p>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строительство, </w:t>
            </w:r>
          </w:p>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блокированная жилая </w:t>
            </w:r>
          </w:p>
          <w:p w:rsidR="00C60317" w:rsidRPr="00C60317" w:rsidRDefault="00C60317" w:rsidP="00C60317">
            <w:pPr>
              <w:shd w:val="clear" w:color="auto" w:fill="FFFFFF"/>
              <w:ind w:right="-149"/>
              <w:jc w:val="both"/>
              <w:rPr>
                <w:rFonts w:ascii="Arial" w:hAnsi="Arial" w:cs="Arial"/>
                <w:color w:val="FF0000"/>
                <w:sz w:val="12"/>
                <w:szCs w:val="12"/>
              </w:rPr>
            </w:pPr>
            <w:r w:rsidRPr="00C60317">
              <w:rPr>
                <w:rFonts w:ascii="Arial" w:hAnsi="Arial" w:cs="Arial"/>
                <w:color w:val="FF0000"/>
                <w:sz w:val="12"/>
                <w:szCs w:val="12"/>
                <w:shd w:val="clear" w:color="auto" w:fill="FFFFFF"/>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left="-150" w:right="-150"/>
              <w:jc w:val="center"/>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jc w:val="center"/>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p>
        </w:tc>
        <w:tc>
          <w:tcPr>
            <w:tcW w:w="567" w:type="dxa"/>
            <w:vMerge w:val="restart"/>
            <w:tcBorders>
              <w:top w:val="single" w:sz="4" w:space="0" w:color="auto"/>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p>
        </w:tc>
        <w:tc>
          <w:tcPr>
            <w:tcW w:w="567"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color w:val="FF0000"/>
                <w:sz w:val="12"/>
                <w:szCs w:val="12"/>
              </w:rPr>
              <w:t>«ДА-</w:t>
            </w:r>
            <w:r w:rsidRPr="00C60317">
              <w:rPr>
                <w:rFonts w:ascii="Arial" w:hAnsi="Arial" w:cs="Arial"/>
                <w:bCs/>
                <w:color w:val="FF0000"/>
                <w:sz w:val="10"/>
                <w:szCs w:val="10"/>
              </w:rPr>
              <w:t>СПЕЦ</w:t>
            </w:r>
            <w:r w:rsidRPr="00C60317">
              <w:rPr>
                <w:rFonts w:ascii="Arial" w:hAnsi="Arial" w:cs="Arial"/>
                <w:color w:val="FF0000"/>
                <w:sz w:val="12"/>
                <w:szCs w:val="12"/>
              </w:rPr>
              <w:t>»</w:t>
            </w:r>
          </w:p>
        </w:tc>
        <w:tc>
          <w:tcPr>
            <w:tcW w:w="567"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p>
        </w:tc>
        <w:tc>
          <w:tcPr>
            <w:tcW w:w="567" w:type="dxa"/>
            <w:vMerge w:val="restart"/>
            <w:tcBorders>
              <w:top w:val="single" w:sz="4" w:space="0" w:color="auto"/>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w:t>
            </w: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noProof/>
                <w:color w:val="FF0000"/>
                <w:sz w:val="12"/>
                <w:szCs w:val="12"/>
              </w:rPr>
              <w:t>»</w:t>
            </w:r>
          </w:p>
        </w:tc>
        <w:tc>
          <w:tcPr>
            <w:tcW w:w="567"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r>
      <w:tr w:rsidR="00C60317" w:rsidRPr="00C60317" w:rsidTr="00C60317">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rPr>
            </w:pPr>
            <w:r w:rsidRPr="00C60317">
              <w:rPr>
                <w:rFonts w:ascii="Arial" w:hAnsi="Arial" w:cs="Arial"/>
                <w:color w:val="FF0000"/>
                <w:sz w:val="12"/>
                <w:szCs w:val="12"/>
              </w:rPr>
              <w:t>8</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Личные подсобные </w:t>
            </w:r>
          </w:p>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хозяйства, </w:t>
            </w:r>
          </w:p>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lastRenderedPageBreak/>
              <w:t xml:space="preserve">огородничество, </w:t>
            </w:r>
          </w:p>
          <w:p w:rsidR="00C60317" w:rsidRPr="00C60317" w:rsidRDefault="00C60317" w:rsidP="00C60317">
            <w:pPr>
              <w:shd w:val="clear" w:color="auto" w:fill="FFFFFF"/>
              <w:ind w:right="-149"/>
              <w:jc w:val="both"/>
              <w:rPr>
                <w:rFonts w:ascii="Arial" w:hAnsi="Arial" w:cs="Arial"/>
                <w:color w:val="FF0000"/>
                <w:sz w:val="12"/>
                <w:szCs w:val="12"/>
              </w:rPr>
            </w:pPr>
            <w:r w:rsidRPr="00C60317">
              <w:rPr>
                <w:rFonts w:ascii="Arial" w:hAnsi="Arial" w:cs="Arial"/>
                <w:color w:val="FF0000"/>
                <w:sz w:val="12"/>
                <w:szCs w:val="12"/>
                <w:shd w:val="clear" w:color="auto" w:fill="FFFFFF"/>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jc w:val="center"/>
              <w:rPr>
                <w:rFonts w:ascii="Arial" w:hAnsi="Arial" w:cs="Arial"/>
                <w:color w:val="FF0000"/>
                <w:sz w:val="20"/>
                <w:szCs w:val="20"/>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color w:val="FF0000"/>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r>
      <w:tr w:rsidR="00C60317" w:rsidRPr="00C60317" w:rsidTr="00C60317">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9</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Объекты гаражного </w:t>
            </w:r>
          </w:p>
          <w:p w:rsidR="00C60317" w:rsidRPr="00C60317" w:rsidRDefault="00C60317" w:rsidP="00C60317">
            <w:pPr>
              <w:shd w:val="clear" w:color="auto" w:fill="FFFFFF"/>
              <w:ind w:right="-149"/>
              <w:jc w:val="both"/>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right="-150" w:hanging="150"/>
              <w:jc w:val="center"/>
              <w:rPr>
                <w:rFonts w:ascii="Arial" w:hAnsi="Arial" w:cs="Arial"/>
                <w:color w:val="FF0000"/>
                <w:sz w:val="20"/>
                <w:szCs w:val="20"/>
              </w:rPr>
            </w:pPr>
            <w:r w:rsidRPr="00C60317">
              <w:rPr>
                <w:rFonts w:ascii="Arial" w:hAnsi="Arial" w:cs="Arial"/>
                <w:noProof/>
                <w:color w:val="FF0000"/>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jc w:val="center"/>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color w:val="FF0000"/>
                <w:sz w:val="12"/>
                <w:szCs w:val="12"/>
              </w:rPr>
              <w:t>«ДА-</w:t>
            </w:r>
            <w:r w:rsidRPr="00C60317">
              <w:rPr>
                <w:rFonts w:ascii="Arial" w:hAnsi="Arial" w:cs="Arial"/>
                <w:bCs/>
                <w:color w:val="FF0000"/>
                <w:sz w:val="10"/>
                <w:szCs w:val="10"/>
              </w:rPr>
              <w:t>СПЕЦ</w:t>
            </w:r>
            <w:r w:rsidRPr="00C60317">
              <w:rPr>
                <w:rFonts w:ascii="Arial" w:hAnsi="Arial" w:cs="Arial"/>
                <w:color w:val="FF0000"/>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color w:val="FF0000"/>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color w:val="FF0000"/>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r>
      <w:tr w:rsidR="00C60317" w:rsidRPr="00C60317" w:rsidTr="00C60317">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10</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Плоскостные </w:t>
            </w:r>
          </w:p>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right="-150" w:hanging="150"/>
              <w:jc w:val="center"/>
              <w:rPr>
                <w:rFonts w:ascii="Arial" w:hAnsi="Arial" w:cs="Arial"/>
                <w:noProof/>
                <w:color w:val="FF0000"/>
                <w:sz w:val="20"/>
                <w:szCs w:val="20"/>
              </w:rPr>
            </w:pPr>
            <w:r w:rsidRPr="00C60317">
              <w:rPr>
                <w:rFonts w:ascii="Arial" w:hAnsi="Arial" w:cs="Arial"/>
                <w:noProof/>
                <w:color w:val="FF0000"/>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jc w:val="center"/>
              <w:rPr>
                <w:rFonts w:ascii="Arial" w:hAnsi="Arial" w:cs="Arial"/>
                <w:noProof/>
                <w:color w:val="FF0000"/>
                <w:sz w:val="20"/>
                <w:szCs w:val="20"/>
              </w:rPr>
            </w:pPr>
            <w:r w:rsidRPr="00C60317">
              <w:rPr>
                <w:rFonts w:ascii="Arial" w:hAnsi="Arial" w:cs="Arial"/>
                <w:noProof/>
                <w:color w:val="FF0000"/>
                <w:sz w:val="12"/>
                <w:szCs w:val="12"/>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left="-150" w:right="-151"/>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left="-148" w:right="-151"/>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color w:val="FF0000"/>
                <w:sz w:val="12"/>
                <w:szCs w:val="12"/>
              </w:rPr>
              <w:t>«ДА-</w:t>
            </w:r>
            <w:r w:rsidRPr="00C60317">
              <w:rPr>
                <w:rFonts w:ascii="Arial" w:hAnsi="Arial" w:cs="Arial"/>
                <w:bCs/>
                <w:color w:val="FF0000"/>
                <w:sz w:val="10"/>
                <w:szCs w:val="10"/>
              </w:rPr>
              <w:t>СПЕЦ</w:t>
            </w:r>
            <w:r w:rsidRPr="00C60317">
              <w:rPr>
                <w:rFonts w:ascii="Arial" w:hAnsi="Arial" w:cs="Arial"/>
                <w:color w:val="FF0000"/>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color w:val="FF0000"/>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color w:val="FF0000"/>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r>
      <w:tr w:rsidR="00C60317" w:rsidRPr="00C60317" w:rsidTr="00C60317">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11</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Коммунальное </w:t>
            </w:r>
          </w:p>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left="-150" w:right="-150"/>
              <w:jc w:val="center"/>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4" w:space="0" w:color="auto"/>
              <w:right w:val="single" w:sz="4" w:space="0" w:color="auto"/>
            </w:tcBorders>
          </w:tcPr>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left="-149" w:right="-151"/>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left="-148" w:right="-151"/>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ind w:left="-148" w:right="-152"/>
              <w:jc w:val="center"/>
              <w:textAlignment w:val="baseline"/>
              <w:rPr>
                <w:rFonts w:ascii="Arial" w:hAnsi="Arial" w:cs="Arial"/>
                <w:color w:val="FF0000"/>
                <w:sz w:val="20"/>
                <w:szCs w:val="20"/>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vMerge w:val="restart"/>
            <w:tcBorders>
              <w:top w:val="single" w:sz="4" w:space="0" w:color="auto"/>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7"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color w:val="FF0000"/>
                <w:sz w:val="12"/>
                <w:szCs w:val="12"/>
              </w:rPr>
              <w:t>«ДА-</w:t>
            </w:r>
            <w:r w:rsidRPr="00C60317">
              <w:rPr>
                <w:rFonts w:ascii="Arial" w:hAnsi="Arial" w:cs="Arial"/>
                <w:bCs/>
                <w:color w:val="FF0000"/>
                <w:sz w:val="10"/>
                <w:szCs w:val="10"/>
              </w:rPr>
              <w:t>СПЕЦ</w:t>
            </w:r>
            <w:r w:rsidRPr="00C60317">
              <w:rPr>
                <w:rFonts w:ascii="Arial" w:hAnsi="Arial" w:cs="Arial"/>
                <w:color w:val="FF0000"/>
                <w:sz w:val="12"/>
                <w:szCs w:val="12"/>
              </w:rPr>
              <w:t>»</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noProof/>
                <w:color w:val="FF0000"/>
                <w:sz w:val="12"/>
                <w:szCs w:val="12"/>
              </w:rPr>
              <w:t>«ДА»</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c>
          <w:tcPr>
            <w:tcW w:w="567"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r>
      <w:tr w:rsidR="00C60317" w:rsidRPr="00C60317" w:rsidTr="00C60317">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C60317" w:rsidRPr="00C60317" w:rsidRDefault="00C60317" w:rsidP="00C60317">
            <w:pPr>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12</w:t>
            </w:r>
          </w:p>
        </w:tc>
        <w:tc>
          <w:tcPr>
            <w:tcW w:w="816" w:type="dxa"/>
            <w:tcBorders>
              <w:top w:val="single" w:sz="4" w:space="0" w:color="auto"/>
              <w:left w:val="single" w:sz="4" w:space="0" w:color="auto"/>
              <w:right w:val="single" w:sz="2" w:space="0" w:color="000000"/>
            </w:tcBorders>
          </w:tcPr>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Обслуживание </w:t>
            </w:r>
          </w:p>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C60317" w:rsidRPr="00C60317" w:rsidRDefault="00C60317" w:rsidP="00C60317">
            <w:pPr>
              <w:jc w:val="center"/>
              <w:rPr>
                <w:rFonts w:ascii="Arial" w:hAnsi="Arial" w:cs="Arial"/>
                <w:color w:val="FF0000"/>
                <w:sz w:val="20"/>
                <w:szCs w:val="20"/>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r>
      <w:tr w:rsidR="00C60317" w:rsidRPr="00C60317" w:rsidTr="00C60317">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ind w:left="-151" w:right="-149"/>
              <w:jc w:val="center"/>
              <w:rPr>
                <w:rFonts w:ascii="Arial" w:hAnsi="Arial" w:cs="Arial"/>
                <w:color w:val="FF0000"/>
                <w:sz w:val="12"/>
                <w:szCs w:val="12"/>
              </w:rPr>
            </w:pPr>
            <w:r w:rsidRPr="00C60317">
              <w:rPr>
                <w:rFonts w:ascii="Arial" w:hAnsi="Arial" w:cs="Arial"/>
                <w:color w:val="FF0000"/>
                <w:sz w:val="12"/>
                <w:szCs w:val="12"/>
              </w:rPr>
              <w:t>13</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ind w:right="-149"/>
              <w:rPr>
                <w:rFonts w:ascii="Arial" w:hAnsi="Arial" w:cs="Arial"/>
                <w:color w:val="FF0000"/>
                <w:sz w:val="12"/>
                <w:szCs w:val="12"/>
              </w:rPr>
            </w:pPr>
            <w:r w:rsidRPr="00C60317">
              <w:rPr>
                <w:rFonts w:ascii="Arial" w:hAnsi="Arial" w:cs="Arial"/>
                <w:color w:val="FF0000"/>
                <w:sz w:val="12"/>
                <w:szCs w:val="12"/>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C60317" w:rsidRPr="00C60317" w:rsidRDefault="00C60317" w:rsidP="00C60317">
            <w:pPr>
              <w:jc w:val="center"/>
              <w:rPr>
                <w:rFonts w:ascii="Arial" w:hAnsi="Arial" w:cs="Arial"/>
                <w:color w:val="FF0000"/>
                <w:sz w:val="20"/>
                <w:szCs w:val="20"/>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r>
      <w:tr w:rsidR="00C60317" w:rsidRPr="00C60317" w:rsidTr="00C60317">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14</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Ритуальная </w:t>
            </w:r>
          </w:p>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C60317" w:rsidRPr="00C60317" w:rsidRDefault="00C60317" w:rsidP="00C60317">
            <w:pPr>
              <w:jc w:val="center"/>
              <w:rPr>
                <w:rFonts w:ascii="Arial" w:hAnsi="Arial" w:cs="Arial"/>
                <w:color w:val="FF0000"/>
                <w:sz w:val="20"/>
                <w:szCs w:val="20"/>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r>
      <w:tr w:rsidR="00C60317" w:rsidRPr="00C60317" w:rsidTr="00C60317">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ind w:left="-151" w:right="-149"/>
              <w:jc w:val="center"/>
              <w:rPr>
                <w:rFonts w:ascii="Arial" w:hAnsi="Arial" w:cs="Arial"/>
                <w:color w:val="FF0000"/>
                <w:sz w:val="12"/>
                <w:szCs w:val="12"/>
                <w:shd w:val="clear" w:color="auto" w:fill="FFFFFF"/>
              </w:rPr>
            </w:pPr>
            <w:r w:rsidRPr="00C60317">
              <w:rPr>
                <w:rFonts w:ascii="Arial" w:hAnsi="Arial" w:cs="Arial"/>
                <w:noProof/>
                <w:color w:val="FF0000"/>
                <w:sz w:val="12"/>
                <w:szCs w:val="12"/>
              </w:rPr>
              <w:t>15</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noProof/>
                <w:color w:val="FF0000"/>
              </w:rPr>
              <w:drawing>
                <wp:anchor distT="0" distB="0" distL="114300" distR="114300" simplePos="0" relativeHeight="251659264" behindDoc="1" locked="0" layoutInCell="1" allowOverlap="1" wp14:anchorId="6C2C5F6F" wp14:editId="7D5626CC">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317">
              <w:rPr>
                <w:rFonts w:ascii="Arial" w:hAnsi="Arial" w:cs="Arial"/>
                <w:color w:val="FF0000"/>
                <w:sz w:val="12"/>
                <w:szCs w:val="12"/>
                <w:shd w:val="clear" w:color="auto" w:fill="FFFFFF"/>
              </w:rPr>
              <w:t xml:space="preserve">Содержание или </w:t>
            </w:r>
          </w:p>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C60317" w:rsidRPr="00C60317" w:rsidRDefault="00C60317" w:rsidP="00C60317">
            <w:pPr>
              <w:jc w:val="center"/>
              <w:rPr>
                <w:rFonts w:ascii="Arial" w:hAnsi="Arial" w:cs="Arial"/>
                <w:color w:val="FF0000"/>
                <w:sz w:val="20"/>
                <w:szCs w:val="20"/>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r>
      <w:tr w:rsidR="00C60317" w:rsidRPr="00C60317" w:rsidTr="00C60317">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C60317" w:rsidRPr="00C60317" w:rsidRDefault="00C60317" w:rsidP="00C60317">
            <w:pPr>
              <w:ind w:left="-151" w:right="-149"/>
              <w:jc w:val="center"/>
              <w:rPr>
                <w:rFonts w:ascii="Arial" w:hAnsi="Arial" w:cs="Arial"/>
                <w:color w:val="FF0000"/>
                <w:sz w:val="12"/>
                <w:szCs w:val="12"/>
                <w:shd w:val="clear" w:color="auto" w:fill="FFFFFF"/>
              </w:rPr>
            </w:pPr>
            <w:r w:rsidRPr="00C60317">
              <w:rPr>
                <w:rFonts w:ascii="Arial" w:hAnsi="Arial" w:cs="Arial"/>
                <w:noProof/>
                <w:color w:val="FF0000"/>
                <w:sz w:val="12"/>
                <w:szCs w:val="12"/>
              </w:rPr>
              <w:t>16</w:t>
            </w:r>
          </w:p>
        </w:tc>
        <w:tc>
          <w:tcPr>
            <w:tcW w:w="816" w:type="dxa"/>
            <w:tcBorders>
              <w:top w:val="single" w:sz="4" w:space="0" w:color="auto"/>
              <w:left w:val="single" w:sz="4" w:space="0" w:color="auto"/>
              <w:right w:val="single" w:sz="2" w:space="0" w:color="000000"/>
            </w:tcBorders>
          </w:tcPr>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 xml:space="preserve">Приюты для </w:t>
            </w:r>
          </w:p>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C60317" w:rsidRPr="00C60317" w:rsidRDefault="00C60317" w:rsidP="00C60317">
            <w:pPr>
              <w:jc w:val="center"/>
              <w:rPr>
                <w:rFonts w:ascii="Arial" w:hAnsi="Arial" w:cs="Arial"/>
                <w:color w:val="FF0000"/>
                <w:sz w:val="20"/>
                <w:szCs w:val="20"/>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r>
      <w:tr w:rsidR="00C60317" w:rsidRPr="00C60317" w:rsidTr="00C60317">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ind w:left="-151" w:right="-149"/>
              <w:jc w:val="center"/>
              <w:rPr>
                <w:rFonts w:ascii="Arial" w:hAnsi="Arial" w:cs="Arial"/>
                <w:color w:val="FF0000"/>
                <w:sz w:val="12"/>
                <w:szCs w:val="12"/>
                <w:shd w:val="clear" w:color="auto" w:fill="FFFFFF"/>
              </w:rPr>
            </w:pPr>
            <w:r w:rsidRPr="00C60317">
              <w:rPr>
                <w:rFonts w:ascii="Arial" w:hAnsi="Arial" w:cs="Arial"/>
                <w:noProof/>
                <w:color w:val="FF0000"/>
                <w:sz w:val="12"/>
                <w:szCs w:val="12"/>
              </w:rPr>
              <w:t>17</w:t>
            </w:r>
          </w:p>
        </w:tc>
        <w:tc>
          <w:tcPr>
            <w:tcW w:w="816"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ind w:right="-149"/>
              <w:rPr>
                <w:rFonts w:ascii="Arial" w:hAnsi="Arial" w:cs="Arial"/>
                <w:color w:val="FF0000"/>
                <w:sz w:val="12"/>
                <w:szCs w:val="12"/>
                <w:shd w:val="clear" w:color="auto" w:fill="FFFFFF"/>
              </w:rPr>
            </w:pPr>
            <w:r w:rsidRPr="00C60317">
              <w:rPr>
                <w:rFonts w:ascii="Arial" w:hAnsi="Arial" w:cs="Arial"/>
                <w:color w:val="FF0000"/>
                <w:sz w:val="12"/>
                <w:szCs w:val="12"/>
                <w:shd w:val="clear" w:color="auto" w:fill="FFFFFF"/>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C60317" w:rsidRPr="00C60317" w:rsidRDefault="00C60317" w:rsidP="00C60317">
            <w:pPr>
              <w:jc w:val="center"/>
              <w:rPr>
                <w:rFonts w:ascii="Arial" w:hAnsi="Arial" w:cs="Arial"/>
                <w:color w:val="FF0000"/>
                <w:sz w:val="20"/>
                <w:szCs w:val="20"/>
              </w:rPr>
            </w:pPr>
          </w:p>
        </w:tc>
        <w:tc>
          <w:tcPr>
            <w:tcW w:w="567"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c>
          <w:tcPr>
            <w:tcW w:w="567"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p>
        </w:tc>
      </w:tr>
      <w:tr w:rsidR="00C60317" w:rsidRPr="00C60317" w:rsidTr="00C60317">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a3"/>
              <w:tabs>
                <w:tab w:val="left" w:pos="284"/>
              </w:tabs>
              <w:ind w:left="0"/>
              <w:jc w:val="both"/>
              <w:rPr>
                <w:rFonts w:ascii="Arial" w:hAnsi="Arial" w:cs="Arial"/>
                <w:bCs/>
                <w:color w:val="FF0000"/>
                <w:spacing w:val="2"/>
                <w:sz w:val="14"/>
                <w:szCs w:val="14"/>
                <w:u w:val="single"/>
                <w:shd w:val="clear" w:color="auto" w:fill="FFFFFF"/>
              </w:rPr>
            </w:pPr>
            <w:r w:rsidRPr="00C60317">
              <w:rPr>
                <w:rFonts w:ascii="Arial" w:hAnsi="Arial" w:cs="Arial"/>
                <w:bCs/>
                <w:color w:val="FF0000"/>
                <w:spacing w:val="2"/>
                <w:sz w:val="14"/>
                <w:szCs w:val="14"/>
                <w:u w:val="single"/>
                <w:shd w:val="clear" w:color="auto" w:fill="FFFFFF"/>
              </w:rPr>
              <w:t>Примечание:</w:t>
            </w:r>
            <w:r w:rsidRPr="00C60317">
              <w:rPr>
                <w:rFonts w:ascii="Arial" w:hAnsi="Arial" w:cs="Arial"/>
                <w:bCs/>
                <w:color w:val="FF0000"/>
                <w:spacing w:val="2"/>
                <w:sz w:val="14"/>
                <w:szCs w:val="14"/>
                <w:shd w:val="clear" w:color="auto" w:fill="FFFFFF"/>
              </w:rPr>
              <w:t xml:space="preserve"> Дополнительные характеристики внешнего вида устанавливаемых (заменяемых) постоянных ограждений</w:t>
            </w:r>
            <w:r w:rsidRPr="00C60317">
              <w:rPr>
                <w:rFonts w:ascii="Arial" w:hAnsi="Arial" w:cs="Arial"/>
                <w:bCs/>
                <w:color w:val="FF0000"/>
                <w:sz w:val="14"/>
                <w:szCs w:val="14"/>
              </w:rPr>
              <w:t xml:space="preserve"> </w:t>
            </w:r>
            <w:r w:rsidRPr="00C60317">
              <w:rPr>
                <w:rFonts w:ascii="Arial" w:hAnsi="Arial" w:cs="Arial"/>
                <w:color w:val="FF0000"/>
                <w:sz w:val="14"/>
                <w:szCs w:val="14"/>
              </w:rPr>
              <w:t>вдоль приоритетных территорий, указанных в подпункте б) пункта 4 настоящей статьи:</w:t>
            </w:r>
          </w:p>
          <w:p w:rsidR="00C60317" w:rsidRPr="00C60317" w:rsidRDefault="00C60317" w:rsidP="00C60317">
            <w:pPr>
              <w:pStyle w:val="a3"/>
              <w:numPr>
                <w:ilvl w:val="0"/>
                <w:numId w:val="17"/>
              </w:numPr>
              <w:tabs>
                <w:tab w:val="left" w:pos="132"/>
              </w:tabs>
              <w:spacing w:line="276" w:lineRule="auto"/>
              <w:ind w:left="132" w:hanging="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просечно-вытяжной лист (ПВЛ):</w:t>
            </w:r>
          </w:p>
          <w:p w:rsidR="00C60317" w:rsidRPr="00C60317" w:rsidRDefault="00C60317" w:rsidP="00C60317">
            <w:pPr>
              <w:tabs>
                <w:tab w:val="left" w:pos="132"/>
                <w:tab w:val="left" w:pos="8789"/>
                <w:tab w:val="left" w:pos="9072"/>
              </w:tabs>
              <w:ind w:left="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форма ячеек: «ромб», «квадрат», «круг»;</w:t>
            </w:r>
          </w:p>
          <w:p w:rsidR="00C60317" w:rsidRPr="00C60317" w:rsidRDefault="00C60317" w:rsidP="00C60317">
            <w:pPr>
              <w:pStyle w:val="a3"/>
              <w:numPr>
                <w:ilvl w:val="0"/>
                <w:numId w:val="17"/>
              </w:numPr>
              <w:tabs>
                <w:tab w:val="left" w:pos="132"/>
              </w:tabs>
              <w:spacing w:line="276" w:lineRule="auto"/>
              <w:ind w:left="132" w:hanging="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просечно-вытяжная сетка (ЦПВС):</w:t>
            </w:r>
          </w:p>
          <w:p w:rsidR="00C60317" w:rsidRPr="00C60317" w:rsidRDefault="00C60317" w:rsidP="00C60317">
            <w:pPr>
              <w:pStyle w:val="a3"/>
              <w:tabs>
                <w:tab w:val="left" w:pos="132"/>
                <w:tab w:val="left" w:pos="8789"/>
                <w:tab w:val="left" w:pos="9072"/>
              </w:tabs>
              <w:ind w:left="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размер ячеек: оцинкованной ЦПВС не менее 37х13 мм, из нержавеющей стали не менее 16х6мм;</w:t>
            </w:r>
          </w:p>
          <w:p w:rsidR="00C60317" w:rsidRPr="00C60317" w:rsidRDefault="00C60317" w:rsidP="00C60317">
            <w:pPr>
              <w:pStyle w:val="a3"/>
              <w:numPr>
                <w:ilvl w:val="0"/>
                <w:numId w:val="17"/>
              </w:numPr>
              <w:tabs>
                <w:tab w:val="left" w:pos="132"/>
              </w:tabs>
              <w:spacing w:line="276" w:lineRule="auto"/>
              <w:ind w:left="132" w:hanging="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перфорированный металлический лист:</w:t>
            </w:r>
          </w:p>
          <w:p w:rsidR="00C60317" w:rsidRPr="00C60317" w:rsidRDefault="00C60317" w:rsidP="00C60317">
            <w:pPr>
              <w:tabs>
                <w:tab w:val="left" w:pos="132"/>
              </w:tabs>
              <w:ind w:left="132"/>
              <w:jc w:val="both"/>
              <w:rPr>
                <w:rFonts w:ascii="Arial" w:hAnsi="Arial" w:cs="Arial"/>
                <w:color w:val="FF0000"/>
                <w:sz w:val="14"/>
                <w:szCs w:val="14"/>
                <w:shd w:val="clear" w:color="auto" w:fill="FFFFFF"/>
              </w:rPr>
            </w:pPr>
            <w:r w:rsidRPr="00C60317">
              <w:rPr>
                <w:rFonts w:ascii="Arial" w:hAnsi="Arial" w:cs="Arial"/>
                <w:color w:val="FF0000"/>
                <w:sz w:val="14"/>
                <w:szCs w:val="14"/>
                <w:shd w:val="clear" w:color="auto" w:fill="FFFFFF"/>
              </w:rPr>
              <w:t>типы перфорации: стандартный (повторяющиеся с одинаковым шагом одноразмерные круги, квадраты, ромбы, полосы), художественная перфорация  (формирование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C60317" w:rsidRPr="00C60317" w:rsidRDefault="00C60317" w:rsidP="00C60317">
            <w:pPr>
              <w:pStyle w:val="a3"/>
              <w:numPr>
                <w:ilvl w:val="0"/>
                <w:numId w:val="17"/>
              </w:numPr>
              <w:tabs>
                <w:tab w:val="left" w:pos="132"/>
              </w:tabs>
              <w:spacing w:line="276" w:lineRule="auto"/>
              <w:ind w:left="132" w:hanging="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металлические прутья:</w:t>
            </w:r>
          </w:p>
          <w:p w:rsidR="00C60317" w:rsidRPr="00C60317" w:rsidRDefault="00C60317" w:rsidP="00C60317">
            <w:pPr>
              <w:tabs>
                <w:tab w:val="left" w:pos="132"/>
                <w:tab w:val="left" w:pos="426"/>
                <w:tab w:val="left" w:pos="8789"/>
              </w:tabs>
              <w:ind w:left="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C60317" w:rsidRPr="00C60317" w:rsidRDefault="00C60317" w:rsidP="00C60317">
            <w:pPr>
              <w:tabs>
                <w:tab w:val="left" w:pos="132"/>
                <w:tab w:val="left" w:pos="426"/>
                <w:tab w:val="left" w:pos="8789"/>
              </w:tabs>
              <w:ind w:left="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завершение вертикальных прутов: заглушки, пики, шишечки, горизонтальный прут;</w:t>
            </w:r>
          </w:p>
          <w:p w:rsidR="00C60317" w:rsidRPr="00C60317" w:rsidRDefault="00C60317" w:rsidP="00C60317">
            <w:pPr>
              <w:pStyle w:val="a3"/>
              <w:numPr>
                <w:ilvl w:val="0"/>
                <w:numId w:val="17"/>
              </w:numPr>
              <w:tabs>
                <w:tab w:val="left" w:pos="132"/>
              </w:tabs>
              <w:spacing w:line="276" w:lineRule="auto"/>
              <w:ind w:left="132" w:hanging="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металлический штакетник (</w:t>
            </w:r>
            <w:r w:rsidRPr="00C60317">
              <w:rPr>
                <w:rFonts w:ascii="Arial" w:hAnsi="Arial" w:cs="Arial"/>
                <w:bCs/>
                <w:color w:val="FF0000"/>
                <w:spacing w:val="2"/>
                <w:sz w:val="14"/>
                <w:szCs w:val="14"/>
                <w:shd w:val="clear" w:color="auto" w:fill="FFFFFF"/>
              </w:rPr>
              <w:t>евроштакетник):</w:t>
            </w:r>
          </w:p>
          <w:p w:rsidR="00C60317" w:rsidRPr="00C60317" w:rsidRDefault="00C60317" w:rsidP="00C60317">
            <w:pPr>
              <w:tabs>
                <w:tab w:val="left" w:pos="132"/>
              </w:tabs>
              <w:ind w:left="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виды профиля: М-профиль, П-профиль, П-профиль 3</w:t>
            </w:r>
            <w:r w:rsidRPr="00C60317">
              <w:rPr>
                <w:rFonts w:ascii="Arial" w:hAnsi="Arial" w:cs="Arial"/>
                <w:color w:val="FF0000"/>
                <w:spacing w:val="2"/>
                <w:sz w:val="14"/>
                <w:szCs w:val="14"/>
                <w:shd w:val="clear" w:color="auto" w:fill="FFFFFF"/>
                <w:lang w:val="en-US"/>
              </w:rPr>
              <w:t>D</w:t>
            </w:r>
            <w:r w:rsidRPr="00C60317">
              <w:rPr>
                <w:rFonts w:ascii="Arial" w:hAnsi="Arial" w:cs="Arial"/>
                <w:color w:val="FF0000"/>
                <w:spacing w:val="2"/>
                <w:sz w:val="14"/>
                <w:szCs w:val="14"/>
                <w:shd w:val="clear" w:color="auto" w:fill="FFFFFF"/>
              </w:rPr>
              <w:t xml:space="preserve"> (полукруглый профиль не допускается);</w:t>
            </w:r>
          </w:p>
          <w:p w:rsidR="00C60317" w:rsidRPr="00C60317" w:rsidRDefault="00C60317" w:rsidP="00C60317">
            <w:pPr>
              <w:tabs>
                <w:tab w:val="left" w:pos="132"/>
              </w:tabs>
              <w:ind w:left="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ширина штакетины 115 – 200 мм (скрытая завальцовка), расстояние между штакетинами 20 – 100 мм);</w:t>
            </w:r>
          </w:p>
          <w:p w:rsidR="00C60317" w:rsidRPr="00C60317" w:rsidRDefault="00C60317" w:rsidP="00C60317">
            <w:pPr>
              <w:pStyle w:val="a3"/>
              <w:numPr>
                <w:ilvl w:val="0"/>
                <w:numId w:val="17"/>
              </w:numPr>
              <w:tabs>
                <w:tab w:val="left" w:pos="132"/>
              </w:tabs>
              <w:spacing w:line="276" w:lineRule="auto"/>
              <w:ind w:left="132" w:hanging="13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C60317" w:rsidRPr="00C60317" w:rsidRDefault="00C60317" w:rsidP="00C60317">
            <w:pPr>
              <w:pStyle w:val="a3"/>
              <w:numPr>
                <w:ilvl w:val="0"/>
                <w:numId w:val="17"/>
              </w:numPr>
              <w:tabs>
                <w:tab w:val="left" w:pos="274"/>
              </w:tabs>
              <w:spacing w:line="276" w:lineRule="auto"/>
              <w:ind w:left="132" w:hanging="142"/>
              <w:jc w:val="both"/>
              <w:rPr>
                <w:rFonts w:ascii="Arial" w:hAnsi="Arial" w:cs="Arial"/>
                <w:color w:val="FF0000"/>
                <w:spacing w:val="2"/>
                <w:sz w:val="14"/>
                <w:szCs w:val="14"/>
                <w:shd w:val="clear" w:color="auto" w:fill="FFFFFF"/>
              </w:rPr>
            </w:pPr>
            <w:r w:rsidRPr="00C60317">
              <w:rPr>
                <w:rFonts w:ascii="Arial" w:hAnsi="Arial" w:cs="Arial"/>
                <w:color w:val="FF0000"/>
                <w:spacing w:val="2"/>
                <w:sz w:val="14"/>
                <w:szCs w:val="14"/>
                <w:shd w:val="clear" w:color="auto" w:fill="FFFFFF"/>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C60317">
              <w:rPr>
                <w:rFonts w:ascii="Arial" w:hAnsi="Arial" w:cs="Arial"/>
                <w:color w:val="FF0000"/>
                <w:sz w:val="14"/>
                <w:szCs w:val="14"/>
              </w:rPr>
              <w:t>приоритетных территорий, указанных в подпункте б) пункта 4 настоящей статьи.</w:t>
            </w:r>
          </w:p>
        </w:tc>
      </w:tr>
    </w:tbl>
    <w:p w:rsidR="00C60317" w:rsidRPr="00C60317" w:rsidRDefault="00C60317" w:rsidP="00C60317">
      <w:pPr>
        <w:shd w:val="clear" w:color="auto" w:fill="FFFFFF"/>
        <w:ind w:left="-567"/>
        <w:jc w:val="both"/>
        <w:rPr>
          <w:rFonts w:ascii="Arial" w:hAnsi="Arial" w:cs="Arial"/>
          <w:color w:val="FF0000"/>
          <w:spacing w:val="2"/>
          <w:sz w:val="20"/>
          <w:szCs w:val="20"/>
          <w:shd w:val="clear" w:color="auto" w:fill="FFFFFF"/>
        </w:rPr>
      </w:pPr>
    </w:p>
    <w:p w:rsidR="00C60317" w:rsidRPr="00C60317" w:rsidRDefault="00C60317" w:rsidP="00C60317">
      <w:pPr>
        <w:shd w:val="clear" w:color="auto" w:fill="FFFFFF"/>
        <w:ind w:left="-567"/>
        <w:jc w:val="both"/>
        <w:rPr>
          <w:rFonts w:ascii="Arial" w:hAnsi="Arial" w:cs="Arial"/>
          <w:color w:val="FF0000"/>
          <w:sz w:val="20"/>
          <w:szCs w:val="20"/>
        </w:rPr>
      </w:pPr>
      <w:r w:rsidRPr="00C60317">
        <w:rPr>
          <w:rFonts w:ascii="Arial" w:hAnsi="Arial" w:cs="Arial"/>
          <w:color w:val="FF0000"/>
          <w:spacing w:val="2"/>
          <w:sz w:val="20"/>
          <w:szCs w:val="20"/>
          <w:shd w:val="clear" w:color="auto" w:fill="FFFFFF"/>
        </w:rPr>
        <w:t xml:space="preserve">Таблица </w:t>
      </w:r>
      <w:r w:rsidRPr="00C60317">
        <w:rPr>
          <w:rFonts w:ascii="Arial" w:hAnsi="Arial" w:cs="Arial"/>
          <w:color w:val="FF0000"/>
          <w:sz w:val="20"/>
          <w:szCs w:val="20"/>
        </w:rPr>
        <w:t>«Допустимые цвета, цветовые сочетания</w:t>
      </w:r>
      <w:r w:rsidRPr="00C60317">
        <w:rPr>
          <w:rFonts w:ascii="Arial" w:hAnsi="Arial" w:cs="Arial"/>
          <w:bCs/>
          <w:color w:val="FF0000"/>
          <w:sz w:val="20"/>
          <w:szCs w:val="20"/>
        </w:rPr>
        <w:t>, подлежащие учету при подборе цвета, цветовых сочетаний внешних покрытий постоянных ограждений</w:t>
      </w:r>
      <w:r w:rsidRPr="00C60317">
        <w:rPr>
          <w:rFonts w:ascii="Arial" w:hAnsi="Arial" w:cs="Arial"/>
          <w:bCs/>
          <w:noProof/>
          <w:color w:val="FF0000"/>
          <w:sz w:val="20"/>
          <w:szCs w:val="20"/>
        </w:rPr>
        <w:t>»</w:t>
      </w:r>
      <w:r w:rsidRPr="00C60317">
        <w:rPr>
          <w:rFonts w:ascii="Arial" w:hAnsi="Arial" w:cs="Arial"/>
          <w:color w:val="FF0000"/>
          <w:sz w:val="20"/>
          <w:szCs w:val="20"/>
        </w:rPr>
        <w:t xml:space="preserve"> </w:t>
      </w:r>
    </w:p>
    <w:tbl>
      <w:tblPr>
        <w:tblW w:w="10205" w:type="dxa"/>
        <w:tblInd w:w="-570"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C60317" w:rsidRPr="00C60317" w:rsidTr="00C60317">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formattext"/>
              <w:spacing w:before="0" w:beforeAutospacing="0" w:after="0" w:afterAutospacing="0"/>
              <w:textAlignment w:val="baseline"/>
              <w:rPr>
                <w:rFonts w:ascii="Arial" w:hAnsi="Arial" w:cs="Arial"/>
                <w:b/>
                <w:bCs/>
                <w:color w:val="FF0000"/>
                <w:sz w:val="20"/>
                <w:szCs w:val="20"/>
              </w:rPr>
            </w:pPr>
          </w:p>
          <w:p w:rsidR="00C60317" w:rsidRPr="00C60317" w:rsidRDefault="00C60317" w:rsidP="00C60317">
            <w:pPr>
              <w:pStyle w:val="a3"/>
              <w:ind w:left="0"/>
              <w:jc w:val="center"/>
              <w:rPr>
                <w:rFonts w:ascii="Arial" w:hAnsi="Arial" w:cs="Arial"/>
                <w:b/>
                <w:noProof/>
                <w:color w:val="FF0000"/>
                <w:sz w:val="18"/>
                <w:szCs w:val="18"/>
              </w:rPr>
            </w:pPr>
            <w:r w:rsidRPr="00C60317">
              <w:rPr>
                <w:rFonts w:ascii="Arial" w:hAnsi="Arial" w:cs="Arial"/>
                <w:b/>
                <w:noProof/>
                <w:color w:val="FF0000"/>
                <w:sz w:val="18"/>
                <w:szCs w:val="18"/>
              </w:rPr>
              <w:t xml:space="preserve">Цвет, цветовое сочетание </w:t>
            </w:r>
          </w:p>
          <w:p w:rsidR="00C60317" w:rsidRPr="00C60317" w:rsidRDefault="00C60317" w:rsidP="00C60317">
            <w:pPr>
              <w:pStyle w:val="a3"/>
              <w:ind w:left="0"/>
              <w:jc w:val="center"/>
              <w:rPr>
                <w:rFonts w:ascii="Arial" w:hAnsi="Arial" w:cs="Arial"/>
                <w:b/>
                <w:noProof/>
                <w:color w:val="FF0000"/>
                <w:sz w:val="18"/>
                <w:szCs w:val="18"/>
              </w:rPr>
            </w:pPr>
          </w:p>
          <w:p w:rsidR="00C60317" w:rsidRPr="00C60317" w:rsidRDefault="00C60317" w:rsidP="00C60317">
            <w:pPr>
              <w:pStyle w:val="formattext"/>
              <w:spacing w:before="0" w:beforeAutospacing="0" w:after="0" w:afterAutospacing="0"/>
              <w:textAlignment w:val="baseline"/>
              <w:rPr>
                <w:rFonts w:ascii="Arial" w:hAnsi="Arial" w:cs="Arial"/>
                <w:color w:val="FF0000"/>
                <w:sz w:val="14"/>
                <w:szCs w:val="14"/>
              </w:rPr>
            </w:pPr>
            <w:r w:rsidRPr="00C60317">
              <w:rPr>
                <w:rFonts w:ascii="Arial" w:hAnsi="Arial" w:cs="Arial"/>
                <w:noProof/>
                <w:color w:val="FF0000"/>
                <w:sz w:val="12"/>
                <w:szCs w:val="12"/>
              </w:rPr>
              <w:t xml:space="preserve">«ц» </w:t>
            </w:r>
            <w:r w:rsidRPr="00C60317">
              <w:rPr>
                <w:rFonts w:ascii="Arial" w:hAnsi="Arial" w:cs="Arial"/>
                <w:noProof/>
                <w:color w:val="FF0000"/>
                <w:sz w:val="14"/>
                <w:szCs w:val="14"/>
              </w:rPr>
              <w:t xml:space="preserve">- </w:t>
            </w:r>
            <w:r w:rsidRPr="00C60317">
              <w:rPr>
                <w:rFonts w:ascii="Arial" w:hAnsi="Arial" w:cs="Arial"/>
                <w:color w:val="FF0000"/>
                <w:sz w:val="14"/>
                <w:szCs w:val="14"/>
              </w:rPr>
              <w:t>цвет</w:t>
            </w:r>
          </w:p>
          <w:p w:rsidR="00C60317" w:rsidRPr="00C60317" w:rsidRDefault="00C60317" w:rsidP="00C60317">
            <w:pPr>
              <w:pStyle w:val="a3"/>
              <w:ind w:left="0"/>
              <w:rPr>
                <w:rFonts w:ascii="Arial" w:hAnsi="Arial" w:cs="Arial"/>
                <w:color w:val="FF0000"/>
                <w:sz w:val="14"/>
                <w:szCs w:val="14"/>
              </w:rPr>
            </w:pPr>
            <w:r w:rsidRPr="00C60317">
              <w:rPr>
                <w:rFonts w:ascii="Arial" w:hAnsi="Arial" w:cs="Arial"/>
                <w:noProof/>
                <w:color w:val="FF0000"/>
                <w:sz w:val="12"/>
                <w:szCs w:val="12"/>
              </w:rPr>
              <w:t>«цс»</w:t>
            </w:r>
            <w:r w:rsidRPr="00C60317">
              <w:rPr>
                <w:rFonts w:ascii="Arial" w:hAnsi="Arial" w:cs="Arial"/>
                <w:color w:val="FF0000"/>
                <w:sz w:val="14"/>
                <w:szCs w:val="14"/>
              </w:rPr>
              <w:t xml:space="preserve"> - сочетание</w:t>
            </w:r>
          </w:p>
          <w:p w:rsidR="00C60317" w:rsidRPr="00C60317" w:rsidRDefault="00C60317" w:rsidP="00C60317">
            <w:pPr>
              <w:pStyle w:val="a3"/>
              <w:ind w:left="0" w:right="-110"/>
              <w:rPr>
                <w:rFonts w:ascii="Arial" w:hAnsi="Arial" w:cs="Arial"/>
                <w:color w:val="FF0000"/>
                <w:sz w:val="14"/>
                <w:szCs w:val="14"/>
              </w:rPr>
            </w:pPr>
            <w:r w:rsidRPr="00C60317">
              <w:rPr>
                <w:rFonts w:ascii="Arial" w:hAnsi="Arial" w:cs="Arial"/>
                <w:noProof/>
                <w:color w:val="FF0000"/>
                <w:sz w:val="12"/>
                <w:szCs w:val="12"/>
              </w:rPr>
              <w:t>«ц/цс»</w:t>
            </w:r>
            <w:r w:rsidRPr="00C60317">
              <w:rPr>
                <w:rFonts w:ascii="Arial" w:hAnsi="Arial" w:cs="Arial"/>
                <w:color w:val="FF0000"/>
                <w:sz w:val="14"/>
                <w:szCs w:val="14"/>
              </w:rPr>
              <w:t xml:space="preserve"> - цвет и все сочетания с цветом</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
                <w:bCs/>
                <w:color w:val="FF0000"/>
                <w:sz w:val="20"/>
                <w:szCs w:val="20"/>
              </w:rPr>
            </w:pPr>
          </w:p>
        </w:tc>
        <w:tc>
          <w:tcPr>
            <w:tcW w:w="8312" w:type="dxa"/>
            <w:gridSpan w:val="15"/>
            <w:tcBorders>
              <w:top w:val="single" w:sz="2" w:space="0" w:color="000000"/>
              <w:left w:val="single" w:sz="2" w:space="0" w:color="000000"/>
              <w:right w:val="single" w:sz="4" w:space="0" w:color="auto"/>
            </w:tcBorders>
          </w:tcPr>
          <w:p w:rsidR="00C60317" w:rsidRPr="00C60317" w:rsidRDefault="00C60317" w:rsidP="00C60317">
            <w:pPr>
              <w:pStyle w:val="a3"/>
              <w:ind w:left="0" w:right="-110"/>
              <w:jc w:val="center"/>
              <w:rPr>
                <w:rFonts w:ascii="Arial" w:hAnsi="Arial" w:cs="Arial"/>
                <w:b/>
                <w:bCs/>
                <w:color w:val="FF0000"/>
                <w:sz w:val="18"/>
                <w:szCs w:val="18"/>
              </w:rPr>
            </w:pPr>
            <w:r w:rsidRPr="00C60317">
              <w:rPr>
                <w:rFonts w:ascii="Arial" w:hAnsi="Arial" w:cs="Arial"/>
                <w:b/>
                <w:bCs/>
                <w:color w:val="FF0000"/>
                <w:sz w:val="18"/>
                <w:szCs w:val="18"/>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C60317" w:rsidRPr="00C60317" w:rsidRDefault="00C60317" w:rsidP="00C60317">
            <w:pPr>
              <w:pStyle w:val="a3"/>
              <w:ind w:left="-106" w:right="-110"/>
              <w:jc w:val="center"/>
              <w:rPr>
                <w:rFonts w:ascii="Arial" w:hAnsi="Arial" w:cs="Arial"/>
                <w:b/>
                <w:bCs/>
                <w:color w:val="FF0000"/>
                <w:sz w:val="8"/>
                <w:szCs w:val="8"/>
              </w:rPr>
            </w:pPr>
          </w:p>
          <w:p w:rsidR="00C60317" w:rsidRPr="00C60317" w:rsidRDefault="00C60317" w:rsidP="00C60317">
            <w:pPr>
              <w:pStyle w:val="formattext"/>
              <w:spacing w:before="0" w:beforeAutospacing="0" w:after="0" w:afterAutospacing="0"/>
              <w:textAlignment w:val="baseline"/>
              <w:rPr>
                <w:rFonts w:ascii="Arial" w:hAnsi="Arial" w:cs="Arial"/>
                <w:noProof/>
                <w:color w:val="FF0000"/>
                <w:sz w:val="4"/>
                <w:szCs w:val="4"/>
              </w:rPr>
            </w:pP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14"/>
                <w:szCs w:val="14"/>
              </w:rPr>
            </w:pPr>
            <w:r w:rsidRPr="00C60317">
              <w:rPr>
                <w:rFonts w:ascii="Arial" w:hAnsi="Arial" w:cs="Arial"/>
                <w:noProof/>
                <w:color w:val="FF0000"/>
                <w:sz w:val="12"/>
                <w:szCs w:val="12"/>
              </w:rPr>
              <w:t>«НЕТ»</w:t>
            </w:r>
            <w:r w:rsidRPr="00C60317">
              <w:rPr>
                <w:rFonts w:ascii="Arial" w:hAnsi="Arial" w:cs="Arial"/>
                <w:noProof/>
                <w:color w:val="FF0000"/>
                <w:sz w:val="14"/>
                <w:szCs w:val="14"/>
              </w:rPr>
              <w:t xml:space="preserve"> - </w:t>
            </w:r>
            <w:r w:rsidRPr="00C60317">
              <w:rPr>
                <w:rFonts w:ascii="Arial" w:hAnsi="Arial" w:cs="Arial"/>
                <w:color w:val="FF0000"/>
                <w:sz w:val="14"/>
                <w:szCs w:val="14"/>
              </w:rPr>
              <w:t xml:space="preserve">не допускается для всех ограждений </w:t>
            </w:r>
          </w:p>
          <w:p w:rsidR="00C60317" w:rsidRPr="00C60317" w:rsidRDefault="00C60317" w:rsidP="00C60317">
            <w:pPr>
              <w:pStyle w:val="formattext"/>
              <w:spacing w:before="0" w:beforeAutospacing="0" w:after="0" w:afterAutospacing="0"/>
              <w:textAlignment w:val="baseline"/>
              <w:rPr>
                <w:rFonts w:ascii="Arial" w:hAnsi="Arial" w:cs="Arial"/>
                <w:color w:val="FF0000"/>
                <w:sz w:val="4"/>
                <w:szCs w:val="4"/>
              </w:rPr>
            </w:pPr>
          </w:p>
          <w:p w:rsidR="00C60317" w:rsidRPr="00C60317" w:rsidRDefault="00C60317" w:rsidP="00C60317">
            <w:pPr>
              <w:pStyle w:val="a3"/>
              <w:ind w:left="460" w:hanging="460"/>
              <w:jc w:val="both"/>
              <w:rPr>
                <w:rFonts w:ascii="Arial" w:hAnsi="Arial" w:cs="Arial"/>
                <w:color w:val="FF0000"/>
                <w:sz w:val="14"/>
                <w:szCs w:val="14"/>
              </w:rPr>
            </w:pPr>
            <w:r w:rsidRPr="00C60317">
              <w:rPr>
                <w:rFonts w:ascii="Arial" w:hAnsi="Arial" w:cs="Arial"/>
                <w:noProof/>
                <w:color w:val="FF0000"/>
                <w:sz w:val="12"/>
                <w:szCs w:val="12"/>
              </w:rPr>
              <w:t>«ДА»</w:t>
            </w:r>
            <w:r w:rsidRPr="00C60317">
              <w:rPr>
                <w:rFonts w:ascii="Arial" w:hAnsi="Arial" w:cs="Arial"/>
                <w:color w:val="FF0000"/>
                <w:sz w:val="14"/>
                <w:szCs w:val="14"/>
              </w:rPr>
              <w:t xml:space="preserve"> - допускается для всех ограждений </w:t>
            </w:r>
          </w:p>
          <w:p w:rsidR="00C60317" w:rsidRPr="00C60317" w:rsidRDefault="00C60317" w:rsidP="00C60317">
            <w:pPr>
              <w:pStyle w:val="formattext"/>
              <w:spacing w:before="0" w:beforeAutospacing="0" w:after="0" w:afterAutospacing="0"/>
              <w:textAlignment w:val="baseline"/>
              <w:rPr>
                <w:rFonts w:ascii="Arial" w:hAnsi="Arial" w:cs="Arial"/>
                <w:color w:val="FF0000"/>
                <w:sz w:val="8"/>
                <w:szCs w:val="8"/>
              </w:rPr>
            </w:pPr>
          </w:p>
          <w:p w:rsidR="00C60317" w:rsidRPr="00C60317" w:rsidRDefault="00C60317" w:rsidP="00C60317">
            <w:pPr>
              <w:pStyle w:val="a3"/>
              <w:ind w:left="460" w:hanging="460"/>
              <w:jc w:val="both"/>
              <w:rPr>
                <w:rFonts w:ascii="Arial" w:hAnsi="Arial" w:cs="Arial"/>
                <w:color w:val="FF0000"/>
                <w:sz w:val="14"/>
                <w:szCs w:val="14"/>
                <w:u w:val="single"/>
              </w:rPr>
            </w:pPr>
            <w:r w:rsidRPr="00C60317">
              <w:rPr>
                <w:rFonts w:ascii="Arial" w:hAnsi="Arial" w:cs="Arial"/>
                <w:color w:val="FF0000"/>
                <w:sz w:val="14"/>
                <w:szCs w:val="14"/>
                <w:u w:val="single"/>
              </w:rPr>
              <w:t>Частичное ограничение материала:</w:t>
            </w:r>
          </w:p>
          <w:p w:rsidR="00C60317" w:rsidRPr="00C60317" w:rsidRDefault="00C60317" w:rsidP="00C60317">
            <w:pPr>
              <w:pStyle w:val="a3"/>
              <w:ind w:left="460" w:hanging="460"/>
              <w:jc w:val="both"/>
              <w:rPr>
                <w:rFonts w:ascii="Arial" w:hAnsi="Arial" w:cs="Arial"/>
                <w:color w:val="FF0000"/>
                <w:sz w:val="4"/>
                <w:szCs w:val="4"/>
              </w:rPr>
            </w:pP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14"/>
                <w:szCs w:val="14"/>
              </w:rPr>
            </w:pPr>
            <w:r w:rsidRPr="00C60317">
              <w:rPr>
                <w:rFonts w:ascii="Arial" w:hAnsi="Arial" w:cs="Arial"/>
                <w:color w:val="FF0000"/>
                <w:sz w:val="12"/>
                <w:szCs w:val="12"/>
              </w:rPr>
              <w:t>«НЕТ-</w:t>
            </w:r>
            <w:r w:rsidRPr="00C60317">
              <w:rPr>
                <w:rFonts w:ascii="Arial" w:hAnsi="Arial" w:cs="Arial"/>
                <w:bCs/>
                <w:color w:val="FF0000"/>
                <w:sz w:val="10"/>
                <w:szCs w:val="10"/>
              </w:rPr>
              <w:t>П</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не допускается вдоль приоритетных территорий, указанных в пп. б) п. 4 настоящей статьи</w:t>
            </w:r>
          </w:p>
          <w:p w:rsidR="00C60317" w:rsidRPr="00C60317" w:rsidRDefault="00C60317" w:rsidP="00C60317">
            <w:pPr>
              <w:pStyle w:val="formattext"/>
              <w:spacing w:before="0" w:beforeAutospacing="0" w:after="0" w:afterAutospacing="0"/>
              <w:textAlignment w:val="baseline"/>
              <w:rPr>
                <w:rFonts w:ascii="Arial" w:hAnsi="Arial" w:cs="Arial"/>
                <w:color w:val="FF0000"/>
                <w:sz w:val="8"/>
                <w:szCs w:val="8"/>
              </w:rPr>
            </w:pPr>
          </w:p>
          <w:p w:rsidR="00C60317" w:rsidRPr="00C60317" w:rsidRDefault="00C60317" w:rsidP="00C60317">
            <w:pPr>
              <w:pStyle w:val="a3"/>
              <w:ind w:left="460" w:hanging="460"/>
              <w:jc w:val="both"/>
              <w:rPr>
                <w:rFonts w:ascii="Arial" w:hAnsi="Arial" w:cs="Arial"/>
                <w:color w:val="FF0000"/>
                <w:sz w:val="14"/>
                <w:szCs w:val="14"/>
                <w:u w:val="single"/>
              </w:rPr>
            </w:pPr>
            <w:r w:rsidRPr="00C60317">
              <w:rPr>
                <w:rFonts w:ascii="Arial" w:hAnsi="Arial" w:cs="Arial"/>
                <w:color w:val="FF0000"/>
                <w:sz w:val="14"/>
                <w:szCs w:val="14"/>
                <w:u w:val="single"/>
              </w:rPr>
              <w:t>Частичное разрешение материала:</w:t>
            </w:r>
          </w:p>
          <w:p w:rsidR="00C60317" w:rsidRPr="00C60317" w:rsidRDefault="00C60317" w:rsidP="00C60317">
            <w:pPr>
              <w:pStyle w:val="a3"/>
              <w:ind w:left="460" w:hanging="460"/>
              <w:jc w:val="both"/>
              <w:rPr>
                <w:rFonts w:ascii="Arial" w:hAnsi="Arial" w:cs="Arial"/>
                <w:color w:val="FF0000"/>
                <w:sz w:val="4"/>
                <w:szCs w:val="4"/>
              </w:rPr>
            </w:pP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14"/>
                <w:szCs w:val="14"/>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xml:space="preserve">- допускается для </w:t>
            </w:r>
            <w:r w:rsidRPr="00C60317">
              <w:rPr>
                <w:rFonts w:ascii="Arial" w:hAnsi="Arial" w:cs="Arial"/>
                <w:color w:val="FF0000"/>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C60317">
              <w:rPr>
                <w:rFonts w:ascii="Arial" w:hAnsi="Arial" w:cs="Arial"/>
                <w:color w:val="FF0000"/>
                <w:sz w:val="14"/>
                <w:szCs w:val="14"/>
              </w:rPr>
              <w:t>приоритетных территорий, указанных в пп. б) п. 4 настоящей статьи</w:t>
            </w: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14"/>
                <w:szCs w:val="14"/>
              </w:rPr>
            </w:pPr>
            <w:r w:rsidRPr="00C60317">
              <w:rPr>
                <w:rFonts w:ascii="Arial" w:hAnsi="Arial" w:cs="Arial"/>
                <w:color w:val="FF0000"/>
                <w:sz w:val="12"/>
                <w:szCs w:val="12"/>
              </w:rPr>
              <w:t>«ДА-</w:t>
            </w:r>
            <w:r w:rsidRPr="00C60317">
              <w:rPr>
                <w:rFonts w:ascii="Arial" w:hAnsi="Arial" w:cs="Arial"/>
                <w:bCs/>
                <w:color w:val="FF0000"/>
                <w:sz w:val="10"/>
                <w:szCs w:val="10"/>
              </w:rPr>
              <w:t>И</w:t>
            </w:r>
            <w:r w:rsidRPr="00C60317">
              <w:rPr>
                <w:rFonts w:ascii="Arial" w:hAnsi="Arial" w:cs="Arial"/>
                <w:color w:val="FF0000"/>
                <w:sz w:val="12"/>
                <w:szCs w:val="12"/>
              </w:rPr>
              <w:t>»</w:t>
            </w:r>
            <w:r w:rsidRPr="00C60317">
              <w:rPr>
                <w:rFonts w:ascii="Arial" w:hAnsi="Arial" w:cs="Arial"/>
                <w:bCs/>
                <w:color w:val="FF0000"/>
                <w:sz w:val="14"/>
                <w:szCs w:val="14"/>
              </w:rPr>
              <w:t xml:space="preserve"> </w:t>
            </w:r>
            <w:r w:rsidRPr="00C60317">
              <w:rPr>
                <w:rFonts w:ascii="Arial" w:hAnsi="Arial" w:cs="Arial"/>
                <w:color w:val="FF0000"/>
                <w:sz w:val="14"/>
                <w:szCs w:val="14"/>
              </w:rPr>
              <w:t xml:space="preserve">- допускается для </w:t>
            </w:r>
            <w:r w:rsidRPr="00C60317">
              <w:rPr>
                <w:rFonts w:ascii="Arial" w:hAnsi="Arial" w:cs="Arial"/>
                <w:color w:val="FF0000"/>
                <w:sz w:val="14"/>
                <w:szCs w:val="14"/>
                <w:shd w:val="clear" w:color="auto" w:fill="FFFFFF"/>
              </w:rPr>
              <w:t xml:space="preserve">ограждений в историческом стиле территорий общего пользования, </w:t>
            </w:r>
            <w:r w:rsidRPr="00C60317">
              <w:rPr>
                <w:rFonts w:ascii="Arial" w:hAnsi="Arial" w:cs="Arial"/>
                <w:color w:val="FF0000"/>
                <w:sz w:val="14"/>
                <w:szCs w:val="14"/>
              </w:rPr>
              <w:t xml:space="preserve">для </w:t>
            </w:r>
            <w:r w:rsidRPr="00C60317">
              <w:rPr>
                <w:rFonts w:ascii="Arial" w:hAnsi="Arial" w:cs="Arial"/>
                <w:color w:val="FF0000"/>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C60317">
              <w:rPr>
                <w:rFonts w:ascii="Arial" w:hAnsi="Arial" w:cs="Arial"/>
                <w:color w:val="FF0000"/>
                <w:sz w:val="14"/>
                <w:szCs w:val="14"/>
              </w:rPr>
              <w:t>приоритетных территорий, указанных в пп. б) п. 4 настоящей статьи.</w:t>
            </w: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14"/>
                <w:szCs w:val="14"/>
              </w:rPr>
            </w:pPr>
          </w:p>
          <w:p w:rsidR="00C60317" w:rsidRPr="00C60317" w:rsidRDefault="00C60317" w:rsidP="00C60317">
            <w:pPr>
              <w:ind w:left="884" w:hanging="884"/>
              <w:contextualSpacing/>
              <w:jc w:val="both"/>
              <w:rPr>
                <w:rFonts w:ascii="Arial" w:hAnsi="Arial" w:cs="Arial"/>
                <w:bCs/>
                <w:iCs/>
                <w:color w:val="FF0000"/>
                <w:sz w:val="14"/>
                <w:szCs w:val="14"/>
              </w:rPr>
            </w:pPr>
            <w:r w:rsidRPr="00C60317">
              <w:rPr>
                <w:rFonts w:ascii="Arial" w:hAnsi="Arial" w:cs="Arial"/>
                <w:bCs/>
                <w:iCs/>
                <w:color w:val="FF0000"/>
                <w:sz w:val="14"/>
                <w:szCs w:val="14"/>
                <w:u w:val="single"/>
              </w:rPr>
              <w:t>Примечание:</w:t>
            </w:r>
            <w:r w:rsidRPr="00C60317">
              <w:rPr>
                <w:rFonts w:ascii="Arial" w:hAnsi="Arial" w:cs="Arial"/>
                <w:bCs/>
                <w:iCs/>
                <w:color w:val="FF0000"/>
                <w:sz w:val="14"/>
                <w:szCs w:val="14"/>
              </w:rPr>
              <w:t xml:space="preserve"> ограничения не распространяются на: </w:t>
            </w:r>
          </w:p>
          <w:p w:rsidR="00C60317" w:rsidRPr="00C60317" w:rsidRDefault="00C60317" w:rsidP="00C60317">
            <w:pPr>
              <w:jc w:val="both"/>
              <w:textAlignment w:val="baseline"/>
              <w:rPr>
                <w:rFonts w:ascii="Arial" w:hAnsi="Arial" w:cs="Arial"/>
                <w:color w:val="FF0000"/>
                <w:sz w:val="14"/>
                <w:szCs w:val="14"/>
              </w:rPr>
            </w:pPr>
            <w:r w:rsidRPr="00C60317">
              <w:rPr>
                <w:rFonts w:ascii="Arial" w:hAnsi="Arial" w:cs="Arial"/>
                <w:color w:val="FF0000"/>
                <w:sz w:val="14"/>
                <w:szCs w:val="20"/>
              </w:rPr>
              <w:t>цвета, цветовые сочетания</w:t>
            </w:r>
            <w:r w:rsidRPr="00C60317">
              <w:rPr>
                <w:rFonts w:ascii="Arial" w:hAnsi="Arial" w:cs="Arial"/>
                <w:bCs/>
                <w:iCs/>
                <w:color w:val="FF0000"/>
                <w:sz w:val="8"/>
                <w:szCs w:val="14"/>
              </w:rPr>
              <w:t xml:space="preserve"> </w:t>
            </w:r>
            <w:r w:rsidRPr="00C60317">
              <w:rPr>
                <w:rFonts w:ascii="Arial" w:hAnsi="Arial" w:cs="Arial"/>
                <w:bCs/>
                <w:iCs/>
                <w:color w:val="FF0000"/>
                <w:sz w:val="14"/>
                <w:szCs w:val="14"/>
              </w:rPr>
              <w:t>внешних покрытий постоянных ограждений, одобренных Архитектурной комиссией Градостроительного совета Московской области и (или)</w:t>
            </w:r>
            <w:r w:rsidRPr="00C60317">
              <w:rPr>
                <w:rFonts w:ascii="Arial" w:hAnsi="Arial" w:cs="Arial"/>
                <w:color w:val="FF0000"/>
                <w:sz w:val="14"/>
                <w:szCs w:val="14"/>
              </w:rPr>
              <w:t xml:space="preserve"> </w:t>
            </w:r>
            <w:r w:rsidRPr="00C60317">
              <w:rPr>
                <w:rFonts w:ascii="Arial" w:hAnsi="Arial" w:cs="Arial"/>
                <w:bCs/>
                <w:iCs/>
                <w:color w:val="FF0000"/>
                <w:sz w:val="14"/>
                <w:szCs w:val="14"/>
              </w:rPr>
              <w:t>Рабочей группой при архитектурной комиссии Градостроительного совета Московской области и (или)</w:t>
            </w:r>
            <w:r w:rsidRPr="00C60317">
              <w:rPr>
                <w:rFonts w:ascii="Arial" w:hAnsi="Arial" w:cs="Arial"/>
                <w:color w:val="FF0000"/>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C60317">
              <w:rPr>
                <w:rFonts w:ascii="Arial" w:hAnsi="Arial" w:cs="Arial"/>
                <w:bCs/>
                <w:iCs/>
                <w:color w:val="FF0000"/>
                <w:sz w:val="14"/>
                <w:szCs w:val="14"/>
              </w:rPr>
              <w:t xml:space="preserve"> и (или) Экспертным советом Министерства благоустройства Московской области и (или)</w:t>
            </w:r>
            <w:r w:rsidRPr="00C60317">
              <w:rPr>
                <w:rFonts w:ascii="Arial" w:hAnsi="Arial" w:cs="Arial"/>
                <w:color w:val="FF0000"/>
                <w:sz w:val="14"/>
                <w:szCs w:val="14"/>
              </w:rPr>
              <w:t xml:space="preserve"> </w:t>
            </w:r>
            <w:r w:rsidRPr="00C60317">
              <w:rPr>
                <w:rFonts w:ascii="Arial" w:hAnsi="Arial" w:cs="Arial"/>
                <w:iCs/>
                <w:color w:val="FF0000"/>
                <w:sz w:val="14"/>
                <w:szCs w:val="14"/>
              </w:rPr>
              <w:t>муниципальной общественной комиссией по формированию современной городской среды.</w:t>
            </w:r>
          </w:p>
          <w:p w:rsidR="00C60317" w:rsidRPr="00C60317" w:rsidRDefault="00C60317" w:rsidP="00C60317">
            <w:pPr>
              <w:pStyle w:val="formattext"/>
              <w:spacing w:before="0" w:beforeAutospacing="0" w:after="0" w:afterAutospacing="0"/>
              <w:jc w:val="both"/>
              <w:textAlignment w:val="baseline"/>
              <w:rPr>
                <w:rFonts w:ascii="Arial" w:hAnsi="Arial" w:cs="Arial"/>
                <w:color w:val="FF0000"/>
                <w:sz w:val="8"/>
                <w:szCs w:val="8"/>
              </w:rPr>
            </w:pPr>
          </w:p>
        </w:tc>
      </w:tr>
      <w:tr w:rsidR="00C60317" w:rsidRPr="00C60317" w:rsidTr="00C60317">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6" w:right="-152"/>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left="-147" w:right="-145"/>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7" w:right="-151"/>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lang w:val="en-US"/>
              </w:rPr>
            </w:pPr>
            <w:r w:rsidRPr="00C60317">
              <w:rPr>
                <w:rFonts w:ascii="Arial" w:hAnsi="Arial" w:cs="Arial"/>
                <w:bCs/>
                <w:color w:val="FF0000"/>
                <w:spacing w:val="2"/>
                <w:sz w:val="12"/>
                <w:szCs w:val="12"/>
                <w:shd w:val="clear" w:color="auto" w:fill="FFFFFF"/>
                <w:lang w:val="en-US"/>
              </w:rPr>
              <w:t>XV</w:t>
            </w:r>
          </w:p>
        </w:tc>
      </w:tr>
      <w:tr w:rsidR="00C60317" w:rsidRPr="00C60317" w:rsidTr="00C60317">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6" w:right="-152"/>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1.Металлический просечно-вытяжной лист. </w:t>
            </w:r>
          </w:p>
          <w:p w:rsidR="00C60317" w:rsidRPr="00C60317" w:rsidRDefault="00C60317" w:rsidP="00C60317">
            <w:pPr>
              <w:pStyle w:val="formattext"/>
              <w:spacing w:before="0" w:beforeAutospacing="0" w:after="0" w:afterAutospacing="0"/>
              <w:ind w:left="-146" w:right="-152"/>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46" w:right="-152"/>
              <w:jc w:val="center"/>
              <w:textAlignment w:val="baseline"/>
              <w:rPr>
                <w:rFonts w:ascii="Arial" w:hAnsi="Arial" w:cs="Arial"/>
                <w:bCs/>
                <w:color w:val="FF0000"/>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2.Металлическая просечно-вытяжная 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3.Металлическая </w:t>
            </w:r>
            <w:r w:rsidRPr="00C60317">
              <w:rPr>
                <w:rFonts w:ascii="Arial" w:hAnsi="Arial" w:cs="Arial"/>
                <w:bCs/>
                <w:color w:val="FF0000"/>
                <w:spacing w:val="2"/>
                <w:sz w:val="10"/>
                <w:szCs w:val="10"/>
                <w:shd w:val="clear" w:color="auto" w:fill="FFFFFF"/>
              </w:rPr>
              <w:t>секционная</w:t>
            </w:r>
            <w:r w:rsidRPr="00C60317">
              <w:rPr>
                <w:rFonts w:ascii="Arial" w:hAnsi="Arial" w:cs="Arial"/>
                <w:bCs/>
                <w:color w:val="FF0000"/>
                <w:spacing w:val="2"/>
                <w:sz w:val="12"/>
                <w:szCs w:val="12"/>
                <w:shd w:val="clear" w:color="auto" w:fill="FFFFFF"/>
              </w:rPr>
              <w:t xml:space="preserve"> 3-д сетка.</w:t>
            </w:r>
          </w:p>
          <w:p w:rsidR="00C60317" w:rsidRPr="00C60317" w:rsidRDefault="00C60317" w:rsidP="00C60317">
            <w:pPr>
              <w:pStyle w:val="formattext"/>
              <w:spacing w:before="0" w:beforeAutospacing="0" w:after="0" w:afterAutospacing="0"/>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4.Металлические прутья.</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left="-147" w:right="-145"/>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5.Металлический </w:t>
            </w:r>
            <w:r w:rsidRPr="00C60317">
              <w:rPr>
                <w:rFonts w:ascii="Arial" w:hAnsi="Arial" w:cs="Arial"/>
                <w:bCs/>
                <w:color w:val="FF0000"/>
                <w:spacing w:val="2"/>
                <w:sz w:val="10"/>
                <w:szCs w:val="10"/>
                <w:shd w:val="clear" w:color="auto" w:fill="FFFFFF"/>
              </w:rPr>
              <w:t>перфорированный</w:t>
            </w:r>
            <w:r w:rsidRPr="00C60317">
              <w:rPr>
                <w:rFonts w:ascii="Arial" w:hAnsi="Arial" w:cs="Arial"/>
                <w:bCs/>
                <w:color w:val="FF0000"/>
                <w:spacing w:val="2"/>
                <w:sz w:val="12"/>
                <w:szCs w:val="12"/>
                <w:shd w:val="clear" w:color="auto" w:fill="FFFFFF"/>
              </w:rPr>
              <w:t xml:space="preserve"> лист.</w:t>
            </w:r>
          </w:p>
          <w:p w:rsidR="00C60317" w:rsidRPr="00C60317" w:rsidRDefault="00C60317" w:rsidP="00C60317">
            <w:pPr>
              <w:pStyle w:val="formattext"/>
              <w:spacing w:before="0" w:beforeAutospacing="0" w:after="0" w:afterAutospacing="0"/>
              <w:ind w:right="-145"/>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2" w:right="-14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6.Декоративное </w:t>
            </w:r>
            <w:r w:rsidRPr="00C60317">
              <w:rPr>
                <w:rFonts w:ascii="Arial" w:hAnsi="Arial" w:cs="Arial"/>
                <w:bCs/>
                <w:color w:val="FF0000"/>
                <w:spacing w:val="2"/>
                <w:sz w:val="10"/>
                <w:szCs w:val="10"/>
                <w:shd w:val="clear" w:color="auto" w:fill="FFFFFF"/>
              </w:rPr>
              <w:t>ограждение</w:t>
            </w:r>
            <w:r w:rsidRPr="00C60317">
              <w:rPr>
                <w:rFonts w:ascii="Arial" w:hAnsi="Arial" w:cs="Arial"/>
                <w:bCs/>
                <w:color w:val="FF0000"/>
                <w:spacing w:val="2"/>
                <w:sz w:val="12"/>
                <w:szCs w:val="12"/>
                <w:shd w:val="clear" w:color="auto" w:fill="FFFFFF"/>
              </w:rPr>
              <w:t xml:space="preserve"> из металлической тканой сетки.</w:t>
            </w:r>
          </w:p>
          <w:p w:rsidR="00C60317" w:rsidRPr="00C60317" w:rsidRDefault="00C60317" w:rsidP="00C60317">
            <w:pPr>
              <w:pStyle w:val="formattext"/>
              <w:spacing w:before="0" w:beforeAutospacing="0" w:after="0" w:afterAutospacing="0"/>
              <w:ind w:right="-145"/>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47" w:right="-145"/>
              <w:jc w:val="center"/>
              <w:textAlignment w:val="baseline"/>
              <w:rPr>
                <w:rFonts w:ascii="Arial" w:hAnsi="Arial" w:cs="Arial"/>
                <w:color w:val="FF0000"/>
                <w:sz w:val="12"/>
                <w:szCs w:val="12"/>
              </w:rPr>
            </w:pPr>
            <w:r w:rsidRPr="00C60317">
              <w:rPr>
                <w:rFonts w:ascii="Arial" w:hAnsi="Arial" w:cs="Arial"/>
                <w:color w:val="FF0000"/>
                <w:sz w:val="12"/>
                <w:szCs w:val="12"/>
              </w:rPr>
              <w:t>7.</w:t>
            </w:r>
            <w:r w:rsidRPr="00C60317">
              <w:rPr>
                <w:rFonts w:ascii="Arial" w:hAnsi="Arial" w:cs="Arial"/>
                <w:color w:val="FF0000"/>
                <w:sz w:val="10"/>
                <w:szCs w:val="10"/>
              </w:rPr>
              <w:t xml:space="preserve"> Стеклянное </w:t>
            </w:r>
            <w:r w:rsidRPr="00C60317">
              <w:rPr>
                <w:rFonts w:ascii="Arial" w:hAnsi="Arial" w:cs="Arial"/>
                <w:color w:val="FF0000"/>
                <w:sz w:val="12"/>
                <w:szCs w:val="12"/>
              </w:rPr>
              <w:t>(триплекс, сталинит, молированное).</w:t>
            </w:r>
          </w:p>
          <w:p w:rsidR="00C60317" w:rsidRPr="00C60317" w:rsidRDefault="00C60317" w:rsidP="00C60317">
            <w:pPr>
              <w:pStyle w:val="formattext"/>
              <w:spacing w:before="0" w:beforeAutospacing="0" w:after="0" w:afterAutospacing="0"/>
              <w:ind w:left="-147" w:right="-145"/>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47" w:right="-145"/>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8.Монолитный поликарб</w:t>
            </w:r>
            <w:r w:rsidRPr="00C60317">
              <w:rPr>
                <w:rFonts w:ascii="Arial" w:hAnsi="Arial" w:cs="Arial"/>
                <w:bCs/>
                <w:color w:val="FF0000"/>
                <w:spacing w:val="2"/>
                <w:sz w:val="12"/>
                <w:szCs w:val="12"/>
                <w:shd w:val="clear" w:color="auto" w:fill="FFFFFF"/>
              </w:rPr>
              <w:lastRenderedPageBreak/>
              <w:t>онат.</w:t>
            </w:r>
          </w:p>
          <w:p w:rsidR="00C60317" w:rsidRPr="00C60317" w:rsidRDefault="00C60317" w:rsidP="00C60317">
            <w:pPr>
              <w:pStyle w:val="formattext"/>
              <w:spacing w:before="0" w:beforeAutospacing="0" w:after="0" w:afterAutospacing="0"/>
              <w:ind w:left="-147" w:right="-145"/>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2" w:right="-14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9.Декоративное </w:t>
            </w:r>
            <w:r w:rsidRPr="00C60317">
              <w:rPr>
                <w:rFonts w:ascii="Arial" w:hAnsi="Arial" w:cs="Arial"/>
                <w:bCs/>
                <w:color w:val="FF0000"/>
                <w:spacing w:val="2"/>
                <w:sz w:val="10"/>
                <w:szCs w:val="10"/>
                <w:shd w:val="clear" w:color="auto" w:fill="FFFFFF"/>
              </w:rPr>
              <w:t>ограждение</w:t>
            </w:r>
            <w:r w:rsidRPr="00C60317">
              <w:rPr>
                <w:rFonts w:ascii="Arial" w:hAnsi="Arial" w:cs="Arial"/>
                <w:bCs/>
                <w:color w:val="FF0000"/>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7" w:right="-151"/>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lastRenderedPageBreak/>
              <w:t>10.Металлические жалюзи (ламели).</w:t>
            </w:r>
          </w:p>
          <w:p w:rsidR="00C60317" w:rsidRPr="00C60317" w:rsidRDefault="00C60317" w:rsidP="00C60317">
            <w:pPr>
              <w:pStyle w:val="formattext"/>
              <w:spacing w:before="0" w:beforeAutospacing="0" w:after="0" w:afterAutospacing="0"/>
              <w:ind w:left="-147" w:right="-151"/>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0" w:right="-15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11.Металлический</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штакетник (евроштакетник </w:t>
            </w:r>
            <w:r w:rsidRPr="00C60317">
              <w:rPr>
                <w:rFonts w:ascii="Arial" w:hAnsi="Arial" w:cs="Arial"/>
                <w:bCs/>
                <w:color w:val="FF0000"/>
                <w:spacing w:val="2"/>
                <w:sz w:val="10"/>
                <w:szCs w:val="10"/>
                <w:shd w:val="clear" w:color="auto" w:fill="FFFFFF"/>
              </w:rPr>
              <w:t>(односторонний, шахматка)</w:t>
            </w:r>
            <w:r w:rsidRPr="00C60317">
              <w:rPr>
                <w:rFonts w:ascii="Arial" w:hAnsi="Arial" w:cs="Arial"/>
                <w:bCs/>
                <w:color w:val="FF0000"/>
                <w:spacing w:val="2"/>
                <w:sz w:val="12"/>
                <w:szCs w:val="12"/>
                <w:shd w:val="clear" w:color="auto" w:fill="FFFFFF"/>
              </w:rPr>
              <w:t xml:space="preserve"> </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12.Металлическая габионная сетка.</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left="-148" w:right="-151"/>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13.</w:t>
            </w:r>
            <w:r w:rsidRPr="00C60317">
              <w:rPr>
                <w:rFonts w:ascii="Arial" w:hAnsi="Arial" w:cs="Arial"/>
                <w:bCs/>
                <w:color w:val="FF0000"/>
                <w:spacing w:val="2"/>
                <w:sz w:val="10"/>
                <w:szCs w:val="10"/>
                <w:shd w:val="clear" w:color="auto" w:fill="FFFFFF"/>
              </w:rPr>
              <w:t>Дощатое</w:t>
            </w:r>
            <w:r w:rsidRPr="00C60317">
              <w:rPr>
                <w:rFonts w:ascii="Arial" w:hAnsi="Arial" w:cs="Arial"/>
                <w:bCs/>
                <w:color w:val="FF0000"/>
                <w:spacing w:val="2"/>
                <w:sz w:val="12"/>
                <w:szCs w:val="12"/>
                <w:shd w:val="clear" w:color="auto" w:fill="FFFFFF"/>
              </w:rPr>
              <w:t xml:space="preserve"> </w:t>
            </w:r>
            <w:r w:rsidRPr="00C60317">
              <w:rPr>
                <w:rFonts w:ascii="Arial" w:hAnsi="Arial" w:cs="Arial"/>
                <w:bCs/>
                <w:color w:val="FF0000"/>
                <w:spacing w:val="2"/>
                <w:sz w:val="10"/>
                <w:szCs w:val="10"/>
                <w:shd w:val="clear" w:color="auto" w:fill="FFFFFF"/>
              </w:rPr>
              <w:t>деревянное</w:t>
            </w:r>
            <w:r w:rsidRPr="00C60317">
              <w:rPr>
                <w:rFonts w:ascii="Arial" w:hAnsi="Arial" w:cs="Arial"/>
                <w:bCs/>
                <w:color w:val="FF0000"/>
                <w:spacing w:val="2"/>
                <w:sz w:val="12"/>
                <w:szCs w:val="12"/>
                <w:shd w:val="clear" w:color="auto" w:fill="FFFFFF"/>
              </w:rPr>
              <w:t xml:space="preserve"> ограждение </w:t>
            </w:r>
            <w:r w:rsidRPr="00C60317">
              <w:rPr>
                <w:rFonts w:ascii="Arial" w:hAnsi="Arial" w:cs="Arial"/>
                <w:bCs/>
                <w:color w:val="FF0000"/>
                <w:spacing w:val="2"/>
                <w:sz w:val="12"/>
                <w:szCs w:val="12"/>
                <w:shd w:val="clear" w:color="auto" w:fill="FFFFFF"/>
              </w:rPr>
              <w:lastRenderedPageBreak/>
              <w:t>«ранчо».</w:t>
            </w:r>
          </w:p>
          <w:p w:rsidR="00C60317" w:rsidRPr="00C60317" w:rsidRDefault="00C60317" w:rsidP="00C60317">
            <w:pPr>
              <w:pStyle w:val="formattext"/>
              <w:spacing w:before="0" w:beforeAutospacing="0" w:after="0" w:afterAutospacing="0"/>
              <w:ind w:left="-151" w:right="-149"/>
              <w:jc w:val="center"/>
              <w:textAlignment w:val="baseline"/>
              <w:rPr>
                <w:rFonts w:ascii="Arial" w:hAnsi="Arial" w:cs="Arial"/>
                <w:b/>
                <w:bCs/>
                <w:color w:val="FF0000"/>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2"/>
                <w:szCs w:val="12"/>
                <w:shd w:val="clear" w:color="auto" w:fill="FFFFFF"/>
              </w:rPr>
              <w:lastRenderedPageBreak/>
              <w:t xml:space="preserve">14.Металлический профилированные листы (профнастил) с высотой профиля до 20 мм с полимерным </w:t>
            </w:r>
            <w:r w:rsidRPr="00C60317">
              <w:rPr>
                <w:rFonts w:ascii="Arial" w:hAnsi="Arial" w:cs="Arial"/>
                <w:bCs/>
                <w:color w:val="FF0000"/>
                <w:spacing w:val="2"/>
                <w:sz w:val="10"/>
                <w:szCs w:val="10"/>
                <w:shd w:val="clear" w:color="auto" w:fill="FFFFFF"/>
              </w:rPr>
              <w:t>покрытием.</w:t>
            </w:r>
          </w:p>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10"/>
                <w:szCs w:val="10"/>
                <w:shd w:val="clear" w:color="auto" w:fill="FFFFFF"/>
              </w:rPr>
            </w:pPr>
          </w:p>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10"/>
                <w:szCs w:val="10"/>
                <w:shd w:val="clear" w:color="auto" w:fill="FFFFFF"/>
              </w:rPr>
            </w:pPr>
          </w:p>
          <w:p w:rsidR="00C60317" w:rsidRPr="00C60317" w:rsidRDefault="00C60317" w:rsidP="00C60317">
            <w:pPr>
              <w:pStyle w:val="formattext"/>
              <w:spacing w:before="0" w:beforeAutospacing="0" w:after="0" w:afterAutospacing="0"/>
              <w:ind w:left="-146" w:right="-147"/>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ind w:left="-150" w:right="-149"/>
              <w:jc w:val="center"/>
              <w:textAlignment w:val="baseline"/>
              <w:rPr>
                <w:rFonts w:ascii="Arial" w:hAnsi="Arial" w:cs="Arial"/>
                <w:b/>
                <w:bCs/>
                <w:color w:val="FF0000"/>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ind w:left="-150" w:right="-149"/>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15.15.Металлическая каннелированная </w:t>
            </w:r>
            <w:r w:rsidRPr="00C60317">
              <w:rPr>
                <w:rFonts w:ascii="Arial" w:hAnsi="Arial" w:cs="Arial"/>
                <w:bCs/>
                <w:color w:val="FF0000"/>
                <w:spacing w:val="2"/>
                <w:sz w:val="10"/>
                <w:szCs w:val="10"/>
                <w:shd w:val="clear" w:color="auto" w:fill="FFFFFF"/>
              </w:rPr>
              <w:t xml:space="preserve">(рифленая) </w:t>
            </w:r>
            <w:r w:rsidRPr="00C60317">
              <w:rPr>
                <w:rFonts w:ascii="Arial" w:hAnsi="Arial" w:cs="Arial"/>
                <w:bCs/>
                <w:color w:val="FF0000"/>
                <w:spacing w:val="2"/>
                <w:sz w:val="12"/>
                <w:szCs w:val="12"/>
                <w:shd w:val="clear" w:color="auto" w:fill="FFFFFF"/>
              </w:rPr>
              <w:t>сетка.</w:t>
            </w:r>
          </w:p>
          <w:p w:rsidR="00C60317" w:rsidRPr="00C60317" w:rsidRDefault="00C60317" w:rsidP="00C60317">
            <w:pPr>
              <w:pStyle w:val="formattext"/>
              <w:spacing w:before="0" w:beforeAutospacing="0" w:after="0" w:afterAutospacing="0"/>
              <w:ind w:left="-150" w:right="-149"/>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16.Металлическая сварная 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17.Металлическая</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 крученая 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8"/>
                <w:szCs w:val="8"/>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18.Металлическая сетка-рабица.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2"/>
                <w:szCs w:val="12"/>
                <w:shd w:val="clear" w:color="auto" w:fill="FFFFFF"/>
              </w:rPr>
              <w:t xml:space="preserve">19.Полимерная 3-д сетка </w:t>
            </w:r>
            <w:r w:rsidRPr="00C60317">
              <w:rPr>
                <w:rFonts w:ascii="Arial" w:hAnsi="Arial" w:cs="Arial"/>
                <w:bCs/>
                <w:color w:val="FF0000"/>
                <w:spacing w:val="2"/>
                <w:sz w:val="10"/>
                <w:szCs w:val="10"/>
                <w:shd w:val="clear" w:color="auto" w:fill="FFFFFF"/>
              </w:rPr>
              <w:lastRenderedPageBreak/>
              <w:t>(евросетка).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20.Сотовый</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поликарбонат.</w:t>
            </w: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bCs/>
                <w:color w:val="FF0000"/>
                <w:spacing w:val="2"/>
                <w:sz w:val="12"/>
                <w:szCs w:val="12"/>
                <w:shd w:val="clear" w:color="auto" w:fill="FFFFFF"/>
              </w:rPr>
              <w:lastRenderedPageBreak/>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22. Панели из древесно-полимерного композита (ДПК).</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23.Доски из ДПК.</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24.Планкин из ДПК.</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25.Брус из ДПК.</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2"/>
                <w:szCs w:val="12"/>
                <w:shd w:val="clear" w:color="auto" w:fill="FFFFFF"/>
              </w:rPr>
              <w:t xml:space="preserve">26.Деревянный </w:t>
            </w:r>
            <w:r w:rsidRPr="00C60317">
              <w:rPr>
                <w:rFonts w:ascii="Arial" w:hAnsi="Arial" w:cs="Arial"/>
                <w:bCs/>
                <w:color w:val="FF0000"/>
                <w:spacing w:val="2"/>
                <w:sz w:val="10"/>
                <w:szCs w:val="10"/>
                <w:shd w:val="clear" w:color="auto" w:fill="FFFFFF"/>
              </w:rPr>
              <w:t xml:space="preserve">штакетник (односторонний, </w:t>
            </w:r>
            <w:r w:rsidRPr="00C60317">
              <w:rPr>
                <w:rFonts w:ascii="Arial" w:hAnsi="Arial" w:cs="Arial"/>
                <w:bCs/>
                <w:color w:val="FF0000"/>
                <w:spacing w:val="2"/>
                <w:sz w:val="10"/>
                <w:szCs w:val="10"/>
                <w:shd w:val="clear" w:color="auto" w:fill="FFFFFF"/>
              </w:rPr>
              <w:lastRenderedPageBreak/>
              <w:t>шахматка)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27.</w:t>
            </w:r>
            <w:r w:rsidRPr="00C60317">
              <w:rPr>
                <w:rFonts w:ascii="Arial" w:hAnsi="Arial" w:cs="Arial"/>
                <w:bCs/>
                <w:color w:val="FF0000"/>
                <w:spacing w:val="2"/>
                <w:sz w:val="10"/>
                <w:szCs w:val="10"/>
                <w:shd w:val="clear" w:color="auto" w:fill="FFFFFF"/>
              </w:rPr>
              <w:t>Дощатое</w:t>
            </w:r>
            <w:r w:rsidRPr="00C60317">
              <w:rPr>
                <w:rFonts w:ascii="Arial" w:hAnsi="Arial" w:cs="Arial"/>
                <w:bCs/>
                <w:color w:val="FF0000"/>
                <w:spacing w:val="2"/>
                <w:sz w:val="12"/>
                <w:szCs w:val="12"/>
                <w:shd w:val="clear" w:color="auto" w:fill="FFFFFF"/>
              </w:rPr>
              <w:t xml:space="preserve"> </w:t>
            </w:r>
            <w:r w:rsidRPr="00C60317">
              <w:rPr>
                <w:rFonts w:ascii="Arial" w:hAnsi="Arial" w:cs="Arial"/>
                <w:bCs/>
                <w:color w:val="FF0000"/>
                <w:spacing w:val="2"/>
                <w:sz w:val="10"/>
                <w:szCs w:val="10"/>
                <w:shd w:val="clear" w:color="auto" w:fill="FFFFFF"/>
              </w:rPr>
              <w:t>деревянное</w:t>
            </w:r>
            <w:r w:rsidRPr="00C60317">
              <w:rPr>
                <w:rFonts w:ascii="Arial" w:hAnsi="Arial" w:cs="Arial"/>
                <w:bCs/>
                <w:color w:val="FF0000"/>
                <w:spacing w:val="2"/>
                <w:sz w:val="12"/>
                <w:szCs w:val="12"/>
                <w:shd w:val="clear" w:color="auto" w:fill="FFFFFF"/>
              </w:rPr>
              <w:t xml:space="preserve"> </w:t>
            </w:r>
            <w:r w:rsidRPr="00C60317">
              <w:rPr>
                <w:rFonts w:ascii="Arial" w:hAnsi="Arial" w:cs="Arial"/>
                <w:bCs/>
                <w:color w:val="FF0000"/>
                <w:spacing w:val="2"/>
                <w:sz w:val="10"/>
                <w:szCs w:val="10"/>
                <w:shd w:val="clear" w:color="auto" w:fill="FFFFFF"/>
              </w:rPr>
              <w:t>«лесенка»,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0"/>
                <w:szCs w:val="10"/>
                <w:shd w:val="clear" w:color="auto" w:fill="FFFFFF"/>
              </w:rPr>
              <w:t>«решетка»,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0"/>
                <w:szCs w:val="10"/>
                <w:shd w:val="clear" w:color="auto" w:fill="FFFFFF"/>
              </w:rPr>
            </w:pPr>
            <w:r w:rsidRPr="00C60317">
              <w:rPr>
                <w:rFonts w:ascii="Arial" w:hAnsi="Arial" w:cs="Arial"/>
                <w:bCs/>
                <w:color w:val="FF0000"/>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lastRenderedPageBreak/>
              <w:t>28.Лоза.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29.Горбыль.</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30.Бревно.</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31.Дикий, колотый камень.</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32.Полимерные и бетонные имитации облицовочного кирпича.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33.Полимерные </w:t>
            </w:r>
            <w:r w:rsidRPr="00C60317">
              <w:rPr>
                <w:rFonts w:ascii="Arial" w:hAnsi="Arial" w:cs="Arial"/>
                <w:bCs/>
                <w:color w:val="FF0000"/>
                <w:spacing w:val="2"/>
                <w:sz w:val="12"/>
                <w:szCs w:val="12"/>
                <w:shd w:val="clear" w:color="auto" w:fill="FFFFFF"/>
              </w:rPr>
              <w:lastRenderedPageBreak/>
              <w:t>и бетонные имитации камня.</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lastRenderedPageBreak/>
              <w:t xml:space="preserve">36.Декоративный железобетонный </w:t>
            </w:r>
          </w:p>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37.Финишная отделка блоков штукатуркой с текстурами «короед», «шуба», «гранул», «камешковая», «мраморная крошка».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38. Финишная отделка блоков </w:t>
            </w:r>
            <w:r w:rsidRPr="00C60317">
              <w:rPr>
                <w:rFonts w:ascii="Arial" w:hAnsi="Arial" w:cs="Arial"/>
                <w:bCs/>
                <w:color w:val="FF0000"/>
                <w:spacing w:val="2"/>
                <w:sz w:val="12"/>
                <w:szCs w:val="12"/>
                <w:shd w:val="clear" w:color="auto" w:fill="FFFFFF"/>
              </w:rPr>
              <w:lastRenderedPageBreak/>
              <w:t>керамической, клинкерной плиткой</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
                <w:bCs/>
                <w:color w:val="FF0000"/>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lastRenderedPageBreak/>
              <w:t>39.Железобетонные плиты.</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40. Шумозащитные из специализированных панелей.</w:t>
            </w: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41. Колючая проволока</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42.</w:t>
            </w:r>
            <w:r w:rsidRPr="00C60317">
              <w:rPr>
                <w:rFonts w:ascii="Arial" w:hAnsi="Arial" w:cs="Arial"/>
                <w:bCs/>
                <w:color w:val="FF0000"/>
                <w:spacing w:val="2"/>
                <w:sz w:val="10"/>
                <w:szCs w:val="10"/>
                <w:shd w:val="clear" w:color="auto" w:fill="FFFFFF"/>
              </w:rPr>
              <w:t xml:space="preserve">Одинарный </w:t>
            </w:r>
            <w:r w:rsidRPr="00C60317">
              <w:rPr>
                <w:rFonts w:ascii="Arial" w:hAnsi="Arial" w:cs="Arial"/>
                <w:bCs/>
                <w:color w:val="FF0000"/>
                <w:spacing w:val="2"/>
                <w:sz w:val="12"/>
                <w:szCs w:val="12"/>
                <w:shd w:val="clear" w:color="auto" w:fill="FFFFFF"/>
              </w:rPr>
              <w:t>облицовочный</w:t>
            </w:r>
            <w:r w:rsidRPr="00C60317">
              <w:rPr>
                <w:rFonts w:ascii="Arial" w:hAnsi="Arial" w:cs="Arial"/>
                <w:bCs/>
                <w:color w:val="FF0000"/>
                <w:spacing w:val="2"/>
                <w:sz w:val="10"/>
                <w:szCs w:val="10"/>
                <w:shd w:val="clear" w:color="auto" w:fill="FFFFFF"/>
              </w:rPr>
              <w:t xml:space="preserve"> </w:t>
            </w:r>
            <w:r w:rsidRPr="00C60317">
              <w:rPr>
                <w:rFonts w:ascii="Arial" w:hAnsi="Arial" w:cs="Arial"/>
                <w:bCs/>
                <w:color w:val="FF0000"/>
                <w:spacing w:val="2"/>
                <w:sz w:val="12"/>
                <w:szCs w:val="12"/>
                <w:shd w:val="clear" w:color="auto" w:fill="FFFFFF"/>
              </w:rPr>
              <w:t xml:space="preserve">кирпич    </w:t>
            </w: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(клинкерный, керамический)</w:t>
            </w: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43.Гиперпрессованный облицовочный кирпич.</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44.Колотый облицовочный кирпич</w:t>
            </w:r>
          </w:p>
          <w:p w:rsidR="00C60317" w:rsidRPr="00C60317" w:rsidRDefault="00C60317" w:rsidP="00C60317">
            <w:pPr>
              <w:pStyle w:val="formattext"/>
              <w:spacing w:before="0" w:beforeAutospacing="0" w:after="0" w:afterAutospacing="0"/>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ind w:right="-6"/>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45.Полуторный, двойной облицовочный</w:t>
            </w:r>
            <w:r w:rsidRPr="00C60317">
              <w:rPr>
                <w:rFonts w:ascii="Arial" w:hAnsi="Arial" w:cs="Arial"/>
                <w:bCs/>
                <w:color w:val="FF0000"/>
                <w:spacing w:val="2"/>
                <w:sz w:val="10"/>
                <w:szCs w:val="10"/>
                <w:shd w:val="clear" w:color="auto" w:fill="FFFFFF"/>
              </w:rPr>
              <w:t xml:space="preserve"> </w:t>
            </w:r>
            <w:r w:rsidRPr="00C60317">
              <w:rPr>
                <w:rFonts w:ascii="Arial" w:hAnsi="Arial" w:cs="Arial"/>
                <w:bCs/>
                <w:color w:val="FF0000"/>
                <w:spacing w:val="2"/>
                <w:sz w:val="12"/>
                <w:szCs w:val="12"/>
                <w:shd w:val="clear" w:color="auto" w:fill="FFFFFF"/>
              </w:rPr>
              <w:t xml:space="preserve">кирпич    </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(клинкерный, керамический)</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lastRenderedPageBreak/>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lastRenderedPageBreak/>
              <w:t xml:space="preserve">47. Комбинированные ограждения (металл-кирпич, металл-штукатурка, </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металл – плитка, кирпич- штукатурка, металл – камень, штукатурка-камень,</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кирпич-поликарбонат, </w:t>
            </w:r>
            <w:r w:rsidRPr="00C60317">
              <w:rPr>
                <w:rFonts w:ascii="Arial" w:hAnsi="Arial" w:cs="Arial"/>
                <w:bCs/>
                <w:color w:val="FF0000"/>
                <w:spacing w:val="2"/>
                <w:sz w:val="12"/>
                <w:szCs w:val="12"/>
                <w:shd w:val="clear" w:color="auto" w:fill="FFFFFF"/>
              </w:rPr>
              <w:lastRenderedPageBreak/>
              <w:t>металл-поликарбонат,</w:t>
            </w:r>
          </w:p>
          <w:p w:rsidR="00C60317" w:rsidRPr="00C60317" w:rsidRDefault="00C60317" w:rsidP="00C60317">
            <w:pPr>
              <w:pStyle w:val="formattext"/>
              <w:spacing w:before="0" w:beforeAutospacing="0" w:after="0" w:afterAutospacing="0"/>
              <w:jc w:val="center"/>
              <w:textAlignment w:val="baseline"/>
              <w:rPr>
                <w:rFonts w:ascii="Arial" w:hAnsi="Arial" w:cs="Arial"/>
                <w:bCs/>
                <w:color w:val="FF0000"/>
                <w:spacing w:val="2"/>
                <w:sz w:val="12"/>
                <w:szCs w:val="12"/>
                <w:shd w:val="clear" w:color="auto" w:fill="FFFFFF"/>
              </w:rPr>
            </w:pPr>
            <w:r w:rsidRPr="00C60317">
              <w:rPr>
                <w:rFonts w:ascii="Arial" w:hAnsi="Arial" w:cs="Arial"/>
                <w:bCs/>
                <w:color w:val="FF0000"/>
                <w:spacing w:val="2"/>
                <w:sz w:val="12"/>
                <w:szCs w:val="12"/>
                <w:shd w:val="clear" w:color="auto" w:fill="FFFFFF"/>
              </w:rPr>
              <w:t xml:space="preserve">кирпич-металл-поликарбонат) </w:t>
            </w:r>
          </w:p>
        </w:tc>
      </w:tr>
      <w:tr w:rsidR="00C60317" w:rsidRPr="00C60317" w:rsidTr="00C60317">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lastRenderedPageBreak/>
              <w:t>1</w:t>
            </w:r>
          </w:p>
        </w:tc>
        <w:tc>
          <w:tcPr>
            <w:tcW w:w="1574" w:type="dxa"/>
            <w:tcBorders>
              <w:top w:val="single" w:sz="2" w:space="0" w:color="000000"/>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color w:val="FF0000"/>
                <w:sz w:val="14"/>
                <w:szCs w:val="14"/>
              </w:rPr>
              <w:t xml:space="preserve">неоновый, </w:t>
            </w:r>
          </w:p>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флуоресцентный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right="-150" w:hanging="150"/>
              <w:jc w:val="center"/>
              <w:rPr>
                <w:rFonts w:ascii="Arial" w:hAnsi="Arial" w:cs="Arial"/>
                <w:color w:val="FF0000"/>
                <w:sz w:val="20"/>
                <w:szCs w:val="20"/>
              </w:rPr>
            </w:pPr>
            <w:r w:rsidRPr="00C60317">
              <w:rPr>
                <w:rFonts w:ascii="Arial" w:hAnsi="Arial" w:cs="Arial"/>
                <w:noProof/>
                <w:color w:val="FF0000"/>
                <w:sz w:val="12"/>
                <w:szCs w:val="12"/>
              </w:rPr>
              <w:t>«НЕТ»</w:t>
            </w:r>
          </w:p>
        </w:tc>
        <w:tc>
          <w:tcPr>
            <w:tcW w:w="552" w:type="dxa"/>
            <w:vMerge w:val="restart"/>
            <w:tcBorders>
              <w:top w:val="single" w:sz="2" w:space="0" w:color="000000"/>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jc w:val="center"/>
              <w:rPr>
                <w:rFonts w:ascii="Arial" w:hAnsi="Arial" w:cs="Arial"/>
                <w:color w:val="FF0000"/>
                <w:sz w:val="20"/>
                <w:szCs w:val="20"/>
              </w:rPr>
            </w:pPr>
            <w:r w:rsidRPr="00C60317">
              <w:rPr>
                <w:rFonts w:ascii="Arial" w:hAnsi="Arial" w:cs="Arial"/>
                <w:noProof/>
                <w:color w:val="FF0000"/>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ind w:right="-151" w:hanging="148"/>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ind w:right="-152" w:hanging="148"/>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52" w:type="dxa"/>
            <w:vMerge w:val="restart"/>
            <w:tcBorders>
              <w:top w:val="single" w:sz="2" w:space="0" w:color="000000"/>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52" w:type="dxa"/>
            <w:vMerge w:val="restart"/>
            <w:tcBorders>
              <w:top w:val="single" w:sz="2" w:space="0" w:color="000000"/>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20"/>
                <w:szCs w:val="20"/>
              </w:rPr>
            </w:pPr>
            <w:r w:rsidRPr="00C60317">
              <w:rPr>
                <w:rFonts w:ascii="Arial" w:hAnsi="Arial" w:cs="Arial"/>
                <w:noProof/>
                <w:color w:val="FF0000"/>
                <w:sz w:val="12"/>
                <w:szCs w:val="12"/>
              </w:rPr>
              <w:t>«НЕТ»</w:t>
            </w:r>
          </w:p>
        </w:tc>
        <w:tc>
          <w:tcPr>
            <w:tcW w:w="552" w:type="dxa"/>
            <w:vMerge w:val="restart"/>
            <w:tcBorders>
              <w:top w:val="single" w:sz="2" w:space="0" w:color="000000"/>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20"/>
                <w:szCs w:val="20"/>
              </w:rPr>
            </w:pPr>
            <w:r w:rsidRPr="00C60317">
              <w:rPr>
                <w:rFonts w:ascii="Arial" w:hAnsi="Arial" w:cs="Arial"/>
                <w:noProof/>
                <w:color w:val="FF0000"/>
                <w:sz w:val="12"/>
                <w:szCs w:val="12"/>
              </w:rPr>
              <w:t>«НЕТ»</w:t>
            </w:r>
          </w:p>
        </w:tc>
        <w:tc>
          <w:tcPr>
            <w:tcW w:w="552" w:type="dxa"/>
            <w:vMerge w:val="restart"/>
            <w:tcBorders>
              <w:top w:val="single" w:sz="2" w:space="0" w:color="000000"/>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4"/>
                <w:szCs w:val="14"/>
              </w:rPr>
            </w:pPr>
            <w:r w:rsidRPr="00C60317">
              <w:rPr>
                <w:rFonts w:ascii="Arial" w:hAnsi="Arial" w:cs="Arial"/>
                <w:noProof/>
                <w:color w:val="FF0000"/>
                <w:sz w:val="12"/>
                <w:szCs w:val="12"/>
              </w:rPr>
              <w:t>«НЕТ»</w:t>
            </w:r>
          </w:p>
        </w:tc>
        <w:tc>
          <w:tcPr>
            <w:tcW w:w="552" w:type="dxa"/>
            <w:vMerge w:val="restart"/>
            <w:tcBorders>
              <w:top w:val="single" w:sz="2" w:space="0" w:color="000000"/>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4"/>
                <w:szCs w:val="14"/>
              </w:rPr>
            </w:pPr>
            <w:r w:rsidRPr="00C60317">
              <w:rPr>
                <w:rFonts w:ascii="Arial" w:hAnsi="Arial" w:cs="Arial"/>
                <w:noProof/>
                <w:color w:val="FF0000"/>
                <w:sz w:val="12"/>
                <w:szCs w:val="12"/>
              </w:rPr>
              <w:t>«НЕТ»</w:t>
            </w:r>
          </w:p>
        </w:tc>
        <w:tc>
          <w:tcPr>
            <w:tcW w:w="552"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4"/>
                <w:szCs w:val="14"/>
              </w:rPr>
            </w:pPr>
            <w:r w:rsidRPr="00C60317">
              <w:rPr>
                <w:rFonts w:ascii="Arial" w:hAnsi="Arial" w:cs="Arial"/>
                <w:noProof/>
                <w:color w:val="FF0000"/>
                <w:sz w:val="12"/>
                <w:szCs w:val="12"/>
              </w:rPr>
              <w:t>«НЕТ»</w:t>
            </w:r>
          </w:p>
        </w:tc>
        <w:tc>
          <w:tcPr>
            <w:tcW w:w="552"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color w:val="FF0000"/>
                <w:sz w:val="12"/>
                <w:szCs w:val="12"/>
              </w:rPr>
              <w:t>«НЕТ»</w:t>
            </w:r>
          </w:p>
        </w:tc>
        <w:tc>
          <w:tcPr>
            <w:tcW w:w="552"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c>
          <w:tcPr>
            <w:tcW w:w="552" w:type="dxa"/>
            <w:vMerge w:val="restart"/>
            <w:tcBorders>
              <w:top w:val="single" w:sz="2" w:space="0" w:color="000000"/>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color w:val="FF0000"/>
                <w:sz w:val="12"/>
                <w:szCs w:val="12"/>
              </w:rPr>
              <w:t>«НЕТ»</w:t>
            </w:r>
          </w:p>
        </w:tc>
        <w:tc>
          <w:tcPr>
            <w:tcW w:w="552" w:type="dxa"/>
            <w:vMerge w:val="restart"/>
            <w:tcBorders>
              <w:top w:val="single" w:sz="2" w:space="0" w:color="000000"/>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4"/>
                <w:szCs w:val="14"/>
              </w:rPr>
            </w:pPr>
            <w:r w:rsidRPr="00C60317">
              <w:rPr>
                <w:rFonts w:ascii="Arial" w:hAnsi="Arial" w:cs="Arial"/>
                <w:noProof/>
                <w:color w:val="FF0000"/>
                <w:sz w:val="12"/>
                <w:szCs w:val="12"/>
              </w:rPr>
              <w:t>«НЕТ»</w:t>
            </w:r>
          </w:p>
        </w:tc>
      </w:tr>
      <w:tr w:rsidR="00C60317" w:rsidRPr="00C60317" w:rsidTr="00C60317">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2</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color w:val="FF0000"/>
                <w:sz w:val="14"/>
                <w:szCs w:val="14"/>
              </w:rPr>
              <w:t>черный-желтый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3</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color w:val="FF0000"/>
                <w:sz w:val="14"/>
                <w:szCs w:val="14"/>
              </w:rPr>
              <w:t>красный-зеленый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4</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color w:val="FF0000"/>
                <w:sz w:val="14"/>
                <w:szCs w:val="14"/>
              </w:rPr>
              <w:t>черный-белый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top w:val="single" w:sz="4" w:space="0" w:color="auto"/>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top w:val="single" w:sz="4" w:space="0" w:color="auto"/>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top w:val="single" w:sz="4" w:space="0" w:color="auto"/>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5</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noProof/>
                <w:color w:val="FF0000"/>
                <w:sz w:val="14"/>
                <w:szCs w:val="14"/>
              </w:rPr>
              <w:t>черный-красный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6</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noProof/>
                <w:color w:val="FF0000"/>
                <w:sz w:val="14"/>
                <w:szCs w:val="14"/>
              </w:rPr>
              <w:t>черный-оранжевый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7</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noProof/>
                <w:color w:val="FF0000"/>
                <w:sz w:val="14"/>
                <w:szCs w:val="14"/>
              </w:rPr>
              <w:t>черный-синий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8</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noProof/>
                <w:color w:val="FF0000"/>
                <w:sz w:val="14"/>
                <w:szCs w:val="14"/>
              </w:rPr>
              <w:t>черный-голубой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9</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noProof/>
                <w:color w:val="FF0000"/>
                <w:sz w:val="14"/>
                <w:szCs w:val="14"/>
              </w:rPr>
              <w:t>черный-розовый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noProof/>
                <w:color w:val="FF0000"/>
                <w:sz w:val="14"/>
                <w:szCs w:val="14"/>
              </w:rPr>
              <w:t>черный-зеленый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4 и более цветов</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1" w:hanging="15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1" w:hanging="148"/>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2" w:hanging="148"/>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p>
        </w:tc>
      </w:tr>
      <w:tr w:rsidR="00C60317" w:rsidRPr="00C60317" w:rsidTr="00C60317">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фиолетовый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right="-150" w:hanging="150"/>
              <w:jc w:val="center"/>
              <w:rPr>
                <w:rFonts w:ascii="Arial" w:hAnsi="Arial" w:cs="Arial"/>
                <w:noProof/>
                <w:color w:val="FF0000"/>
                <w:sz w:val="12"/>
                <w:szCs w:val="12"/>
              </w:rPr>
            </w:pPr>
          </w:p>
          <w:p w:rsidR="00C60317" w:rsidRPr="00C60317" w:rsidRDefault="00C60317" w:rsidP="00C60317">
            <w:pPr>
              <w:ind w:right="-150" w:hanging="150"/>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jc w:val="center"/>
              <w:rPr>
                <w:rFonts w:ascii="Arial" w:hAnsi="Arial" w:cs="Arial"/>
                <w:noProof/>
                <w:color w:val="FF0000"/>
                <w:sz w:val="12"/>
                <w:szCs w:val="12"/>
              </w:rPr>
            </w:pPr>
          </w:p>
          <w:p w:rsidR="00C60317" w:rsidRPr="00C60317" w:rsidRDefault="00C60317" w:rsidP="00C60317">
            <w:pPr>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5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1" w:hanging="148"/>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ind w:right="-152" w:hanging="148"/>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p>
        </w:tc>
      </w:tr>
      <w:tr w:rsidR="00C60317" w:rsidRPr="00C60317" w:rsidTr="00C60317">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13</w:t>
            </w:r>
          </w:p>
        </w:tc>
        <w:tc>
          <w:tcPr>
            <w:tcW w:w="1574" w:type="dxa"/>
            <w:tcBorders>
              <w:top w:val="single" w:sz="4" w:space="0" w:color="auto"/>
              <w:left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4"/>
                <w:szCs w:val="14"/>
              </w:rPr>
            </w:pPr>
            <w:r w:rsidRPr="00C60317">
              <w:rPr>
                <w:rFonts w:ascii="Arial" w:hAnsi="Arial" w:cs="Arial"/>
                <w:color w:val="FF0000"/>
                <w:sz w:val="14"/>
                <w:szCs w:val="14"/>
              </w:rPr>
              <w:t>оранжевый-синий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ind w:left="-151" w:right="-110"/>
              <w:jc w:val="center"/>
              <w:rPr>
                <w:rFonts w:ascii="Arial" w:hAnsi="Arial" w:cs="Arial"/>
                <w:noProof/>
                <w:color w:val="FF0000"/>
                <w:sz w:val="12"/>
                <w:szCs w:val="12"/>
              </w:rPr>
            </w:pPr>
            <w:r w:rsidRPr="00C60317">
              <w:rPr>
                <w:rFonts w:ascii="Arial" w:hAnsi="Arial" w:cs="Arial"/>
                <w:color w:val="FF0000"/>
                <w:sz w:val="12"/>
                <w:szCs w:val="12"/>
              </w:rPr>
              <w:t>14</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ind w:left="-10" w:right="-110"/>
              <w:jc w:val="both"/>
              <w:rPr>
                <w:rFonts w:ascii="Arial" w:hAnsi="Arial" w:cs="Arial"/>
                <w:noProof/>
                <w:color w:val="FF0000"/>
                <w:sz w:val="12"/>
                <w:szCs w:val="12"/>
              </w:rPr>
            </w:pPr>
            <w:r w:rsidRPr="00C60317">
              <w:rPr>
                <w:rFonts w:ascii="Arial" w:hAnsi="Arial" w:cs="Arial"/>
                <w:color w:val="FF0000"/>
                <w:sz w:val="14"/>
                <w:szCs w:val="14"/>
              </w:rPr>
              <w:t>розовый-зеленый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noProof/>
                <w:color w:val="FF0000"/>
                <w:sz w:val="12"/>
                <w:szCs w:val="12"/>
              </w:rPr>
              <w:t>15</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оранжевый-голубой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noProof/>
                <w:color w:val="FF0000"/>
                <w:sz w:val="12"/>
                <w:szCs w:val="12"/>
              </w:rPr>
              <w:t>16</w:t>
            </w:r>
          </w:p>
        </w:tc>
        <w:tc>
          <w:tcPr>
            <w:tcW w:w="1574" w:type="dxa"/>
            <w:tcBorders>
              <w:top w:val="single" w:sz="4" w:space="0" w:color="auto"/>
              <w:left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желтый-синий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noProof/>
                <w:color w:val="FF0000"/>
                <w:sz w:val="12"/>
                <w:szCs w:val="12"/>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белый-синий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18</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белый-красный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19</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красный-желтый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left="-10" w:right="-149"/>
              <w:rPr>
                <w:rFonts w:ascii="Arial" w:hAnsi="Arial" w:cs="Arial"/>
                <w:color w:val="FF0000"/>
                <w:sz w:val="12"/>
                <w:szCs w:val="12"/>
                <w:shd w:val="clear" w:color="auto" w:fill="FFFFFF"/>
              </w:rPr>
            </w:pPr>
            <w:r w:rsidRPr="00C60317">
              <w:rPr>
                <w:rFonts w:ascii="Arial" w:hAnsi="Arial" w:cs="Arial"/>
                <w:color w:val="FF0000"/>
                <w:sz w:val="14"/>
                <w:szCs w:val="14"/>
              </w:rPr>
              <w:t>синий-красный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noProof/>
                <w:color w:val="FF0000"/>
                <w:sz w:val="14"/>
                <w:szCs w:val="14"/>
              </w:rPr>
              <w:t>голубой-красный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4"/>
                <w:szCs w:val="14"/>
              </w:rPr>
              <w:t>желтый-оранжевый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4"/>
                <w:szCs w:val="14"/>
              </w:rPr>
              <w:t>розовый-желтый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noProof/>
                <w:color w:val="FF0000"/>
                <w:sz w:val="14"/>
                <w:szCs w:val="14"/>
              </w:rPr>
              <w:t>голубой-розовый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4"/>
                <w:szCs w:val="14"/>
              </w:rPr>
              <w:t xml:space="preserve">красный-оранжевый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26</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4"/>
                <w:szCs w:val="14"/>
              </w:rPr>
              <w:t>синий-голубой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2"/>
                <w:szCs w:val="12"/>
                <w:shd w:val="clear" w:color="auto" w:fill="FFFFFF"/>
              </w:rPr>
            </w:pPr>
            <w:r w:rsidRPr="00C60317">
              <w:rPr>
                <w:rFonts w:ascii="Arial" w:hAnsi="Arial" w:cs="Arial"/>
                <w:color w:val="FF0000"/>
                <w:sz w:val="12"/>
                <w:szCs w:val="12"/>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2"/>
                <w:szCs w:val="12"/>
                <w:shd w:val="clear" w:color="auto" w:fill="FFFFFF"/>
              </w:rPr>
            </w:pPr>
            <w:r w:rsidRPr="00C60317">
              <w:rPr>
                <w:rFonts w:ascii="Arial" w:hAnsi="Arial" w:cs="Arial"/>
                <w:color w:val="FF0000"/>
                <w:sz w:val="14"/>
                <w:szCs w:val="14"/>
              </w:rPr>
              <w:t>синий-зеленый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голубой-зеленый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золотой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черный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оранжевый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noProof/>
                <w:color w:val="FF0000"/>
                <w:sz w:val="12"/>
                <w:szCs w:val="12"/>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синий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noProof/>
                <w:color w:val="FF0000"/>
                <w:sz w:val="12"/>
                <w:szCs w:val="12"/>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красный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noProof/>
                <w:color w:val="FF0000"/>
                <w:sz w:val="12"/>
                <w:szCs w:val="12"/>
              </w:rPr>
              <w:t>34</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желтый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розовый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noProof/>
                <w:color w:val="FF0000"/>
                <w:sz w:val="12"/>
                <w:szCs w:val="12"/>
              </w:rPr>
            </w:pPr>
            <w:r w:rsidRPr="00C60317">
              <w:rPr>
                <w:rFonts w:ascii="Arial" w:hAnsi="Arial" w:cs="Arial"/>
                <w:color w:val="FF0000"/>
                <w:sz w:val="12"/>
                <w:szCs w:val="12"/>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noProof/>
                <w:color w:val="FF0000"/>
                <w:sz w:val="12"/>
                <w:szCs w:val="12"/>
              </w:rPr>
            </w:pPr>
            <w:r w:rsidRPr="00C60317">
              <w:rPr>
                <w:rFonts w:ascii="Arial" w:hAnsi="Arial" w:cs="Arial"/>
                <w:color w:val="FF0000"/>
                <w:sz w:val="14"/>
                <w:szCs w:val="14"/>
              </w:rPr>
              <w:t xml:space="preserve">белый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1" w:hanging="15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1" w:hanging="148"/>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2" w:hanging="148"/>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ИЖС</w:t>
            </w:r>
            <w:r w:rsidRPr="00C60317">
              <w:rPr>
                <w:rFonts w:ascii="Arial" w:hAnsi="Arial" w:cs="Arial"/>
                <w:color w:val="FF0000"/>
                <w:sz w:val="12"/>
                <w:szCs w:val="12"/>
              </w:rPr>
              <w:t>»</w:t>
            </w:r>
          </w:p>
        </w:tc>
      </w:tr>
      <w:tr w:rsidR="00C60317" w:rsidRPr="00C60317" w:rsidTr="00C60317">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 xml:space="preserve">черный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r w:rsidRPr="00C60317">
              <w:rPr>
                <w:rFonts w:ascii="Arial" w:hAnsi="Arial" w:cs="Arial"/>
                <w:color w:val="FF0000"/>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1" w:hanging="15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1" w:hanging="148"/>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2" w:hanging="148"/>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r>
      <w:tr w:rsidR="00C60317" w:rsidRPr="00C60317" w:rsidTr="00C60317">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 xml:space="preserve">золотой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w:t>
            </w:r>
            <w:r w:rsidRPr="00C60317">
              <w:rPr>
                <w:rFonts w:ascii="Arial" w:hAnsi="Arial" w:cs="Arial"/>
                <w:color w:val="FF0000"/>
                <w:sz w:val="12"/>
                <w:szCs w:val="12"/>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1" w:hanging="15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1" w:hanging="148"/>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ind w:right="-152" w:hanging="148"/>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color w:val="FF0000"/>
                <w:sz w:val="12"/>
                <w:szCs w:val="12"/>
              </w:rPr>
              <w:t>«ДА-</w:t>
            </w:r>
            <w:r w:rsidRPr="00C60317">
              <w:rPr>
                <w:rFonts w:ascii="Arial" w:hAnsi="Arial" w:cs="Arial"/>
                <w:bCs/>
                <w:color w:val="FF0000"/>
                <w:sz w:val="10"/>
                <w:szCs w:val="10"/>
              </w:rPr>
              <w:t>И</w:t>
            </w:r>
            <w:r w:rsidRPr="00C60317">
              <w:rPr>
                <w:rFonts w:ascii="Arial" w:hAnsi="Arial" w:cs="Arial"/>
                <w:color w:val="FF0000"/>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C60317" w:rsidRPr="00C60317" w:rsidRDefault="00C60317" w:rsidP="00C60317">
            <w:pPr>
              <w:pStyle w:val="formattext"/>
              <w:spacing w:before="0" w:after="0"/>
              <w:jc w:val="center"/>
              <w:textAlignment w:val="baseline"/>
              <w:rPr>
                <w:rFonts w:ascii="Arial" w:hAnsi="Arial" w:cs="Arial"/>
                <w:color w:val="FF0000"/>
                <w:sz w:val="12"/>
                <w:szCs w:val="12"/>
              </w:rPr>
            </w:pPr>
            <w:r w:rsidRPr="00C60317">
              <w:rPr>
                <w:rFonts w:ascii="Arial" w:hAnsi="Arial" w:cs="Arial"/>
                <w:noProof/>
                <w:color w:val="FF0000"/>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C60317" w:rsidRPr="00C60317" w:rsidRDefault="00C60317" w:rsidP="00C60317">
            <w:pPr>
              <w:pStyle w:val="formattext"/>
              <w:spacing w:before="0" w:after="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r>
      <w:tr w:rsidR="00C60317" w:rsidRPr="00C60317" w:rsidTr="00C60317">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noProof/>
                <w:color w:val="FF0000"/>
                <w:sz w:val="12"/>
                <w:szCs w:val="12"/>
              </w:rPr>
            </w:pPr>
            <w:r w:rsidRPr="00C60317">
              <w:rPr>
                <w:rFonts w:ascii="Arial" w:hAnsi="Arial" w:cs="Arial"/>
                <w:color w:val="FF0000"/>
                <w:sz w:val="12"/>
                <w:szCs w:val="12"/>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noProof/>
                <w:color w:val="FF0000"/>
                <w:sz w:val="12"/>
                <w:szCs w:val="12"/>
              </w:rPr>
            </w:pPr>
            <w:r w:rsidRPr="00C60317">
              <w:rPr>
                <w:rFonts w:ascii="Arial" w:hAnsi="Arial" w:cs="Arial"/>
                <w:color w:val="FF0000"/>
                <w:sz w:val="14"/>
                <w:szCs w:val="14"/>
              </w:rPr>
              <w:t>зеленый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r w:rsidRPr="00C60317">
              <w:rPr>
                <w:rFonts w:ascii="Arial" w:hAnsi="Arial" w:cs="Arial"/>
                <w:noProof/>
                <w:color w:val="FF0000"/>
                <w:sz w:val="12"/>
                <w:szCs w:val="12"/>
              </w:rPr>
              <w:t>«НЕТ»</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r w:rsidRPr="00C60317">
              <w:rPr>
                <w:rFonts w:ascii="Arial" w:hAnsi="Arial" w:cs="Arial"/>
                <w:noProof/>
                <w:color w:val="FF0000"/>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r w:rsidRPr="00C60317">
              <w:rPr>
                <w:rFonts w:ascii="Arial" w:hAnsi="Arial" w:cs="Arial"/>
                <w:noProof/>
                <w:color w:val="FF0000"/>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color w:val="FF0000"/>
                <w:sz w:val="12"/>
                <w:szCs w:val="12"/>
              </w:rPr>
              <w:t>«ДА»</w:t>
            </w:r>
          </w:p>
        </w:tc>
        <w:tc>
          <w:tcPr>
            <w:tcW w:w="552" w:type="dxa"/>
            <w:vMerge w:val="restart"/>
            <w:tcBorders>
              <w:top w:val="single" w:sz="4" w:space="0" w:color="auto"/>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color w:val="FF0000"/>
                <w:sz w:val="12"/>
                <w:szCs w:val="12"/>
              </w:rPr>
              <w:t>«ДА»</w:t>
            </w:r>
          </w:p>
        </w:tc>
      </w:tr>
      <w:tr w:rsidR="00C60317" w:rsidRPr="00C60317" w:rsidTr="00C60317">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голубой</w:t>
            </w:r>
            <w:r w:rsidRPr="00C60317">
              <w:rPr>
                <w:rFonts w:ascii="Arial" w:hAnsi="Arial" w:cs="Arial"/>
                <w:color w:val="FF0000"/>
                <w:sz w:val="16"/>
                <w:szCs w:val="16"/>
              </w:rPr>
              <w:t xml:space="preserve"> </w:t>
            </w:r>
            <w:r w:rsidRPr="00C60317">
              <w:rPr>
                <w:rFonts w:ascii="Arial" w:hAnsi="Arial" w:cs="Arial"/>
                <w:color w:val="FF0000"/>
                <w:sz w:val="12"/>
                <w:szCs w:val="12"/>
              </w:rPr>
              <w:t>«</w:t>
            </w:r>
            <w:r w:rsidRPr="00C60317">
              <w:rPr>
                <w:rFonts w:ascii="Arial" w:hAnsi="Arial" w:cs="Arial"/>
                <w:noProof/>
                <w:color w:val="FF0000"/>
                <w:sz w:val="12"/>
                <w:szCs w:val="12"/>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 xml:space="preserve">бежевый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 xml:space="preserve">коричневый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r w:rsidR="00C60317" w:rsidRPr="00C60317" w:rsidTr="00C60317">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43</w:t>
            </w:r>
          </w:p>
        </w:tc>
        <w:tc>
          <w:tcPr>
            <w:tcW w:w="1574" w:type="dxa"/>
            <w:tcBorders>
              <w:top w:val="single" w:sz="4" w:space="0" w:color="auto"/>
              <w:left w:val="single" w:sz="4" w:space="0" w:color="auto"/>
              <w:right w:val="single" w:sz="2" w:space="0" w:color="000000"/>
            </w:tcBorders>
            <w:vAlign w:val="center"/>
          </w:tcPr>
          <w:p w:rsidR="00C60317" w:rsidRPr="00C60317" w:rsidRDefault="00C60317" w:rsidP="00C60317">
            <w:pPr>
              <w:shd w:val="clear" w:color="auto" w:fill="FFFFFF"/>
              <w:ind w:right="-149"/>
              <w:rPr>
                <w:rFonts w:ascii="Arial" w:hAnsi="Arial" w:cs="Arial"/>
                <w:color w:val="FF0000"/>
                <w:sz w:val="14"/>
                <w:szCs w:val="14"/>
              </w:rPr>
            </w:pPr>
            <w:r w:rsidRPr="00C60317">
              <w:rPr>
                <w:rFonts w:ascii="Arial" w:hAnsi="Arial" w:cs="Arial"/>
                <w:color w:val="FF0000"/>
                <w:sz w:val="14"/>
                <w:szCs w:val="14"/>
              </w:rPr>
              <w:t xml:space="preserve">серый </w:t>
            </w:r>
            <w:r w:rsidRPr="00C60317">
              <w:rPr>
                <w:rFonts w:ascii="Arial" w:hAnsi="Arial" w:cs="Arial"/>
                <w:color w:val="FF0000"/>
                <w:sz w:val="12"/>
                <w:szCs w:val="12"/>
              </w:rPr>
              <w:t>«</w:t>
            </w:r>
            <w:r w:rsidRPr="00C60317">
              <w:rPr>
                <w:rFonts w:ascii="Arial" w:hAnsi="Arial" w:cs="Arial"/>
                <w:noProof/>
                <w:color w:val="FF0000"/>
                <w:sz w:val="12"/>
                <w:szCs w:val="12"/>
              </w:rPr>
              <w:t>ц/цс»</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jc w:val="center"/>
              <w:rPr>
                <w:rFonts w:ascii="Arial" w:hAnsi="Arial" w:cs="Arial"/>
                <w:noProof/>
                <w:color w:val="FF0000"/>
                <w:sz w:val="12"/>
                <w:szCs w:val="12"/>
              </w:rPr>
            </w:pPr>
            <w:r w:rsidRPr="00C60317">
              <w:rPr>
                <w:rFonts w:ascii="Arial" w:hAnsi="Arial" w:cs="Arial"/>
                <w:noProof/>
                <w:color w:val="FF0000"/>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2" w:space="0" w:color="000000"/>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2" w:space="0" w:color="000000"/>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r w:rsidRPr="00C60317">
              <w:rPr>
                <w:rFonts w:ascii="Arial" w:hAnsi="Arial" w:cs="Arial"/>
                <w:noProof/>
                <w:color w:val="FF0000"/>
                <w:sz w:val="12"/>
                <w:szCs w:val="12"/>
              </w:rPr>
              <w:t>«ДА»</w:t>
            </w:r>
          </w:p>
        </w:tc>
        <w:tc>
          <w:tcPr>
            <w:tcW w:w="552" w:type="dxa"/>
            <w:vMerge w:val="restart"/>
            <w:tcBorders>
              <w:top w:val="single" w:sz="4" w:space="0" w:color="auto"/>
              <w:left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r w:rsidRPr="00C60317">
              <w:rPr>
                <w:rFonts w:ascii="Arial" w:hAnsi="Arial" w:cs="Arial"/>
                <w:noProof/>
                <w:color w:val="FF0000"/>
                <w:sz w:val="12"/>
                <w:szCs w:val="12"/>
              </w:rPr>
              <w:t>«ДА»</w:t>
            </w:r>
          </w:p>
        </w:tc>
      </w:tr>
      <w:tr w:rsidR="00C60317" w:rsidRPr="00C60317" w:rsidTr="00C60317">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C60317" w:rsidRPr="00C60317" w:rsidRDefault="00C60317" w:rsidP="00C60317">
            <w:pPr>
              <w:shd w:val="clear" w:color="auto" w:fill="FFFFFF"/>
              <w:ind w:left="-151" w:right="-149"/>
              <w:jc w:val="center"/>
              <w:rPr>
                <w:rFonts w:ascii="Arial" w:hAnsi="Arial" w:cs="Arial"/>
                <w:color w:val="FF0000"/>
                <w:sz w:val="14"/>
                <w:szCs w:val="14"/>
              </w:rPr>
            </w:pPr>
            <w:r w:rsidRPr="00C60317">
              <w:rPr>
                <w:rFonts w:ascii="Arial" w:hAnsi="Arial" w:cs="Arial"/>
                <w:color w:val="FF0000"/>
                <w:sz w:val="12"/>
                <w:szCs w:val="12"/>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C60317" w:rsidRPr="00C60317" w:rsidRDefault="00C60317" w:rsidP="00C60317">
            <w:pPr>
              <w:ind w:right="-109"/>
              <w:jc w:val="both"/>
              <w:rPr>
                <w:rFonts w:ascii="Arial" w:hAnsi="Arial" w:cs="Arial"/>
                <w:color w:val="FF0000"/>
                <w:sz w:val="14"/>
                <w:szCs w:val="14"/>
              </w:rPr>
            </w:pPr>
            <w:r w:rsidRPr="00C60317">
              <w:rPr>
                <w:rFonts w:ascii="Arial" w:hAnsi="Arial" w:cs="Arial"/>
                <w:color w:val="FF0000"/>
                <w:sz w:val="14"/>
                <w:szCs w:val="14"/>
              </w:rPr>
              <w:t xml:space="preserve">природные поверхности* </w:t>
            </w:r>
          </w:p>
          <w:p w:rsidR="00C60317" w:rsidRPr="00C60317" w:rsidRDefault="00C60317" w:rsidP="00C60317">
            <w:pPr>
              <w:shd w:val="clear" w:color="auto" w:fill="FFFFFF"/>
              <w:ind w:left="-7" w:right="-149" w:firstLine="3"/>
              <w:rPr>
                <w:rFonts w:ascii="Arial" w:hAnsi="Arial" w:cs="Arial"/>
                <w:color w:val="FF0000"/>
                <w:sz w:val="14"/>
                <w:szCs w:val="14"/>
              </w:rPr>
            </w:pPr>
            <w:r w:rsidRPr="00C60317">
              <w:rPr>
                <w:rFonts w:ascii="Arial" w:hAnsi="Arial" w:cs="Arial"/>
                <w:color w:val="FF0000"/>
                <w:sz w:val="10"/>
                <w:szCs w:val="10"/>
              </w:rPr>
              <w:t>(дерево, камень, металл, керамика (имитации)</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ind w:right="-150" w:hanging="150"/>
              <w:jc w:val="center"/>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jc w:val="center"/>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50"/>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1" w:hanging="148"/>
              <w:jc w:val="center"/>
              <w:textAlignment w:val="baseline"/>
              <w:rPr>
                <w:rFonts w:ascii="Arial" w:hAnsi="Arial" w:cs="Arial"/>
                <w:noProof/>
                <w:color w:val="FF0000"/>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C60317" w:rsidRPr="00C60317" w:rsidRDefault="00C60317" w:rsidP="00C60317">
            <w:pPr>
              <w:pStyle w:val="formattext"/>
              <w:spacing w:before="0" w:after="0" w:afterAutospacing="0"/>
              <w:ind w:right="-152" w:hanging="148"/>
              <w:jc w:val="center"/>
              <w:textAlignment w:val="baseline"/>
              <w:rPr>
                <w:rFonts w:ascii="Arial" w:hAnsi="Arial" w:cs="Arial"/>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2" w:space="0" w:color="000000"/>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c>
          <w:tcPr>
            <w:tcW w:w="552" w:type="dxa"/>
            <w:vMerge/>
            <w:tcBorders>
              <w:left w:val="single" w:sz="4" w:space="0" w:color="auto"/>
              <w:bottom w:val="single" w:sz="4" w:space="0" w:color="auto"/>
              <w:right w:val="single" w:sz="2" w:space="0" w:color="000000"/>
            </w:tcBorders>
          </w:tcPr>
          <w:p w:rsidR="00C60317" w:rsidRPr="00C60317" w:rsidRDefault="00C60317" w:rsidP="00C60317">
            <w:pPr>
              <w:pStyle w:val="formattext"/>
              <w:spacing w:before="0" w:beforeAutospacing="0" w:after="0" w:afterAutospacing="0"/>
              <w:jc w:val="center"/>
              <w:textAlignment w:val="baseline"/>
              <w:rPr>
                <w:rFonts w:ascii="Arial" w:hAnsi="Arial" w:cs="Arial"/>
                <w:color w:val="FF0000"/>
                <w:sz w:val="12"/>
                <w:szCs w:val="12"/>
              </w:rPr>
            </w:pPr>
          </w:p>
        </w:tc>
        <w:tc>
          <w:tcPr>
            <w:tcW w:w="552" w:type="dxa"/>
            <w:vMerge/>
            <w:tcBorders>
              <w:left w:val="single" w:sz="4" w:space="0" w:color="auto"/>
              <w:bottom w:val="single" w:sz="4" w:space="0" w:color="auto"/>
              <w:right w:val="single" w:sz="4" w:space="0" w:color="auto"/>
            </w:tcBorders>
          </w:tcPr>
          <w:p w:rsidR="00C60317" w:rsidRPr="00C60317" w:rsidRDefault="00C60317" w:rsidP="00C60317">
            <w:pPr>
              <w:pStyle w:val="formattext"/>
              <w:spacing w:before="0" w:beforeAutospacing="0" w:after="0" w:afterAutospacing="0"/>
              <w:jc w:val="center"/>
              <w:textAlignment w:val="baseline"/>
              <w:rPr>
                <w:rFonts w:ascii="Arial" w:hAnsi="Arial" w:cs="Arial"/>
                <w:noProof/>
                <w:color w:val="FF0000"/>
                <w:sz w:val="12"/>
                <w:szCs w:val="12"/>
              </w:rPr>
            </w:pPr>
          </w:p>
        </w:tc>
      </w:tr>
    </w:tbl>
    <w:p w:rsidR="00C60317" w:rsidRPr="00C60317" w:rsidRDefault="00C60317" w:rsidP="00C60317">
      <w:pPr>
        <w:jc w:val="both"/>
        <w:rPr>
          <w:rFonts w:ascii="Arial" w:hAnsi="Arial" w:cs="Arial"/>
          <w:color w:val="FF0000"/>
          <w:sz w:val="28"/>
          <w:szCs w:val="28"/>
        </w:rPr>
      </w:pPr>
    </w:p>
    <w:p w:rsidR="00C60317" w:rsidRPr="00C60317" w:rsidRDefault="00C60317" w:rsidP="00C60317">
      <w:pPr>
        <w:pStyle w:val="a3"/>
        <w:numPr>
          <w:ilvl w:val="0"/>
          <w:numId w:val="39"/>
        </w:numPr>
        <w:tabs>
          <w:tab w:val="left" w:pos="284"/>
          <w:tab w:val="left" w:pos="851"/>
        </w:tabs>
        <w:spacing w:line="276" w:lineRule="auto"/>
        <w:ind w:left="0" w:firstLine="567"/>
        <w:jc w:val="both"/>
        <w:rPr>
          <w:rFonts w:ascii="Arial" w:hAnsi="Arial" w:cs="Arial"/>
          <w:color w:val="FF0000"/>
          <w:spacing w:val="2"/>
          <w:shd w:val="clear" w:color="auto" w:fill="FFFFFF"/>
        </w:rPr>
      </w:pPr>
      <w:bookmarkStart w:id="8" w:name="_Hlk12560140"/>
      <w:r w:rsidRPr="00C60317">
        <w:rPr>
          <w:rFonts w:ascii="Arial" w:hAnsi="Arial" w:cs="Arial"/>
          <w:color w:val="FF0000"/>
          <w:spacing w:val="2"/>
          <w:shd w:val="clear" w:color="auto" w:fill="FFFFFF"/>
        </w:rPr>
        <w:t xml:space="preserve">Структура </w:t>
      </w:r>
      <w:r w:rsidRPr="00C60317">
        <w:rPr>
          <w:rFonts w:ascii="Arial" w:hAnsi="Arial" w:cs="Arial"/>
          <w:bCs/>
          <w:color w:val="FF0000"/>
          <w:spacing w:val="2"/>
          <w:shd w:val="clear" w:color="auto" w:fill="FFFFFF"/>
        </w:rPr>
        <w:t>постоянных ограждений: секционное (</w:t>
      </w:r>
      <w:r w:rsidRPr="00C60317">
        <w:rPr>
          <w:rFonts w:ascii="Arial" w:hAnsi="Arial" w:cs="Arial"/>
          <w:color w:val="FF0000"/>
          <w:spacing w:val="2"/>
          <w:shd w:val="clear" w:color="auto" w:fill="FFFFFF"/>
        </w:rPr>
        <w:t>стойки, заполнение секций, ограждающие устройства).</w:t>
      </w:r>
    </w:p>
    <w:p w:rsidR="00C60317" w:rsidRPr="00C60317" w:rsidRDefault="00C60317" w:rsidP="00C60317">
      <w:pPr>
        <w:pStyle w:val="a3"/>
        <w:numPr>
          <w:ilvl w:val="0"/>
          <w:numId w:val="39"/>
        </w:numPr>
        <w:tabs>
          <w:tab w:val="left" w:pos="426"/>
          <w:tab w:val="left" w:pos="993"/>
        </w:tabs>
        <w:spacing w:line="276" w:lineRule="auto"/>
        <w:ind w:hanging="502"/>
        <w:jc w:val="both"/>
        <w:rPr>
          <w:rFonts w:ascii="Arial" w:hAnsi="Arial" w:cs="Arial"/>
          <w:bCs/>
          <w:color w:val="FF0000"/>
          <w:spacing w:val="2"/>
          <w:shd w:val="clear" w:color="auto" w:fill="FFFFFF"/>
        </w:rPr>
      </w:pPr>
      <w:bookmarkStart w:id="9" w:name="_Hlk12559792"/>
      <w:bookmarkEnd w:id="8"/>
      <w:r w:rsidRPr="00C60317">
        <w:rPr>
          <w:rFonts w:ascii="Arial" w:hAnsi="Arial" w:cs="Arial"/>
          <w:bCs/>
          <w:color w:val="FF0000"/>
          <w:spacing w:val="2"/>
          <w:shd w:val="clear" w:color="auto" w:fill="FFFFFF"/>
        </w:rPr>
        <w:t>Недопустимые материалы</w:t>
      </w:r>
      <w:bookmarkEnd w:id="9"/>
      <w:r w:rsidRPr="00C60317">
        <w:rPr>
          <w:rFonts w:ascii="Arial" w:hAnsi="Arial" w:cs="Arial"/>
          <w:bCs/>
          <w:color w:val="FF0000"/>
          <w:spacing w:val="2"/>
          <w:shd w:val="clear" w:color="auto" w:fill="FFFFFF"/>
        </w:rPr>
        <w:t xml:space="preserve"> постоянных ограждений</w:t>
      </w:r>
      <w:r w:rsidRPr="00C60317">
        <w:rPr>
          <w:rFonts w:ascii="Arial" w:hAnsi="Arial" w:cs="Arial"/>
          <w:noProof/>
          <w:color w:val="FF0000"/>
        </w:rPr>
        <w:t>:</w:t>
      </w:r>
    </w:p>
    <w:p w:rsidR="00C60317" w:rsidRPr="00C60317" w:rsidRDefault="00C60317" w:rsidP="00C60317">
      <w:pPr>
        <w:pStyle w:val="a3"/>
        <w:numPr>
          <w:ilvl w:val="0"/>
          <w:numId w:val="35"/>
        </w:numPr>
        <w:tabs>
          <w:tab w:val="left" w:pos="284"/>
          <w:tab w:val="left" w:pos="851"/>
        </w:tabs>
        <w:spacing w:line="276" w:lineRule="auto"/>
        <w:ind w:left="0" w:firstLine="567"/>
        <w:jc w:val="both"/>
        <w:rPr>
          <w:rFonts w:ascii="Arial" w:hAnsi="Arial" w:cs="Arial"/>
          <w:color w:val="FF0000"/>
          <w:spacing w:val="2"/>
          <w:shd w:val="clear" w:color="auto" w:fill="FFFFFF"/>
        </w:rPr>
      </w:pPr>
      <w:r w:rsidRPr="00C60317">
        <w:rPr>
          <w:rFonts w:ascii="Arial" w:hAnsi="Arial" w:cs="Arial"/>
          <w:color w:val="FF0000"/>
        </w:rPr>
        <w:t xml:space="preserve">из твердых коммунальных отходов (в том числе картона, бумаги, поддонов, ящиков, иных упаковочных материалов, бутылок, стеклянного боя, </w:t>
      </w:r>
      <w:r w:rsidRPr="00C60317">
        <w:rPr>
          <w:rFonts w:ascii="Arial" w:hAnsi="Arial" w:cs="Arial"/>
          <w:color w:val="FF0000"/>
          <w:shd w:val="clear" w:color="auto" w:fill="FFFFFF"/>
        </w:rPr>
        <w:t xml:space="preserve">отходов, образующихся в процессе сноса, разборки, реконструкции, ремонта (в том числе капитального) или строительства, </w:t>
      </w:r>
      <w:r w:rsidRPr="00C60317">
        <w:rPr>
          <w:rFonts w:ascii="Arial" w:hAnsi="Arial" w:cs="Arial"/>
          <w:color w:val="FF0000"/>
        </w:rPr>
        <w:t>шин и частей транспортных средств);</w:t>
      </w:r>
    </w:p>
    <w:p w:rsidR="00C60317" w:rsidRPr="00C60317" w:rsidRDefault="00C60317" w:rsidP="00C60317">
      <w:pPr>
        <w:pStyle w:val="a3"/>
        <w:numPr>
          <w:ilvl w:val="0"/>
          <w:numId w:val="35"/>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из сетки-рабицы, за исключением ограждений индивидуальных жилых домов малой этажности и садовых участков, при условии использования полноценных секций</w:t>
      </w:r>
      <w:r w:rsidRPr="00C60317">
        <w:rPr>
          <w:rFonts w:ascii="Arial" w:hAnsi="Arial" w:cs="Arial"/>
          <w:color w:val="FF0000"/>
        </w:rPr>
        <w:br/>
        <w:t>в металлической раме;</w:t>
      </w:r>
    </w:p>
    <w:p w:rsidR="00C60317" w:rsidRPr="00C60317" w:rsidRDefault="00C60317" w:rsidP="00C60317">
      <w:pPr>
        <w:pStyle w:val="a3"/>
        <w:numPr>
          <w:ilvl w:val="0"/>
          <w:numId w:val="35"/>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неоштукатуренные (неокрашенные) строительные блоки;</w:t>
      </w:r>
    </w:p>
    <w:p w:rsidR="00C60317" w:rsidRPr="00C60317" w:rsidRDefault="00C60317" w:rsidP="00C60317">
      <w:pPr>
        <w:pStyle w:val="a3"/>
        <w:numPr>
          <w:ilvl w:val="0"/>
          <w:numId w:val="35"/>
        </w:numPr>
        <w:tabs>
          <w:tab w:val="left" w:pos="284"/>
          <w:tab w:val="left" w:pos="851"/>
        </w:tabs>
        <w:spacing w:line="276" w:lineRule="auto"/>
        <w:ind w:left="0"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C60317" w:rsidRPr="00C60317" w:rsidRDefault="00C60317" w:rsidP="00C60317">
      <w:pPr>
        <w:pStyle w:val="a3"/>
        <w:numPr>
          <w:ilvl w:val="0"/>
          <w:numId w:val="39"/>
        </w:numPr>
        <w:tabs>
          <w:tab w:val="left" w:pos="567"/>
          <w:tab w:val="left" w:pos="851"/>
          <w:tab w:val="left" w:pos="993"/>
        </w:tabs>
        <w:spacing w:line="276" w:lineRule="auto"/>
        <w:ind w:left="0" w:right="-1" w:firstLine="567"/>
        <w:jc w:val="both"/>
        <w:rPr>
          <w:rFonts w:ascii="Arial" w:hAnsi="Arial" w:cs="Arial"/>
          <w:color w:val="FF0000"/>
        </w:rPr>
      </w:pPr>
      <w:r w:rsidRPr="00C60317">
        <w:rPr>
          <w:rFonts w:ascii="Arial" w:hAnsi="Arial" w:cs="Arial"/>
          <w:color w:val="FF0000"/>
        </w:rPr>
        <w:lastRenderedPageBreak/>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C60317" w:rsidRPr="00C60317" w:rsidRDefault="00C60317" w:rsidP="00C60317">
      <w:pPr>
        <w:pStyle w:val="a3"/>
        <w:numPr>
          <w:ilvl w:val="0"/>
          <w:numId w:val="36"/>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при установке и содержании должны соблюдаться требования «ГОСТ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C60317" w:rsidRPr="00C60317" w:rsidRDefault="00C60317" w:rsidP="00C60317">
      <w:pPr>
        <w:pStyle w:val="a3"/>
        <w:numPr>
          <w:ilvl w:val="0"/>
          <w:numId w:val="36"/>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при благоустроительных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C60317" w:rsidRPr="00C60317" w:rsidRDefault="00C60317" w:rsidP="00C60317">
      <w:pPr>
        <w:pStyle w:val="a3"/>
        <w:numPr>
          <w:ilvl w:val="0"/>
          <w:numId w:val="36"/>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 xml:space="preserve">при иных работах по согласованию с администрацией городского округа: </w:t>
      </w:r>
    </w:p>
    <w:p w:rsidR="00C60317" w:rsidRPr="00C60317" w:rsidRDefault="00C60317" w:rsidP="00C60317">
      <w:pPr>
        <w:pStyle w:val="a3"/>
        <w:tabs>
          <w:tab w:val="left" w:pos="284"/>
          <w:tab w:val="left" w:pos="851"/>
        </w:tabs>
        <w:ind w:left="0"/>
        <w:jc w:val="both"/>
        <w:rPr>
          <w:rFonts w:ascii="Arial" w:hAnsi="Arial" w:cs="Arial"/>
          <w:color w:val="FF0000"/>
        </w:rPr>
      </w:pPr>
      <w:r w:rsidRPr="00C60317">
        <w:rPr>
          <w:rFonts w:ascii="Arial" w:hAnsi="Arial" w:cs="Arial"/>
          <w:color w:val="FF0000"/>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C60317" w:rsidRPr="00C60317" w:rsidRDefault="00C60317" w:rsidP="00C60317">
      <w:pPr>
        <w:pStyle w:val="a3"/>
        <w:tabs>
          <w:tab w:val="left" w:pos="284"/>
          <w:tab w:val="left" w:pos="851"/>
        </w:tabs>
        <w:ind w:left="0"/>
        <w:jc w:val="both"/>
        <w:rPr>
          <w:rFonts w:ascii="Arial" w:hAnsi="Arial" w:cs="Arial"/>
          <w:color w:val="FF0000"/>
        </w:rPr>
      </w:pPr>
      <w:r w:rsidRPr="00C60317">
        <w:rPr>
          <w:rFonts w:ascii="Arial" w:hAnsi="Arial" w:cs="Arial"/>
          <w:color w:val="FF0000"/>
        </w:rPr>
        <w:t>может быть размещена информация, не относимая строительно-монтажным, ремонтным работам, но не более чем на 10% от площади ограждения, вдоль приоритетных территорий, указанных в подпункте б) пункта 4 настоящей статьи;</w:t>
      </w:r>
    </w:p>
    <w:p w:rsidR="00C60317" w:rsidRPr="00C60317" w:rsidRDefault="00C60317" w:rsidP="00C60317">
      <w:pPr>
        <w:pStyle w:val="a3"/>
        <w:numPr>
          <w:ilvl w:val="0"/>
          <w:numId w:val="36"/>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после завершения производства работ должны быть демонтированы;</w:t>
      </w:r>
    </w:p>
    <w:p w:rsidR="00C60317" w:rsidRPr="00C60317" w:rsidRDefault="00C60317" w:rsidP="00C60317">
      <w:pPr>
        <w:pStyle w:val="a3"/>
        <w:numPr>
          <w:ilvl w:val="0"/>
          <w:numId w:val="36"/>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внешний вид сигнальных лент:</w:t>
      </w:r>
    </w:p>
    <w:p w:rsidR="00C60317" w:rsidRPr="00C60317" w:rsidRDefault="00C60317" w:rsidP="00C60317">
      <w:pPr>
        <w:tabs>
          <w:tab w:val="left" w:pos="851"/>
        </w:tabs>
        <w:autoSpaceDE w:val="0"/>
        <w:autoSpaceDN w:val="0"/>
        <w:adjustRightInd w:val="0"/>
        <w:jc w:val="both"/>
        <w:rPr>
          <w:rFonts w:ascii="Arial" w:hAnsi="Arial" w:cs="Arial"/>
          <w:color w:val="FF0000"/>
        </w:rPr>
      </w:pPr>
      <w:r w:rsidRPr="00C60317">
        <w:rPr>
          <w:rFonts w:ascii="Arial" w:hAnsi="Arial" w:cs="Arial"/>
          <w:color w:val="FF0000"/>
        </w:rPr>
        <w:t>незагрязненная, не поврежденная поверхность ленты (разрывы, дыры, следы горения, пятна, вандальные изображения);</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материал изготовления – полиэтилен высокого давления;</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толщина - 50-100 мкм;</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ширина - 100 мм;</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печать - флексографическая печать;</w:t>
      </w:r>
    </w:p>
    <w:p w:rsidR="00C60317" w:rsidRPr="00C60317" w:rsidRDefault="00C60317" w:rsidP="00C60317">
      <w:pPr>
        <w:autoSpaceDE w:val="0"/>
        <w:autoSpaceDN w:val="0"/>
        <w:adjustRightInd w:val="0"/>
        <w:jc w:val="both"/>
        <w:rPr>
          <w:rFonts w:ascii="Arial" w:hAnsi="Arial" w:cs="Arial"/>
          <w:color w:val="FF0000"/>
        </w:rPr>
      </w:pPr>
      <w:r w:rsidRPr="00C60317">
        <w:rPr>
          <w:rFonts w:ascii="Arial" w:hAnsi="Arial" w:cs="Arial"/>
          <w:color w:val="FF0000"/>
        </w:rPr>
        <w:t>высота расположения – не ниже 0,9 м от уровня земли, не выше 1,6 м от уровня земли;</w:t>
      </w:r>
    </w:p>
    <w:p w:rsidR="00C60317" w:rsidRPr="00C60317" w:rsidRDefault="00C60317" w:rsidP="00C60317">
      <w:pPr>
        <w:pStyle w:val="a3"/>
        <w:numPr>
          <w:ilvl w:val="0"/>
          <w:numId w:val="36"/>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внешний вид сигнальных ограждений:</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секционное;</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незагрязненная, не поврежденная поверхность баннера (разрывы, дыры, следы горения, пятна, грязевые потеки, вандальные изображения), однотипные без механических повреждений конструкций;</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рекомендуемый материал изготовления внешней поверхности секции - баннер, плотностью 270 гр./м</w:t>
      </w:r>
      <w:r w:rsidRPr="00C60317">
        <w:rPr>
          <w:rFonts w:ascii="Arial" w:hAnsi="Arial" w:cs="Arial"/>
          <w:color w:val="FF0000"/>
          <w:vertAlign w:val="superscript"/>
        </w:rPr>
        <w:t>2</w:t>
      </w:r>
      <w:r w:rsidRPr="00C60317">
        <w:rPr>
          <w:rFonts w:ascii="Arial" w:hAnsi="Arial" w:cs="Arial"/>
          <w:color w:val="FF0000"/>
        </w:rPr>
        <w:t>, толщина нитей - 1000dne на 1000dne, плетение ячейки - 9 на 9 единиц на дюйм;</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финишное покрытие стоек, каркаса, ограждающих устройств – оцинковка или окраска светлым серым цветом;</w:t>
      </w:r>
    </w:p>
    <w:p w:rsidR="00C60317" w:rsidRPr="00C60317" w:rsidRDefault="00C60317" w:rsidP="00C60317">
      <w:pPr>
        <w:pStyle w:val="a3"/>
        <w:numPr>
          <w:ilvl w:val="0"/>
          <w:numId w:val="36"/>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 xml:space="preserve">внешний вид защитных и защитно-охранных </w:t>
      </w:r>
      <w:r w:rsidRPr="00C60317">
        <w:rPr>
          <w:rFonts w:ascii="Arial" w:hAnsi="Arial" w:cs="Arial"/>
          <w:color w:val="FF0000"/>
          <w:spacing w:val="2"/>
          <w:shd w:val="clear" w:color="auto" w:fill="FFFFFF"/>
        </w:rPr>
        <w:t>ограждений</w:t>
      </w:r>
      <w:r w:rsidRPr="00C60317">
        <w:rPr>
          <w:rFonts w:ascii="Arial" w:hAnsi="Arial" w:cs="Arial"/>
          <w:color w:val="FF0000"/>
        </w:rPr>
        <w:t>:</w:t>
      </w:r>
    </w:p>
    <w:p w:rsidR="00C60317" w:rsidRPr="00C60317" w:rsidRDefault="00C60317" w:rsidP="00C60317">
      <w:pPr>
        <w:pStyle w:val="a3"/>
        <w:tabs>
          <w:tab w:val="left" w:pos="284"/>
        </w:tabs>
        <w:ind w:left="0" w:firstLine="567"/>
        <w:jc w:val="both"/>
        <w:rPr>
          <w:rFonts w:ascii="Arial" w:hAnsi="Arial" w:cs="Arial"/>
          <w:bCs/>
          <w:color w:val="FF0000"/>
          <w:spacing w:val="2"/>
          <w:shd w:val="clear" w:color="auto" w:fill="FFFFFF"/>
        </w:rPr>
      </w:pPr>
      <w:r w:rsidRPr="00C60317">
        <w:rPr>
          <w:rFonts w:ascii="Arial" w:hAnsi="Arial" w:cs="Arial"/>
          <w:color w:val="FF0000"/>
        </w:rPr>
        <w:t xml:space="preserve">секционное, сборно-разборное, заполнение секций </w:t>
      </w:r>
      <w:r w:rsidRPr="00C60317">
        <w:rPr>
          <w:rFonts w:ascii="Arial" w:hAnsi="Arial" w:cs="Arial"/>
          <w:bCs/>
          <w:color w:val="FF0000"/>
          <w:spacing w:val="2"/>
          <w:shd w:val="clear" w:color="auto" w:fill="FFFFFF"/>
        </w:rPr>
        <w:t>металлическими профилированными листами (профнастил для ограждений) матового светлого серого цвета с высотой профиля до 20 мм;</w:t>
      </w:r>
    </w:p>
    <w:p w:rsidR="00C60317" w:rsidRPr="00C60317" w:rsidRDefault="00C60317" w:rsidP="00C60317">
      <w:pPr>
        <w:autoSpaceDE w:val="0"/>
        <w:autoSpaceDN w:val="0"/>
        <w:adjustRightInd w:val="0"/>
        <w:ind w:firstLine="567"/>
        <w:jc w:val="both"/>
        <w:rPr>
          <w:rFonts w:ascii="Arial" w:hAnsi="Arial" w:cs="Arial"/>
          <w:color w:val="FF0000"/>
        </w:rPr>
      </w:pPr>
      <w:r w:rsidRPr="00C60317">
        <w:rPr>
          <w:rFonts w:ascii="Arial" w:hAnsi="Arial" w:cs="Arial"/>
          <w:color w:val="FF0000"/>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C60317" w:rsidRPr="00C60317" w:rsidRDefault="00C60317" w:rsidP="00C60317">
      <w:pPr>
        <w:pStyle w:val="a3"/>
        <w:tabs>
          <w:tab w:val="left" w:pos="284"/>
        </w:tabs>
        <w:ind w:left="0" w:firstLine="567"/>
        <w:jc w:val="both"/>
        <w:rPr>
          <w:rFonts w:ascii="Arial" w:hAnsi="Arial" w:cs="Arial"/>
          <w:color w:val="FF0000"/>
        </w:rPr>
      </w:pPr>
      <w:r w:rsidRPr="00C60317">
        <w:rPr>
          <w:rFonts w:ascii="Arial" w:hAnsi="Arial" w:cs="Arial"/>
          <w:color w:val="FF0000"/>
        </w:rPr>
        <w:t xml:space="preserve">козырьки из кровельного профнастила </w:t>
      </w:r>
      <w:r w:rsidRPr="00C60317">
        <w:rPr>
          <w:rFonts w:ascii="Arial" w:hAnsi="Arial" w:cs="Arial"/>
          <w:bCs/>
          <w:color w:val="FF0000"/>
          <w:spacing w:val="2"/>
          <w:shd w:val="clear" w:color="auto" w:fill="FFFFFF"/>
        </w:rPr>
        <w:t xml:space="preserve">матового </w:t>
      </w:r>
      <w:r w:rsidRPr="00C60317">
        <w:rPr>
          <w:rFonts w:ascii="Arial" w:hAnsi="Arial" w:cs="Arial"/>
          <w:color w:val="FF0000"/>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sidRPr="00C60317">
        <w:rPr>
          <w:rFonts w:ascii="Arial" w:hAnsi="Arial" w:cs="Arial"/>
          <w:color w:val="FF0000"/>
        </w:rPr>
        <w:br/>
        <w:t>и выходить за его край на 50 - 100 мм, обеспечивать водоотведение;</w:t>
      </w:r>
    </w:p>
    <w:p w:rsidR="00C60317" w:rsidRPr="00C60317" w:rsidRDefault="00C60317" w:rsidP="00C60317">
      <w:pPr>
        <w:pStyle w:val="a3"/>
        <w:tabs>
          <w:tab w:val="left" w:pos="284"/>
        </w:tabs>
        <w:ind w:left="0" w:firstLine="567"/>
        <w:jc w:val="both"/>
        <w:rPr>
          <w:rFonts w:ascii="Arial" w:hAnsi="Arial" w:cs="Arial"/>
          <w:color w:val="FF0000"/>
        </w:rPr>
      </w:pPr>
      <w:r w:rsidRPr="00C60317">
        <w:rPr>
          <w:rFonts w:ascii="Arial" w:hAnsi="Arial" w:cs="Arial"/>
          <w:color w:val="FF0000"/>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C60317" w:rsidRPr="00C60317" w:rsidRDefault="00C60317" w:rsidP="00C60317">
      <w:pPr>
        <w:ind w:firstLine="567"/>
        <w:jc w:val="both"/>
        <w:rPr>
          <w:rFonts w:ascii="Arial" w:hAnsi="Arial" w:cs="Arial"/>
          <w:color w:val="FF0000"/>
        </w:rPr>
      </w:pPr>
      <w:r w:rsidRPr="00C60317">
        <w:rPr>
          <w:rFonts w:ascii="Arial" w:hAnsi="Arial" w:cs="Arial"/>
          <w:color w:val="FF0000"/>
        </w:rPr>
        <w:lastRenderedPageBreak/>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C60317">
        <w:rPr>
          <w:rFonts w:ascii="Arial" w:hAnsi="Arial" w:cs="Arial"/>
          <w:color w:val="FF0000"/>
        </w:rPr>
        <w:br/>
        <w:t xml:space="preserve">со стороны движения транспорта ограждением 0,9-1,1 м; </w:t>
      </w:r>
    </w:p>
    <w:p w:rsidR="00C60317" w:rsidRPr="00C60317" w:rsidRDefault="00C60317" w:rsidP="00C60317">
      <w:pPr>
        <w:ind w:firstLine="567"/>
        <w:jc w:val="both"/>
        <w:rPr>
          <w:rFonts w:ascii="Arial" w:hAnsi="Arial" w:cs="Arial"/>
          <w:bCs/>
          <w:color w:val="FF0000"/>
          <w:spacing w:val="2"/>
          <w:shd w:val="clear" w:color="auto" w:fill="FFFFFF"/>
        </w:rPr>
      </w:pPr>
      <w:r w:rsidRPr="00C60317">
        <w:rPr>
          <w:rFonts w:ascii="Arial" w:hAnsi="Arial" w:cs="Arial"/>
          <w:color w:val="FF0000"/>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C60317">
        <w:rPr>
          <w:rFonts w:ascii="Arial" w:hAnsi="Arial" w:cs="Arial"/>
          <w:color w:val="FF0000"/>
        </w:rPr>
        <w:br/>
        <w:t xml:space="preserve">в виде рамной конструкции с заполнением </w:t>
      </w:r>
      <w:r w:rsidRPr="00C60317">
        <w:rPr>
          <w:rFonts w:ascii="Arial" w:hAnsi="Arial" w:cs="Arial"/>
          <w:bCs/>
          <w:color w:val="FF0000"/>
          <w:spacing w:val="2"/>
          <w:shd w:val="clear" w:color="auto" w:fill="FFFFFF"/>
        </w:rPr>
        <w:t>металлическими профилированными листами, аналогичными по внешнему виду заполнениям секций;</w:t>
      </w:r>
    </w:p>
    <w:p w:rsidR="00C60317" w:rsidRPr="00C60317" w:rsidRDefault="00C60317" w:rsidP="00C60317">
      <w:pPr>
        <w:ind w:firstLine="567"/>
        <w:jc w:val="both"/>
        <w:rPr>
          <w:rFonts w:ascii="Arial" w:hAnsi="Arial" w:cs="Arial"/>
          <w:color w:val="FF0000"/>
        </w:rPr>
      </w:pPr>
      <w:r w:rsidRPr="00C60317">
        <w:rPr>
          <w:rFonts w:ascii="Arial" w:hAnsi="Arial" w:cs="Arial"/>
          <w:bCs/>
          <w:color w:val="FF0000"/>
          <w:spacing w:val="2"/>
          <w:shd w:val="clear" w:color="auto" w:fill="FFFFFF"/>
        </w:rPr>
        <w:t xml:space="preserve">въезды </w:t>
      </w:r>
      <w:r w:rsidRPr="00C60317">
        <w:rPr>
          <w:rFonts w:ascii="Arial" w:hAnsi="Arial" w:cs="Arial"/>
          <w:color w:val="FF0000"/>
        </w:rPr>
        <w:t>на территории производства работ должны быть с твердыми покрытиями.</w:t>
      </w:r>
    </w:p>
    <w:p w:rsidR="00C60317" w:rsidRPr="00C60317" w:rsidRDefault="00C60317" w:rsidP="00C60317">
      <w:pPr>
        <w:numPr>
          <w:ilvl w:val="0"/>
          <w:numId w:val="39"/>
        </w:numPr>
        <w:shd w:val="clear" w:color="auto" w:fill="FFFFFF"/>
        <w:tabs>
          <w:tab w:val="left" w:pos="993"/>
          <w:tab w:val="left" w:pos="1843"/>
        </w:tabs>
        <w:spacing w:line="276" w:lineRule="auto"/>
        <w:ind w:left="0" w:firstLine="567"/>
        <w:jc w:val="both"/>
        <w:rPr>
          <w:rFonts w:ascii="Arial" w:hAnsi="Arial" w:cs="Arial"/>
          <w:color w:val="FF0000"/>
        </w:rPr>
      </w:pPr>
      <w:r w:rsidRPr="00C60317">
        <w:rPr>
          <w:rFonts w:ascii="Arial" w:hAnsi="Arial" w:cs="Arial"/>
          <w:color w:val="FF0000"/>
        </w:rPr>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rsidR="00C60317" w:rsidRPr="00C60317" w:rsidRDefault="00C60317" w:rsidP="00C60317">
      <w:pPr>
        <w:numPr>
          <w:ilvl w:val="0"/>
          <w:numId w:val="37"/>
        </w:numPr>
        <w:shd w:val="clear" w:color="auto" w:fill="FFFFFF"/>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ветхие и аварийные ограждения;</w:t>
      </w:r>
    </w:p>
    <w:p w:rsidR="00C60317" w:rsidRPr="00C60317" w:rsidRDefault="00C60317" w:rsidP="00C60317">
      <w:pPr>
        <w:numPr>
          <w:ilvl w:val="0"/>
          <w:numId w:val="37"/>
        </w:numPr>
        <w:shd w:val="clear" w:color="auto" w:fill="FFFFFF"/>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spacing w:val="2"/>
          <w:shd w:val="clear" w:color="auto" w:fill="FFFFFF"/>
        </w:rPr>
        <w:t>окрашивание без промывки и расчистки от ранних красок;</w:t>
      </w:r>
    </w:p>
    <w:p w:rsidR="00C60317" w:rsidRPr="00C60317" w:rsidRDefault="00C60317" w:rsidP="00C60317">
      <w:pPr>
        <w:numPr>
          <w:ilvl w:val="0"/>
          <w:numId w:val="37"/>
        </w:numPr>
        <w:shd w:val="clear" w:color="auto" w:fill="FFFFFF"/>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 xml:space="preserve">эксплуатационные деформации </w:t>
      </w:r>
      <w:r w:rsidRPr="00C60317">
        <w:rPr>
          <w:rFonts w:ascii="Arial" w:hAnsi="Arial" w:cs="Arial"/>
          <w:bCs/>
          <w:noProof/>
          <w:color w:val="FF0000"/>
        </w:rPr>
        <w:t>внешних поверхностей</w:t>
      </w:r>
      <w:r w:rsidRPr="00C60317">
        <w:rPr>
          <w:rFonts w:ascii="Arial" w:hAnsi="Arial" w:cs="Arial"/>
          <w:color w:val="FF0000"/>
        </w:rPr>
        <w:t xml:space="preserve"> (</w:t>
      </w:r>
      <w:r w:rsidRPr="00C60317">
        <w:rPr>
          <w:rFonts w:ascii="Arial" w:hAnsi="Arial" w:cs="Arial"/>
          <w:color w:val="FF0000"/>
          <w:spacing w:val="2"/>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C60317">
        <w:rPr>
          <w:rFonts w:ascii="Arial" w:hAnsi="Arial" w:cs="Arial"/>
          <w:color w:val="FF0000"/>
        </w:rPr>
        <w:t xml:space="preserve">визуально воспринимаемые </w:t>
      </w:r>
      <w:r w:rsidRPr="00C60317">
        <w:rPr>
          <w:rFonts w:ascii="Arial" w:hAnsi="Arial" w:cs="Arial"/>
          <w:color w:val="FF0000"/>
          <w:spacing w:val="2"/>
          <w:shd w:val="clear" w:color="auto" w:fill="FFFFFF"/>
        </w:rPr>
        <w:t xml:space="preserve">разрушения облицовки, </w:t>
      </w:r>
      <w:r w:rsidRPr="00C60317">
        <w:rPr>
          <w:rFonts w:ascii="Arial" w:hAnsi="Arial" w:cs="Arial"/>
          <w:color w:val="FF0000"/>
        </w:rPr>
        <w:t>фактурного и красочного (штукатурного) слоев);</w:t>
      </w:r>
    </w:p>
    <w:p w:rsidR="00C60317" w:rsidRPr="00C60317" w:rsidRDefault="00C60317" w:rsidP="00C60317">
      <w:pPr>
        <w:pStyle w:val="a3"/>
        <w:numPr>
          <w:ilvl w:val="0"/>
          <w:numId w:val="37"/>
        </w:numPr>
        <w:tabs>
          <w:tab w:val="left" w:pos="851"/>
        </w:tabs>
        <w:spacing w:line="276" w:lineRule="auto"/>
        <w:ind w:left="0"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C60317" w:rsidRPr="00C60317" w:rsidRDefault="00C60317" w:rsidP="00C60317">
      <w:pPr>
        <w:numPr>
          <w:ilvl w:val="0"/>
          <w:numId w:val="37"/>
        </w:numPr>
        <w:shd w:val="clear" w:color="auto" w:fill="FFFFFF"/>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загрязнения, вандальные изображения;</w:t>
      </w:r>
    </w:p>
    <w:p w:rsidR="00C60317" w:rsidRPr="00C60317" w:rsidRDefault="00C60317" w:rsidP="00C60317">
      <w:pPr>
        <w:numPr>
          <w:ilvl w:val="0"/>
          <w:numId w:val="37"/>
        </w:numPr>
        <w:shd w:val="clear" w:color="auto" w:fill="FFFFFF"/>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 xml:space="preserve">рекламные конструкции: </w:t>
      </w:r>
    </w:p>
    <w:p w:rsidR="00C60317" w:rsidRPr="00C60317" w:rsidRDefault="00C60317" w:rsidP="00C60317">
      <w:pPr>
        <w:pStyle w:val="a3"/>
        <w:tabs>
          <w:tab w:val="left" w:pos="284"/>
          <w:tab w:val="left" w:pos="851"/>
        </w:tabs>
        <w:ind w:left="0" w:firstLine="567"/>
        <w:jc w:val="both"/>
        <w:rPr>
          <w:rFonts w:ascii="Arial" w:hAnsi="Arial" w:cs="Arial"/>
          <w:color w:val="FF0000"/>
        </w:rPr>
      </w:pPr>
      <w:r w:rsidRPr="00C60317">
        <w:rPr>
          <w:rFonts w:ascii="Arial" w:hAnsi="Arial" w:cs="Arial"/>
          <w:color w:val="FF0000"/>
        </w:rPr>
        <w:t xml:space="preserve">самовольно размещенные; </w:t>
      </w:r>
    </w:p>
    <w:p w:rsidR="00C60317" w:rsidRPr="00C60317" w:rsidRDefault="00C60317" w:rsidP="00C60317">
      <w:pPr>
        <w:pStyle w:val="a3"/>
        <w:tabs>
          <w:tab w:val="left" w:pos="284"/>
          <w:tab w:val="left" w:pos="851"/>
        </w:tabs>
        <w:ind w:left="0" w:firstLine="567"/>
        <w:jc w:val="both"/>
        <w:rPr>
          <w:rFonts w:ascii="Arial" w:hAnsi="Arial" w:cs="Arial"/>
          <w:color w:val="FF0000"/>
        </w:rPr>
      </w:pPr>
      <w:r w:rsidRPr="00C60317">
        <w:rPr>
          <w:rFonts w:ascii="Arial" w:hAnsi="Arial" w:cs="Arial"/>
          <w:color w:val="FF0000"/>
        </w:rPr>
        <w:t xml:space="preserve">эксплуатируемые после окончания срока договора на установку; </w:t>
      </w:r>
    </w:p>
    <w:p w:rsidR="00C60317" w:rsidRPr="00C60317" w:rsidRDefault="00C60317" w:rsidP="00C60317">
      <w:pPr>
        <w:pStyle w:val="a3"/>
        <w:tabs>
          <w:tab w:val="left" w:pos="284"/>
          <w:tab w:val="left" w:pos="851"/>
        </w:tabs>
        <w:ind w:left="0" w:firstLine="567"/>
        <w:jc w:val="both"/>
        <w:rPr>
          <w:rFonts w:ascii="Arial" w:hAnsi="Arial" w:cs="Arial"/>
          <w:color w:val="FF0000"/>
        </w:rPr>
      </w:pPr>
      <w:r w:rsidRPr="00C60317">
        <w:rPr>
          <w:rFonts w:ascii="Arial" w:hAnsi="Arial" w:cs="Arial"/>
          <w:color w:val="FF0000"/>
        </w:rPr>
        <w:t xml:space="preserve">эксплуатируемые после аннулирования ранее выданного разрешения; </w:t>
      </w:r>
    </w:p>
    <w:p w:rsidR="00C60317" w:rsidRPr="00C60317" w:rsidRDefault="00C60317" w:rsidP="00C60317">
      <w:pPr>
        <w:pStyle w:val="a3"/>
        <w:tabs>
          <w:tab w:val="left" w:pos="284"/>
          <w:tab w:val="left" w:pos="851"/>
        </w:tabs>
        <w:ind w:left="0" w:firstLine="567"/>
        <w:jc w:val="both"/>
        <w:rPr>
          <w:rFonts w:ascii="Arial" w:hAnsi="Arial" w:cs="Arial"/>
          <w:color w:val="FF0000"/>
          <w:sz w:val="21"/>
          <w:szCs w:val="21"/>
        </w:rPr>
      </w:pPr>
      <w:r w:rsidRPr="00C60317">
        <w:rPr>
          <w:rFonts w:ascii="Arial" w:hAnsi="Arial" w:cs="Arial"/>
          <w:color w:val="FF0000"/>
        </w:rPr>
        <w:t>эксплуатируемые с нарушением требований к установке и эксплуатации;</w:t>
      </w:r>
    </w:p>
    <w:p w:rsidR="00C60317" w:rsidRPr="00C60317" w:rsidRDefault="00C60317" w:rsidP="00C60317">
      <w:pPr>
        <w:pStyle w:val="a3"/>
        <w:numPr>
          <w:ilvl w:val="0"/>
          <w:numId w:val="37"/>
        </w:numPr>
        <w:tabs>
          <w:tab w:val="left" w:pos="851"/>
        </w:tabs>
        <w:spacing w:line="276" w:lineRule="auto"/>
        <w:ind w:left="0" w:firstLine="567"/>
        <w:jc w:val="both"/>
        <w:rPr>
          <w:rFonts w:ascii="Arial" w:hAnsi="Arial" w:cs="Arial"/>
          <w:color w:val="FF0000"/>
        </w:rPr>
      </w:pPr>
      <w:r w:rsidRPr="00C60317">
        <w:rPr>
          <w:rFonts w:ascii="Arial" w:hAnsi="Arial" w:cs="Arial"/>
          <w:color w:val="FF0000"/>
        </w:rPr>
        <w:t xml:space="preserve">создание ограждениями препятствий </w:t>
      </w:r>
      <w:r w:rsidRPr="00C60317">
        <w:rPr>
          <w:rFonts w:ascii="Arial" w:hAnsi="Arial" w:cs="Arial"/>
          <w:bCs/>
          <w:color w:val="FF0000"/>
          <w:spacing w:val="2"/>
          <w:shd w:val="clear" w:color="auto" w:fill="FFFFFF"/>
        </w:rPr>
        <w:t xml:space="preserve">для использования </w:t>
      </w:r>
      <w:r w:rsidRPr="00C60317">
        <w:rPr>
          <w:rFonts w:ascii="Arial" w:hAnsi="Arial" w:cs="Arial"/>
          <w:bCs/>
          <w:color w:val="FF0000"/>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p w:rsidR="00C60317" w:rsidRPr="00C60317" w:rsidRDefault="00C60317" w:rsidP="00C60317">
      <w:pPr>
        <w:pStyle w:val="a3"/>
        <w:numPr>
          <w:ilvl w:val="0"/>
          <w:numId w:val="37"/>
        </w:numPr>
        <w:tabs>
          <w:tab w:val="left" w:pos="851"/>
        </w:tabs>
        <w:spacing w:line="276" w:lineRule="auto"/>
        <w:ind w:left="0" w:firstLine="567"/>
        <w:jc w:val="both"/>
        <w:rPr>
          <w:rFonts w:ascii="Arial" w:hAnsi="Arial" w:cs="Arial"/>
          <w:color w:val="FF0000"/>
        </w:rPr>
      </w:pPr>
      <w:r w:rsidRPr="00C60317">
        <w:rPr>
          <w:rFonts w:ascii="Arial" w:hAnsi="Arial" w:cs="Arial"/>
          <w:color w:val="FF0000"/>
          <w:spacing w:val="2"/>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sidRPr="00C60317">
        <w:rPr>
          <w:rFonts w:ascii="Arial" w:hAnsi="Arial" w:cs="Arial"/>
          <w:color w:val="FF0000"/>
          <w:spacing w:val="2"/>
          <w:shd w:val="clear" w:color="auto" w:fill="FFFFFF"/>
        </w:rPr>
        <w:br/>
        <w:t>и установления сервитутов в отсутствие разрешения на размещение;</w:t>
      </w:r>
    </w:p>
    <w:p w:rsidR="00C60317" w:rsidRPr="00C60317" w:rsidRDefault="00C60317" w:rsidP="00C60317">
      <w:pPr>
        <w:pStyle w:val="a3"/>
        <w:numPr>
          <w:ilvl w:val="0"/>
          <w:numId w:val="37"/>
        </w:numPr>
        <w:tabs>
          <w:tab w:val="left" w:pos="851"/>
        </w:tabs>
        <w:spacing w:line="276" w:lineRule="auto"/>
        <w:ind w:left="0" w:firstLine="567"/>
        <w:jc w:val="both"/>
        <w:rPr>
          <w:rFonts w:ascii="Arial" w:hAnsi="Arial" w:cs="Arial"/>
          <w:color w:val="FF0000"/>
          <w:spacing w:val="2"/>
          <w:shd w:val="clear" w:color="auto" w:fill="FFFFFF"/>
        </w:rPr>
      </w:pPr>
      <w:r w:rsidRPr="00C60317">
        <w:rPr>
          <w:rFonts w:ascii="Arial" w:hAnsi="Arial" w:cs="Arial"/>
          <w:color w:val="FF0000"/>
          <w:spacing w:val="2"/>
          <w:shd w:val="clear" w:color="auto" w:fill="FFFFFF"/>
        </w:rPr>
        <w:t>отклонение по вертикали более 5</w:t>
      </w:r>
      <w:r w:rsidRPr="00C60317">
        <w:rPr>
          <w:rFonts w:ascii="Arial" w:hAnsi="Arial" w:cs="Arial"/>
          <w:color w:val="FF0000"/>
          <w:spacing w:val="2"/>
          <w:shd w:val="clear" w:color="auto" w:fill="FFFFFF"/>
          <w:vertAlign w:val="superscript"/>
        </w:rPr>
        <w:t xml:space="preserve"> </w:t>
      </w:r>
      <w:r w:rsidRPr="00C60317">
        <w:rPr>
          <w:rFonts w:ascii="Arial" w:hAnsi="Arial" w:cs="Arial"/>
          <w:color w:val="FF0000"/>
          <w:spacing w:val="2"/>
          <w:shd w:val="clear" w:color="auto" w:fill="FFFFFF"/>
        </w:rPr>
        <w:t>градусов.</w:t>
      </w:r>
    </w:p>
    <w:p w:rsidR="00C60317" w:rsidRPr="00C60317" w:rsidRDefault="00C60317" w:rsidP="00C60317">
      <w:pPr>
        <w:pStyle w:val="a3"/>
        <w:tabs>
          <w:tab w:val="left" w:pos="426"/>
        </w:tabs>
        <w:ind w:left="0" w:firstLine="567"/>
        <w:jc w:val="both"/>
        <w:rPr>
          <w:rFonts w:ascii="Arial" w:hAnsi="Arial" w:cs="Arial"/>
          <w:color w:val="FF0000"/>
          <w:sz w:val="21"/>
          <w:szCs w:val="21"/>
        </w:rPr>
      </w:pPr>
      <w:r w:rsidRPr="00C60317">
        <w:rPr>
          <w:rFonts w:ascii="Arial" w:hAnsi="Arial" w:cs="Arial"/>
          <w:color w:val="FF0000"/>
        </w:rPr>
        <w:t>Ограждения, внешний вид которых содержит нарушения подпунктов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C60317" w:rsidRPr="00C60317" w:rsidRDefault="00C60317" w:rsidP="00C60317">
      <w:pPr>
        <w:pStyle w:val="a3"/>
        <w:tabs>
          <w:tab w:val="left" w:pos="426"/>
        </w:tabs>
        <w:ind w:left="0" w:firstLine="567"/>
        <w:jc w:val="both"/>
        <w:rPr>
          <w:rFonts w:ascii="Arial" w:hAnsi="Arial" w:cs="Arial"/>
          <w:color w:val="FF0000"/>
          <w:sz w:val="21"/>
          <w:szCs w:val="21"/>
        </w:rPr>
      </w:pPr>
      <w:r w:rsidRPr="00C60317">
        <w:rPr>
          <w:rFonts w:ascii="Arial" w:hAnsi="Arial" w:cs="Arial"/>
          <w:color w:val="FF0000"/>
        </w:rPr>
        <w:t>Ограждения, внешний вид которых содержит нарушения подпунктов б), д), е) настоящего пункта, подлежат приведению в соответствие с требованиями</w:t>
      </w:r>
      <w:r w:rsidRPr="00C60317">
        <w:rPr>
          <w:rFonts w:ascii="Arial" w:hAnsi="Arial" w:cs="Arial"/>
          <w:color w:val="FF0000"/>
        </w:rPr>
        <w:br/>
        <w:t>к расположению и поддержанию привлекательности внешнего вида за счет собственника (правообладателя) земельного участка, на котором установлены такие ограждения либо</w:t>
      </w:r>
      <w:r w:rsidRPr="00C60317">
        <w:rPr>
          <w:rFonts w:ascii="Arial" w:hAnsi="Arial" w:cs="Arial"/>
          <w:color w:val="FF0000"/>
        </w:rPr>
        <w:br/>
        <w:t>за счет средств бюджета муниципального образования.</w:t>
      </w:r>
    </w:p>
    <w:p w:rsidR="00C60317" w:rsidRPr="00C60317" w:rsidRDefault="00C60317" w:rsidP="00C60317">
      <w:pPr>
        <w:pStyle w:val="a3"/>
        <w:numPr>
          <w:ilvl w:val="0"/>
          <w:numId w:val="39"/>
        </w:numPr>
        <w:tabs>
          <w:tab w:val="left" w:pos="1134"/>
        </w:tabs>
        <w:spacing w:line="276" w:lineRule="auto"/>
        <w:ind w:left="0" w:firstLine="709"/>
        <w:jc w:val="both"/>
        <w:rPr>
          <w:rFonts w:ascii="Arial" w:hAnsi="Arial" w:cs="Arial"/>
          <w:color w:val="FF0000"/>
        </w:rPr>
      </w:pPr>
      <w:r w:rsidRPr="00C60317">
        <w:rPr>
          <w:rFonts w:ascii="Arial" w:hAnsi="Arial" w:cs="Arial"/>
          <w:color w:val="FF0000"/>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w:t>
      </w:r>
      <w:r w:rsidRPr="00C60317">
        <w:rPr>
          <w:rFonts w:ascii="Arial" w:hAnsi="Arial" w:cs="Arial"/>
          <w:color w:val="FF0000"/>
        </w:rPr>
        <w:br/>
        <w:t>не менее 0,5 м или стационарные парковочные барьеры).».</w:t>
      </w:r>
    </w:p>
    <w:p w:rsidR="00C60317" w:rsidRDefault="00C60317" w:rsidP="00C60317">
      <w:pPr>
        <w:widowControl w:val="0"/>
        <w:autoSpaceDE w:val="0"/>
        <w:autoSpaceDN w:val="0"/>
        <w:adjustRightInd w:val="0"/>
        <w:jc w:val="both"/>
      </w:pPr>
    </w:p>
    <w:p w:rsidR="00C60317" w:rsidRPr="00C60317" w:rsidRDefault="00C60317" w:rsidP="00C60317">
      <w:pPr>
        <w:pStyle w:val="a3"/>
        <w:widowControl w:val="0"/>
        <w:autoSpaceDE w:val="0"/>
        <w:autoSpaceDN w:val="0"/>
        <w:adjustRightInd w:val="0"/>
        <w:ind w:left="0" w:firstLine="567"/>
        <w:jc w:val="both"/>
        <w:rPr>
          <w:rFonts w:ascii="Arial" w:hAnsi="Arial" w:cs="Arial"/>
          <w:bCs/>
          <w:color w:val="FF0000"/>
        </w:rPr>
      </w:pPr>
      <w:r w:rsidRPr="00C60317">
        <w:rPr>
          <w:rFonts w:ascii="Arial" w:hAnsi="Arial" w:cs="Arial"/>
          <w:color w:val="FF0000"/>
        </w:rPr>
        <w:t>«</w:t>
      </w:r>
      <w:r w:rsidRPr="00C60317">
        <w:rPr>
          <w:rFonts w:ascii="Arial" w:hAnsi="Arial" w:cs="Arial"/>
          <w:bCs/>
          <w:color w:val="FF0000"/>
        </w:rPr>
        <w:t xml:space="preserve">Статья 5.3 Требования к архитектурно-художественному облику территорий городского округа Реутов Московской области в части требований к внешнему виду контейнерных площадок </w:t>
      </w:r>
    </w:p>
    <w:p w:rsidR="00C60317" w:rsidRPr="00C60317" w:rsidRDefault="00C60317" w:rsidP="00C60317">
      <w:pPr>
        <w:pStyle w:val="a3"/>
        <w:widowControl w:val="0"/>
        <w:autoSpaceDE w:val="0"/>
        <w:autoSpaceDN w:val="0"/>
        <w:adjustRightInd w:val="0"/>
        <w:ind w:left="0" w:firstLine="567"/>
        <w:jc w:val="center"/>
        <w:rPr>
          <w:rFonts w:ascii="Arial" w:hAnsi="Arial" w:cs="Arial"/>
          <w:b/>
          <w:bCs/>
          <w:color w:val="FF0000"/>
        </w:rPr>
      </w:pPr>
    </w:p>
    <w:p w:rsidR="00C60317" w:rsidRPr="00C60317" w:rsidRDefault="00C60317" w:rsidP="00C60317">
      <w:pPr>
        <w:pStyle w:val="a3"/>
        <w:tabs>
          <w:tab w:val="left" w:pos="284"/>
          <w:tab w:val="left" w:pos="851"/>
        </w:tabs>
        <w:ind w:left="0" w:firstLine="567"/>
        <w:jc w:val="both"/>
        <w:rPr>
          <w:rFonts w:ascii="Arial" w:hAnsi="Arial" w:cs="Arial"/>
          <w:color w:val="FF0000"/>
        </w:rPr>
      </w:pPr>
      <w:r w:rsidRPr="00C60317">
        <w:rPr>
          <w:rFonts w:ascii="Arial" w:hAnsi="Arial" w:cs="Arial"/>
          <w:bCs/>
          <w:noProof/>
          <w:color w:val="FF0000"/>
        </w:rPr>
        <w:t>1.</w:t>
      </w:r>
      <w:r w:rsidRPr="00C60317">
        <w:rPr>
          <w:rFonts w:ascii="Arial" w:hAnsi="Arial" w:cs="Arial"/>
          <w:bCs/>
          <w:noProof/>
          <w:color w:val="FF0000"/>
        </w:rPr>
        <w:tab/>
        <w:t xml:space="preserve">Требования к архитектурно-художественному облику </w:t>
      </w:r>
      <w:r w:rsidRPr="00C60317">
        <w:rPr>
          <w:rFonts w:ascii="Arial" w:hAnsi="Arial" w:cs="Arial"/>
          <w:color w:val="FF0000"/>
        </w:rPr>
        <w:t>территорий городского округа в части требований к внешнему виду контейнерных площадок</w:t>
      </w:r>
      <w:r w:rsidRPr="00C60317">
        <w:rPr>
          <w:rFonts w:ascii="Arial" w:hAnsi="Arial" w:cs="Arial"/>
          <w:bCs/>
          <w:noProof/>
          <w:color w:val="FF0000"/>
        </w:rPr>
        <w:t xml:space="preserve"> (далее – требования к внешнему виду </w:t>
      </w:r>
      <w:r w:rsidRPr="00C60317">
        <w:rPr>
          <w:rFonts w:ascii="Arial" w:hAnsi="Arial" w:cs="Arial"/>
          <w:color w:val="FF0000"/>
        </w:rPr>
        <w:t>контейнерных площадок</w:t>
      </w:r>
      <w:r w:rsidRPr="00C60317">
        <w:rPr>
          <w:rFonts w:ascii="Arial" w:hAnsi="Arial" w:cs="Arial"/>
          <w:bCs/>
          <w:noProof/>
          <w:color w:val="FF0000"/>
        </w:rPr>
        <w:t xml:space="preserve">) - </w:t>
      </w:r>
      <w:r w:rsidRPr="00C60317">
        <w:rPr>
          <w:rFonts w:ascii="Arial" w:hAnsi="Arial" w:cs="Arial"/>
          <w:color w:val="FF0000"/>
        </w:rPr>
        <w:t>совокупность требований к объемным, пространственным, колористическим и иным решениям внешних поверхностей элементов:</w:t>
      </w:r>
    </w:p>
    <w:p w:rsidR="00C60317" w:rsidRPr="00C60317" w:rsidRDefault="00C60317" w:rsidP="00C60317">
      <w:pPr>
        <w:pStyle w:val="a3"/>
        <w:numPr>
          <w:ilvl w:val="0"/>
          <w:numId w:val="38"/>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покрытий контейнерных площадок;</w:t>
      </w:r>
    </w:p>
    <w:p w:rsidR="00C60317" w:rsidRPr="00C60317" w:rsidRDefault="00C60317" w:rsidP="00C60317">
      <w:pPr>
        <w:pStyle w:val="a3"/>
        <w:numPr>
          <w:ilvl w:val="0"/>
          <w:numId w:val="38"/>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элементов сопряжения покрытий;</w:t>
      </w:r>
    </w:p>
    <w:p w:rsidR="00C60317" w:rsidRPr="00C60317" w:rsidRDefault="00C60317" w:rsidP="00C60317">
      <w:pPr>
        <w:pStyle w:val="a3"/>
        <w:numPr>
          <w:ilvl w:val="0"/>
          <w:numId w:val="38"/>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контейнеров, бункеров;</w:t>
      </w:r>
    </w:p>
    <w:p w:rsidR="00C60317" w:rsidRPr="00C60317" w:rsidRDefault="00C60317" w:rsidP="00C60317">
      <w:pPr>
        <w:pStyle w:val="a3"/>
        <w:numPr>
          <w:ilvl w:val="0"/>
          <w:numId w:val="38"/>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ограждений контейнерных площадок;</w:t>
      </w:r>
    </w:p>
    <w:p w:rsidR="00C60317" w:rsidRPr="00C60317" w:rsidRDefault="00C60317" w:rsidP="00C60317">
      <w:pPr>
        <w:pStyle w:val="a3"/>
        <w:numPr>
          <w:ilvl w:val="0"/>
          <w:numId w:val="38"/>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крыш контейнерных площадок;</w:t>
      </w:r>
    </w:p>
    <w:p w:rsidR="00C60317" w:rsidRPr="00C60317" w:rsidRDefault="00C60317" w:rsidP="00C60317">
      <w:pPr>
        <w:pStyle w:val="a3"/>
        <w:numPr>
          <w:ilvl w:val="0"/>
          <w:numId w:val="38"/>
        </w:numPr>
        <w:tabs>
          <w:tab w:val="left" w:pos="284"/>
          <w:tab w:val="left" w:pos="851"/>
        </w:tabs>
        <w:spacing w:line="276" w:lineRule="auto"/>
        <w:ind w:left="0" w:firstLine="567"/>
        <w:jc w:val="both"/>
        <w:rPr>
          <w:rFonts w:ascii="Arial" w:hAnsi="Arial" w:cs="Arial"/>
          <w:color w:val="FF0000"/>
        </w:rPr>
      </w:pPr>
      <w:r w:rsidRPr="00C60317">
        <w:rPr>
          <w:rFonts w:ascii="Arial" w:hAnsi="Arial" w:cs="Arial"/>
          <w:color w:val="FF0000"/>
        </w:rPr>
        <w:t>средств размещения информации.</w:t>
      </w:r>
    </w:p>
    <w:p w:rsidR="00C60317" w:rsidRPr="00C60317" w:rsidRDefault="00C60317" w:rsidP="00C60317">
      <w:pPr>
        <w:pStyle w:val="a3"/>
        <w:tabs>
          <w:tab w:val="left" w:pos="284"/>
          <w:tab w:val="left" w:pos="851"/>
        </w:tabs>
        <w:ind w:left="0" w:firstLine="567"/>
        <w:jc w:val="both"/>
        <w:rPr>
          <w:rFonts w:ascii="Arial" w:hAnsi="Arial" w:cs="Arial"/>
          <w:color w:val="FF0000"/>
        </w:rPr>
      </w:pPr>
      <w:r w:rsidRPr="00C60317">
        <w:rPr>
          <w:rFonts w:ascii="Arial" w:hAnsi="Arial" w:cs="Arial"/>
          <w:bCs/>
          <w:noProof/>
          <w:color w:val="FF0000"/>
        </w:rPr>
        <w:t>2.</w:t>
      </w:r>
      <w:r w:rsidRPr="00C60317">
        <w:rPr>
          <w:rFonts w:ascii="Arial" w:hAnsi="Arial" w:cs="Arial"/>
          <w:bCs/>
          <w:noProof/>
          <w:color w:val="FF0000"/>
        </w:rPr>
        <w:tab/>
        <w:t>Требования к внешнему виду покрытия контейнерной площадки:</w:t>
      </w:r>
    </w:p>
    <w:p w:rsidR="00C60317" w:rsidRPr="00C60317" w:rsidRDefault="00C60317" w:rsidP="00C60317">
      <w:pPr>
        <w:ind w:firstLine="567"/>
        <w:jc w:val="both"/>
        <w:rPr>
          <w:rFonts w:ascii="Arial" w:hAnsi="Arial" w:cs="Arial"/>
          <w:color w:val="FF0000"/>
        </w:rPr>
      </w:pPr>
      <w:r w:rsidRPr="00C60317">
        <w:rPr>
          <w:rFonts w:ascii="Arial" w:hAnsi="Arial" w:cs="Arial"/>
          <w:color w:val="FF0000"/>
        </w:rPr>
        <w:t>твердое, аналогичное покрытию транспортных проездов, без дефектов площадью 0,06 кв. м и более (выбоин, просадков, проломов, сдвигов, волн, гребенок, колей), вандальных изображений, сорной растительности.</w:t>
      </w:r>
    </w:p>
    <w:p w:rsidR="00C60317" w:rsidRPr="00C60317" w:rsidRDefault="00C60317" w:rsidP="00C60317">
      <w:pPr>
        <w:pStyle w:val="a3"/>
        <w:tabs>
          <w:tab w:val="left" w:pos="284"/>
          <w:tab w:val="left" w:pos="851"/>
        </w:tabs>
        <w:ind w:left="0" w:firstLine="567"/>
        <w:jc w:val="both"/>
        <w:rPr>
          <w:rFonts w:ascii="Arial" w:hAnsi="Arial" w:cs="Arial"/>
          <w:color w:val="FF0000"/>
        </w:rPr>
      </w:pPr>
      <w:r w:rsidRPr="00C60317">
        <w:rPr>
          <w:rFonts w:ascii="Arial" w:hAnsi="Arial" w:cs="Arial"/>
          <w:bCs/>
          <w:noProof/>
          <w:color w:val="FF0000"/>
        </w:rPr>
        <w:t>3.</w:t>
      </w:r>
      <w:r w:rsidRPr="00C60317">
        <w:rPr>
          <w:rFonts w:ascii="Arial" w:hAnsi="Arial" w:cs="Arial"/>
          <w:bCs/>
          <w:noProof/>
          <w:color w:val="FF0000"/>
        </w:rPr>
        <w:tab/>
        <w:t>Требования к внешнему виду элементов сопряжения покрытий:</w:t>
      </w:r>
    </w:p>
    <w:p w:rsidR="00C60317" w:rsidRPr="00C60317" w:rsidRDefault="00C60317" w:rsidP="00C60317">
      <w:pPr>
        <w:pStyle w:val="a3"/>
        <w:tabs>
          <w:tab w:val="left" w:pos="284"/>
        </w:tabs>
        <w:ind w:left="0" w:firstLine="567"/>
        <w:jc w:val="both"/>
        <w:rPr>
          <w:rFonts w:ascii="Arial" w:hAnsi="Arial" w:cs="Arial"/>
          <w:color w:val="FF0000"/>
        </w:rPr>
      </w:pPr>
      <w:r w:rsidRPr="00C60317">
        <w:rPr>
          <w:rFonts w:ascii="Arial" w:hAnsi="Arial" w:cs="Arial"/>
          <w:color w:val="FF0000"/>
        </w:rPr>
        <w:t xml:space="preserve">не допускаются </w:t>
      </w:r>
      <w:r w:rsidRPr="00C60317">
        <w:rPr>
          <w:rFonts w:ascii="Arial" w:hAnsi="Arial" w:cs="Arial"/>
          <w:color w:val="FF0000"/>
          <w:spacing w:val="2"/>
        </w:rPr>
        <w:t>разрушения более чем на 20% площади бортового камня, сколы глубиной более 3,0 см, вертикальное отклонение одного бортового камня на 10 см</w:t>
      </w:r>
      <w:r w:rsidRPr="00C60317">
        <w:rPr>
          <w:rFonts w:ascii="Arial" w:hAnsi="Arial" w:cs="Arial"/>
          <w:color w:val="FF0000"/>
          <w:spacing w:val="2"/>
        </w:rPr>
        <w:br/>
        <w:t xml:space="preserve">и более, </w:t>
      </w:r>
      <w:r w:rsidRPr="00C60317">
        <w:rPr>
          <w:rFonts w:ascii="Arial" w:hAnsi="Arial" w:cs="Arial"/>
          <w:color w:val="FF0000"/>
        </w:rPr>
        <w:t xml:space="preserve">вандальные изображения, сорная растительность между </w:t>
      </w:r>
      <w:r w:rsidRPr="00C60317">
        <w:rPr>
          <w:rFonts w:ascii="Arial" w:hAnsi="Arial" w:cs="Arial"/>
          <w:bCs/>
          <w:noProof/>
          <w:color w:val="FF0000"/>
        </w:rPr>
        <w:t>бортовыми камнями.</w:t>
      </w:r>
    </w:p>
    <w:p w:rsidR="00C60317" w:rsidRPr="00C60317" w:rsidRDefault="00C60317" w:rsidP="00C60317">
      <w:pPr>
        <w:pStyle w:val="a3"/>
        <w:tabs>
          <w:tab w:val="left" w:pos="284"/>
          <w:tab w:val="left" w:pos="851"/>
        </w:tabs>
        <w:ind w:left="0" w:firstLine="567"/>
        <w:jc w:val="both"/>
        <w:rPr>
          <w:rFonts w:ascii="Arial" w:hAnsi="Arial" w:cs="Arial"/>
          <w:color w:val="FF0000"/>
        </w:rPr>
      </w:pPr>
      <w:r w:rsidRPr="00C60317">
        <w:rPr>
          <w:rFonts w:ascii="Arial" w:hAnsi="Arial" w:cs="Arial"/>
          <w:bCs/>
          <w:noProof/>
          <w:color w:val="FF0000"/>
        </w:rPr>
        <w:t>4.</w:t>
      </w:r>
      <w:r w:rsidRPr="00C60317">
        <w:rPr>
          <w:rFonts w:ascii="Arial" w:hAnsi="Arial" w:cs="Arial"/>
          <w:bCs/>
          <w:noProof/>
          <w:color w:val="FF0000"/>
        </w:rPr>
        <w:tab/>
        <w:t>Требования к внешнему виду контейнеров, бункеров:</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sidRPr="00C60317">
        <w:rPr>
          <w:rFonts w:ascii="Arial" w:hAnsi="Arial" w:cs="Arial"/>
          <w:color w:val="FF0000"/>
        </w:rPr>
        <w:br/>
        <w:t>не допускаются;</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не допускаются вандальные изображения, коррозия, дыры, заплаты, вмятины, трещины, следы горения, иные визуально воспринимаемые деформации;</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внешние поверхности должны быть чистыми.</w:t>
      </w:r>
    </w:p>
    <w:p w:rsidR="00C60317" w:rsidRPr="00C60317" w:rsidRDefault="00C60317" w:rsidP="00C60317">
      <w:pPr>
        <w:pStyle w:val="a3"/>
        <w:tabs>
          <w:tab w:val="left" w:pos="851"/>
        </w:tabs>
        <w:ind w:left="0" w:firstLine="567"/>
        <w:jc w:val="both"/>
        <w:rPr>
          <w:rFonts w:ascii="Arial" w:hAnsi="Arial" w:cs="Arial"/>
          <w:color w:val="FF0000"/>
        </w:rPr>
      </w:pPr>
      <w:r w:rsidRPr="00C60317">
        <w:rPr>
          <w:rFonts w:ascii="Arial" w:hAnsi="Arial" w:cs="Arial"/>
          <w:bCs/>
          <w:noProof/>
          <w:color w:val="FF0000"/>
        </w:rPr>
        <w:t>5.</w:t>
      </w:r>
      <w:r w:rsidRPr="00C60317">
        <w:rPr>
          <w:rFonts w:ascii="Arial" w:hAnsi="Arial" w:cs="Arial"/>
          <w:bCs/>
          <w:noProof/>
          <w:color w:val="FF0000"/>
        </w:rPr>
        <w:tab/>
        <w:t xml:space="preserve">Требования к внешнему виду </w:t>
      </w:r>
      <w:r w:rsidRPr="00C60317">
        <w:rPr>
          <w:rFonts w:ascii="Arial" w:hAnsi="Arial" w:cs="Arial"/>
          <w:color w:val="FF0000"/>
        </w:rPr>
        <w:t>ограждения контейнерной площадки:</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одноцветное: матовое серое или зеленое, или коричневое, 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sidRPr="00C60317">
        <w:rPr>
          <w:rFonts w:ascii="Arial" w:hAnsi="Arial" w:cs="Arial"/>
          <w:color w:val="FF0000"/>
        </w:rPr>
        <w:br/>
        <w:t>на территории Московской области;</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структура вновь возводимого (заменяемого) ограждения: стойки, каркас секции, заполнение секции;</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 xml:space="preserve">допустимые материалы для вновь возводимого (заменяемого) ограждения: металлический просечно-вытяжной лист, металлическая просечно-вытяжная сетка, перфорированный металлический лист, металлическая тканая сетка, металлические жалюзи (ламели), профлист </w:t>
      </w:r>
      <w:bookmarkStart w:id="10" w:name="_Hlk45875721"/>
      <w:r w:rsidRPr="00C60317">
        <w:rPr>
          <w:rFonts w:ascii="Arial" w:hAnsi="Arial" w:cs="Arial"/>
          <w:color w:val="FF0000"/>
        </w:rPr>
        <w:t xml:space="preserve">с </w:t>
      </w:r>
      <w:r w:rsidRPr="00C60317">
        <w:rPr>
          <w:rFonts w:ascii="Arial" w:hAnsi="Arial" w:cs="Arial"/>
          <w:color w:val="FF0000"/>
          <w:spacing w:val="2"/>
          <w:shd w:val="clear" w:color="auto" w:fill="FFFFFF"/>
        </w:rPr>
        <w:t>высотой профиля не более 20 мм</w:t>
      </w:r>
      <w:bookmarkEnd w:id="10"/>
      <w:r w:rsidRPr="00C60317">
        <w:rPr>
          <w:rFonts w:ascii="Arial" w:hAnsi="Arial" w:cs="Arial"/>
          <w:color w:val="FF0000"/>
        </w:rPr>
        <w:t>;</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не допустимые материалы: сварная сетка, сетка-рабица,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C60317" w:rsidRPr="00C60317" w:rsidRDefault="00C60317" w:rsidP="00C60317">
      <w:pPr>
        <w:pStyle w:val="a3"/>
        <w:ind w:left="0" w:right="-1" w:firstLine="567"/>
        <w:jc w:val="both"/>
        <w:rPr>
          <w:rFonts w:ascii="Arial" w:hAnsi="Arial" w:cs="Arial"/>
          <w:color w:val="FF0000"/>
        </w:rPr>
      </w:pPr>
      <w:r w:rsidRPr="00C60317">
        <w:rPr>
          <w:rFonts w:ascii="Arial" w:hAnsi="Arial" w:cs="Arial"/>
          <w:color w:val="FF0000"/>
        </w:rPr>
        <w:t xml:space="preserve">не допускаются вандальные изображения, </w:t>
      </w:r>
      <w:r w:rsidRPr="00C60317">
        <w:rPr>
          <w:rFonts w:ascii="Arial" w:hAnsi="Arial" w:cs="Arial"/>
          <w:color w:val="FF0000"/>
          <w:spacing w:val="2"/>
          <w:shd w:val="clear" w:color="auto" w:fill="FFFFFF"/>
        </w:rPr>
        <w:t xml:space="preserve">трещины, плесень и грибок, коррозия, потеки и пятна ржавчины, обрушения, провалы, расслаивания, дыры, пробоины, заплаты, </w:t>
      </w:r>
      <w:r w:rsidRPr="00C60317">
        <w:rPr>
          <w:rFonts w:ascii="Arial" w:hAnsi="Arial" w:cs="Arial"/>
          <w:color w:val="FF0000"/>
        </w:rPr>
        <w:t xml:space="preserve">вмятины, следы горения, </w:t>
      </w:r>
      <w:r w:rsidRPr="00C60317">
        <w:rPr>
          <w:rFonts w:ascii="Arial" w:hAnsi="Arial" w:cs="Arial"/>
          <w:color w:val="FF0000"/>
          <w:spacing w:val="2"/>
          <w:shd w:val="clear" w:color="auto" w:fill="FFFFFF"/>
        </w:rPr>
        <w:t xml:space="preserve">иные </w:t>
      </w:r>
      <w:r w:rsidRPr="00C60317">
        <w:rPr>
          <w:rFonts w:ascii="Arial" w:hAnsi="Arial" w:cs="Arial"/>
          <w:color w:val="FF0000"/>
        </w:rPr>
        <w:t xml:space="preserve">визуально воспринимаемые </w:t>
      </w:r>
      <w:r w:rsidRPr="00C60317">
        <w:rPr>
          <w:rFonts w:ascii="Arial" w:hAnsi="Arial" w:cs="Arial"/>
          <w:color w:val="FF0000"/>
          <w:spacing w:val="2"/>
          <w:shd w:val="clear" w:color="auto" w:fill="FFFFFF"/>
        </w:rPr>
        <w:t>деформации;</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lastRenderedPageBreak/>
        <w:t>поверхности должны быть чистыми.</w:t>
      </w:r>
    </w:p>
    <w:p w:rsidR="00C60317" w:rsidRPr="00C60317" w:rsidRDefault="00C60317" w:rsidP="00C60317">
      <w:pPr>
        <w:pStyle w:val="a3"/>
        <w:tabs>
          <w:tab w:val="left" w:pos="851"/>
        </w:tabs>
        <w:ind w:left="0" w:firstLine="567"/>
        <w:jc w:val="both"/>
        <w:rPr>
          <w:rFonts w:ascii="Arial" w:hAnsi="Arial" w:cs="Arial"/>
          <w:color w:val="FF0000"/>
        </w:rPr>
      </w:pPr>
      <w:r w:rsidRPr="00C60317">
        <w:rPr>
          <w:rFonts w:ascii="Arial" w:hAnsi="Arial" w:cs="Arial"/>
          <w:bCs/>
          <w:noProof/>
          <w:color w:val="FF0000"/>
        </w:rPr>
        <w:t>6.</w:t>
      </w:r>
      <w:r w:rsidRPr="00C60317">
        <w:rPr>
          <w:rFonts w:ascii="Arial" w:hAnsi="Arial" w:cs="Arial"/>
          <w:bCs/>
          <w:noProof/>
          <w:color w:val="FF0000"/>
        </w:rPr>
        <w:tab/>
        <w:t xml:space="preserve">Требования к внешнему виду </w:t>
      </w:r>
      <w:r w:rsidRPr="00C60317">
        <w:rPr>
          <w:rFonts w:ascii="Arial" w:hAnsi="Arial" w:cs="Arial"/>
          <w:color w:val="FF0000"/>
        </w:rPr>
        <w:t>крыши контейнерной площадки:</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 xml:space="preserve">для </w:t>
      </w:r>
      <w:r w:rsidRPr="00C60317">
        <w:rPr>
          <w:rFonts w:ascii="Arial" w:hAnsi="Arial" w:cs="Arial"/>
          <w:color w:val="FF0000"/>
          <w:shd w:val="clear" w:color="auto" w:fill="FFFFFF"/>
        </w:rPr>
        <w:t>снижения снеговой нагрузки, отвода талого снега и воды</w:t>
      </w:r>
      <w:r w:rsidRPr="00C60317">
        <w:rPr>
          <w:rFonts w:ascii="Arial" w:hAnsi="Arial" w:cs="Arial"/>
          <w:b/>
          <w:bCs/>
          <w:color w:val="FF0000"/>
          <w:shd w:val="clear" w:color="auto" w:fill="FFFFFF"/>
        </w:rPr>
        <w:t xml:space="preserve"> </w:t>
      </w:r>
      <w:r w:rsidRPr="00C60317">
        <w:rPr>
          <w:rFonts w:ascii="Arial" w:hAnsi="Arial" w:cs="Arial"/>
          <w:color w:val="FF0000"/>
        </w:rPr>
        <w:t>должная иметь уклон более 2 градусов;</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цвет выбирается аналогичным цвету ограждения контейнерной площадки;</w:t>
      </w:r>
    </w:p>
    <w:p w:rsidR="00C60317" w:rsidRPr="00C60317" w:rsidRDefault="00C60317" w:rsidP="00C60317">
      <w:pPr>
        <w:pStyle w:val="a3"/>
        <w:ind w:left="0" w:firstLine="567"/>
        <w:jc w:val="both"/>
        <w:rPr>
          <w:rFonts w:ascii="Arial" w:hAnsi="Arial" w:cs="Arial"/>
          <w:color w:val="FF0000"/>
          <w:spacing w:val="2"/>
          <w:sz w:val="20"/>
          <w:szCs w:val="20"/>
          <w:shd w:val="clear" w:color="auto" w:fill="FFFFFF"/>
        </w:rPr>
      </w:pPr>
      <w:r w:rsidRPr="00C60317">
        <w:rPr>
          <w:rFonts w:ascii="Arial" w:hAnsi="Arial" w:cs="Arial"/>
          <w:color w:val="FF0000"/>
        </w:rPr>
        <w:t>материалы вновь возводимых (заменяемых) крыш: листовой металл, профлист</w:t>
      </w:r>
      <w:r w:rsidRPr="00C60317">
        <w:rPr>
          <w:rFonts w:ascii="Arial" w:hAnsi="Arial" w:cs="Arial"/>
          <w:color w:val="FF0000"/>
        </w:rPr>
        <w:br/>
        <w:t xml:space="preserve">с </w:t>
      </w:r>
      <w:r w:rsidRPr="00C60317">
        <w:rPr>
          <w:rFonts w:ascii="Arial" w:hAnsi="Arial" w:cs="Arial"/>
          <w:color w:val="FF0000"/>
          <w:spacing w:val="2"/>
          <w:shd w:val="clear" w:color="auto" w:fill="FFFFFF"/>
        </w:rPr>
        <w:t>высотой профиля до 20 мм, монолитный поликарбонат;</w:t>
      </w:r>
      <w:r w:rsidRPr="00C60317">
        <w:rPr>
          <w:rFonts w:ascii="Arial" w:hAnsi="Arial" w:cs="Arial"/>
          <w:color w:val="FF0000"/>
          <w:spacing w:val="2"/>
          <w:sz w:val="20"/>
          <w:szCs w:val="20"/>
          <w:shd w:val="clear" w:color="auto" w:fill="FFFFFF"/>
        </w:rPr>
        <w:t xml:space="preserve">   </w:t>
      </w:r>
    </w:p>
    <w:p w:rsidR="00C60317" w:rsidRPr="00C60317" w:rsidRDefault="00C60317" w:rsidP="00C60317">
      <w:pPr>
        <w:pStyle w:val="a3"/>
        <w:ind w:left="0" w:firstLine="567"/>
        <w:jc w:val="both"/>
        <w:rPr>
          <w:rFonts w:ascii="Arial" w:hAnsi="Arial" w:cs="Arial"/>
          <w:color w:val="FF0000"/>
          <w:spacing w:val="2"/>
          <w:sz w:val="20"/>
          <w:szCs w:val="20"/>
          <w:shd w:val="clear" w:color="auto" w:fill="FFFFFF"/>
        </w:rPr>
      </w:pPr>
      <w:r w:rsidRPr="00C60317">
        <w:rPr>
          <w:rFonts w:ascii="Arial" w:hAnsi="Arial" w:cs="Arial"/>
          <w:color w:val="FF0000"/>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C60317">
        <w:rPr>
          <w:rFonts w:ascii="Arial" w:hAnsi="Arial" w:cs="Arial"/>
          <w:color w:val="FF0000"/>
          <w:spacing w:val="2"/>
          <w:sz w:val="20"/>
          <w:szCs w:val="20"/>
          <w:shd w:val="clear" w:color="auto" w:fill="FFFFFF"/>
        </w:rPr>
        <w:t xml:space="preserve"> </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не допускаются вандальные изображения, коррозия, дыры, заплаты, вмятины, трещины, следы горения, иные визуально воспринимаемые деформации.</w:t>
      </w:r>
    </w:p>
    <w:p w:rsidR="00C60317" w:rsidRPr="00C60317" w:rsidRDefault="00C60317" w:rsidP="00C60317">
      <w:pPr>
        <w:pStyle w:val="a3"/>
        <w:tabs>
          <w:tab w:val="left" w:pos="851"/>
        </w:tabs>
        <w:ind w:left="0" w:firstLine="567"/>
        <w:jc w:val="both"/>
        <w:rPr>
          <w:rFonts w:ascii="Arial" w:hAnsi="Arial" w:cs="Arial"/>
          <w:color w:val="FF0000"/>
        </w:rPr>
      </w:pPr>
      <w:r w:rsidRPr="00C60317">
        <w:rPr>
          <w:rFonts w:ascii="Arial" w:hAnsi="Arial" w:cs="Arial"/>
          <w:bCs/>
          <w:noProof/>
          <w:color w:val="FF0000"/>
        </w:rPr>
        <w:t>7.</w:t>
      </w:r>
      <w:r w:rsidRPr="00C60317">
        <w:rPr>
          <w:rFonts w:ascii="Arial" w:hAnsi="Arial" w:cs="Arial"/>
          <w:bCs/>
          <w:noProof/>
          <w:color w:val="FF0000"/>
        </w:rPr>
        <w:tab/>
        <w:t xml:space="preserve">Требования к внешнему виду </w:t>
      </w:r>
      <w:r w:rsidRPr="00C60317">
        <w:rPr>
          <w:rFonts w:ascii="Arial" w:hAnsi="Arial" w:cs="Arial"/>
          <w:color w:val="FF0000"/>
        </w:rPr>
        <w:t>средств размещения информации:</w:t>
      </w:r>
    </w:p>
    <w:p w:rsidR="00C60317" w:rsidRPr="00C60317" w:rsidRDefault="00C60317" w:rsidP="00C60317">
      <w:pPr>
        <w:pStyle w:val="a3"/>
        <w:ind w:left="0" w:firstLine="567"/>
        <w:jc w:val="both"/>
        <w:rPr>
          <w:rFonts w:ascii="Arial" w:hAnsi="Arial" w:cs="Arial"/>
          <w:color w:val="FF0000"/>
        </w:rPr>
      </w:pPr>
      <w:r w:rsidRPr="00C60317">
        <w:rPr>
          <w:rFonts w:ascii="Arial" w:hAnsi="Arial" w:cs="Arial"/>
          <w:color w:val="FF0000"/>
        </w:rPr>
        <w:t xml:space="preserve">средства размещения информации 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C60317">
        <w:rPr>
          <w:rFonts w:ascii="Arial" w:hAnsi="Arial" w:cs="Arial"/>
          <w:color w:val="FF0000"/>
          <w:spacing w:val="2"/>
          <w:shd w:val="clear" w:color="auto" w:fill="FFFFFF"/>
        </w:rPr>
        <w:t>информационные материалы и конструкции, изображения, листовки на элементах контейнерной площадки являются вандальными недопустимыми изображениями.</w:t>
      </w:r>
    </w:p>
    <w:p w:rsidR="00C60317" w:rsidRPr="00C60317" w:rsidRDefault="00C60317" w:rsidP="00C60317">
      <w:pPr>
        <w:pStyle w:val="a3"/>
        <w:tabs>
          <w:tab w:val="left" w:pos="851"/>
        </w:tabs>
        <w:ind w:left="0" w:firstLine="567"/>
        <w:jc w:val="both"/>
        <w:rPr>
          <w:rFonts w:ascii="Arial" w:hAnsi="Arial" w:cs="Arial"/>
          <w:color w:val="FF0000"/>
        </w:rPr>
      </w:pPr>
      <w:r w:rsidRPr="00C60317">
        <w:rPr>
          <w:rFonts w:ascii="Arial" w:hAnsi="Arial" w:cs="Arial"/>
          <w:color w:val="FF0000"/>
        </w:rPr>
        <w:t>8.</w:t>
      </w:r>
      <w:r w:rsidRPr="00C60317">
        <w:rPr>
          <w:rFonts w:ascii="Arial" w:hAnsi="Arial" w:cs="Arial"/>
          <w:color w:val="FF0000"/>
        </w:rPr>
        <w:tab/>
        <w:t>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C60317" w:rsidRPr="00C60317" w:rsidRDefault="00C60317" w:rsidP="00C60317">
      <w:pPr>
        <w:pStyle w:val="a3"/>
        <w:tabs>
          <w:tab w:val="left" w:pos="851"/>
        </w:tabs>
        <w:ind w:left="0" w:firstLine="567"/>
        <w:jc w:val="both"/>
        <w:rPr>
          <w:rFonts w:ascii="Arial" w:hAnsi="Arial" w:cs="Arial"/>
          <w:color w:val="FF0000"/>
        </w:rPr>
      </w:pPr>
      <w:r w:rsidRPr="00C60317">
        <w:rPr>
          <w:rFonts w:ascii="Arial" w:hAnsi="Arial" w:cs="Arial"/>
          <w:color w:val="FF0000"/>
        </w:rPr>
        <w:t>9.</w:t>
      </w:r>
      <w:r w:rsidRPr="00C60317">
        <w:rPr>
          <w:rFonts w:ascii="Arial" w:hAnsi="Arial" w:cs="Arial"/>
          <w:color w:val="FF0000"/>
        </w:rPr>
        <w:tab/>
        <w:t>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p>
    <w:p w:rsidR="00C60317" w:rsidRDefault="00C60317" w:rsidP="00C60317">
      <w:pPr>
        <w:tabs>
          <w:tab w:val="left" w:pos="993"/>
        </w:tabs>
        <w:jc w:val="both"/>
        <w:rPr>
          <w:b/>
          <w:bCs/>
        </w:rPr>
      </w:pPr>
    </w:p>
    <w:p w:rsidR="00426D5B" w:rsidRDefault="00426D5B" w:rsidP="001007FC">
      <w:pPr>
        <w:ind w:firstLine="709"/>
        <w:contextualSpacing/>
        <w:jc w:val="both"/>
        <w:rPr>
          <w:rFonts w:ascii="Arial" w:hAnsi="Arial" w:cs="Arial"/>
        </w:rPr>
      </w:pPr>
    </w:p>
    <w:p w:rsidR="00426D5B" w:rsidRPr="003E610B" w:rsidRDefault="00426D5B" w:rsidP="001007FC">
      <w:pPr>
        <w:ind w:firstLine="709"/>
        <w:contextualSpacing/>
        <w:jc w:val="both"/>
        <w:rPr>
          <w:rFonts w:ascii="Arial" w:hAnsi="Arial" w:cs="Arial"/>
        </w:rPr>
      </w:pP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jc w:val="center"/>
        <w:outlineLvl w:val="1"/>
        <w:rPr>
          <w:rFonts w:ascii="Arial" w:hAnsi="Arial" w:cs="Arial"/>
          <w:sz w:val="24"/>
          <w:szCs w:val="24"/>
        </w:rPr>
      </w:pPr>
      <w:r w:rsidRPr="003E610B">
        <w:rPr>
          <w:rFonts w:ascii="Arial" w:hAnsi="Arial" w:cs="Arial"/>
          <w:sz w:val="24"/>
          <w:szCs w:val="24"/>
        </w:rPr>
        <w:t>Глава III. ТРЕБОВАНИЯ К СОДЕРЖАНИЮ ОБЪЕКТОВ БЛАГОУСТРОЙСТВА,</w:t>
      </w:r>
    </w:p>
    <w:p w:rsidR="001007FC" w:rsidRPr="003E610B" w:rsidRDefault="001007FC" w:rsidP="001007FC">
      <w:pPr>
        <w:pStyle w:val="ConsPlusNormal"/>
        <w:jc w:val="center"/>
        <w:rPr>
          <w:rFonts w:ascii="Arial" w:hAnsi="Arial" w:cs="Arial"/>
          <w:sz w:val="24"/>
          <w:szCs w:val="24"/>
        </w:rPr>
      </w:pPr>
      <w:r w:rsidRPr="003E610B">
        <w:rPr>
          <w:rFonts w:ascii="Arial" w:hAnsi="Arial" w:cs="Arial"/>
          <w:sz w:val="24"/>
          <w:szCs w:val="24"/>
        </w:rPr>
        <w:t>ЗДАНИЙ, СТРОЕНИЙ, СООРУЖЕНИЙ</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11" w:name="P97"/>
      <w:bookmarkEnd w:id="11"/>
      <w:r w:rsidRPr="003E610B">
        <w:rPr>
          <w:rFonts w:ascii="Arial" w:hAnsi="Arial" w:cs="Arial"/>
          <w:sz w:val="24"/>
          <w:szCs w:val="24"/>
        </w:rPr>
        <w:t>Статья 6. Ввод в эксплуатацию детских, игровых, спортивных (физкультурно-оздоровительных) площадок и их содержание</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1. При установке нового оборудования детских, игровых, спортивных (физкультурно-оздоровительных) площадок (далее - площадки) место их размещения определяется </w:t>
      </w:r>
      <w:r w:rsidR="00630989" w:rsidRPr="003E610B">
        <w:rPr>
          <w:rFonts w:ascii="Arial" w:hAnsi="Arial" w:cs="Arial"/>
          <w:bCs/>
          <w:sz w:val="24"/>
          <w:szCs w:val="24"/>
        </w:rPr>
        <w:t>Администрацией городского округа Реутов</w:t>
      </w:r>
      <w:r w:rsidRPr="003E610B">
        <w:rPr>
          <w:rFonts w:ascii="Arial" w:hAnsi="Arial" w:cs="Arial"/>
          <w:sz w:val="24"/>
          <w:szCs w:val="24"/>
        </w:rPr>
        <w:t>, в соответствии со статьей 5.1. настоящих правил.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Госадмтехнадзор).</w:t>
      </w:r>
      <w:r w:rsidR="00630989" w:rsidRPr="003E610B">
        <w:rPr>
          <w:rFonts w:ascii="Arial" w:hAnsi="Arial" w:cs="Arial"/>
          <w:sz w:val="24"/>
          <w:szCs w:val="24"/>
        </w:rPr>
        <w:t xml:space="preserve"> </w:t>
      </w:r>
      <w:r w:rsidR="00630989" w:rsidRPr="003E610B">
        <w:rPr>
          <w:rFonts w:ascii="Arial" w:hAnsi="Arial" w:cs="Arial"/>
          <w:b/>
          <w:sz w:val="24"/>
          <w:szCs w:val="24"/>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4. При вводе оборудования площадки в эксплуатацию присутствуют представители </w:t>
      </w:r>
      <w:r w:rsidR="00630989" w:rsidRPr="003E610B">
        <w:rPr>
          <w:rFonts w:ascii="Arial" w:hAnsi="Arial" w:cs="Arial"/>
          <w:bCs/>
          <w:sz w:val="24"/>
          <w:szCs w:val="24"/>
        </w:rPr>
        <w:t>Администрации городского округа Реутов</w:t>
      </w:r>
      <w:r w:rsidRPr="003E610B">
        <w:rPr>
          <w:rFonts w:ascii="Arial" w:hAnsi="Arial" w:cs="Arial"/>
          <w:sz w:val="24"/>
          <w:szCs w:val="24"/>
        </w:rPr>
        <w:t>, составляется акт ввода в эксплуатацию объекта. Копия акта направляется в Госадмтехнадзор.</w:t>
      </w:r>
      <w:r w:rsidR="00630989" w:rsidRPr="003E610B">
        <w:rPr>
          <w:rFonts w:ascii="Arial" w:hAnsi="Arial" w:cs="Arial"/>
          <w:sz w:val="24"/>
          <w:szCs w:val="24"/>
        </w:rPr>
        <w:t xml:space="preserve"> </w:t>
      </w:r>
      <w:r w:rsidR="00630989" w:rsidRPr="003E610B">
        <w:rPr>
          <w:rFonts w:ascii="Arial" w:hAnsi="Arial" w:cs="Arial"/>
          <w:b/>
          <w:sz w:val="24"/>
          <w:szCs w:val="24"/>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5. Площадка вносится Комитетом по управлению муниципальным имуществом </w:t>
      </w:r>
      <w:r w:rsidRPr="003E610B">
        <w:rPr>
          <w:rFonts w:ascii="Arial" w:hAnsi="Arial" w:cs="Arial"/>
          <w:sz w:val="24"/>
          <w:szCs w:val="24"/>
        </w:rPr>
        <w:lastRenderedPageBreak/>
        <w:t>Администрации городского округа Реутов в Реестр детских, игровых, спортивных (физкультурно-оздоровительных) площадок городского округа Реутов.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6. Эксплуатация (содержание) игрового оборудования и элементов детских игровых и спортивных площадок осуществляется специализированными организациями на конкурсной основе в соответствии с заключаемыми с Администрацией городского округа Реутов договорами (контрактами).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7.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городского округа Реутов и Госадмтехнадзор.</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8.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9.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10.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11.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12.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13. Территория площадки и прилегающая территория ежедневно очищаются от </w:t>
      </w:r>
      <w:r w:rsidR="00AB7B22" w:rsidRPr="003E610B">
        <w:rPr>
          <w:rFonts w:ascii="Arial" w:hAnsi="Arial" w:cs="Arial"/>
          <w:sz w:val="24"/>
          <w:szCs w:val="24"/>
        </w:rPr>
        <w:t>загрязнений</w:t>
      </w:r>
      <w:r w:rsidRPr="003E610B">
        <w:rPr>
          <w:rFonts w:ascii="Arial" w:hAnsi="Arial" w:cs="Arial"/>
          <w:sz w:val="24"/>
          <w:szCs w:val="24"/>
        </w:rPr>
        <w:t xml:space="preserve"> и посторонних предметов. Своевременно производится обрезка деревьев, кустарника и скос травы.</w:t>
      </w:r>
      <w:r w:rsidR="00AB7B22" w:rsidRPr="003E610B">
        <w:rPr>
          <w:rFonts w:ascii="Arial" w:hAnsi="Arial" w:cs="Arial"/>
          <w:sz w:val="24"/>
          <w:szCs w:val="24"/>
        </w:rPr>
        <w:t xml:space="preserve"> </w:t>
      </w:r>
      <w:r w:rsidR="00AB7B22" w:rsidRPr="003E610B">
        <w:rPr>
          <w:rFonts w:ascii="Arial" w:hAnsi="Arial" w:cs="Arial"/>
          <w:b/>
          <w:sz w:val="24"/>
          <w:szCs w:val="24"/>
        </w:rPr>
        <w:t>(в ред. от 18.03.2020 № 12/2020-НА)</w:t>
      </w:r>
    </w:p>
    <w:p w:rsidR="001007FC" w:rsidRPr="003E610B" w:rsidRDefault="001007FC" w:rsidP="001007FC">
      <w:pPr>
        <w:pStyle w:val="ConsPlusNormal"/>
        <w:ind w:firstLine="540"/>
        <w:jc w:val="both"/>
        <w:rPr>
          <w:rFonts w:ascii="Arial" w:hAnsi="Arial" w:cs="Arial"/>
          <w:b/>
          <w:sz w:val="24"/>
          <w:szCs w:val="24"/>
        </w:rPr>
      </w:pPr>
      <w:r w:rsidRPr="003E610B">
        <w:rPr>
          <w:rFonts w:ascii="Arial" w:hAnsi="Arial" w:cs="Arial"/>
          <w:sz w:val="24"/>
          <w:szCs w:val="24"/>
        </w:rPr>
        <w:t xml:space="preserve">14. </w:t>
      </w:r>
      <w:r w:rsidR="00552ACF" w:rsidRPr="003E610B">
        <w:rPr>
          <w:rFonts w:ascii="Arial" w:hAnsi="Arial" w:cs="Arial"/>
          <w:sz w:val="24"/>
          <w:szCs w:val="24"/>
          <w:shd w:val="clear" w:color="auto" w:fill="FFFFFF"/>
        </w:rPr>
        <w:t>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r w:rsidRPr="003E610B">
        <w:rPr>
          <w:rFonts w:ascii="Arial" w:hAnsi="Arial" w:cs="Arial"/>
          <w:sz w:val="24"/>
          <w:szCs w:val="24"/>
        </w:rPr>
        <w:t>.</w:t>
      </w:r>
      <w:r w:rsidR="0033645B" w:rsidRPr="003E610B">
        <w:rPr>
          <w:rFonts w:ascii="Arial" w:hAnsi="Arial" w:cs="Arial"/>
          <w:sz w:val="24"/>
          <w:szCs w:val="24"/>
        </w:rPr>
        <w:t xml:space="preserve"> </w:t>
      </w:r>
      <w:r w:rsidR="0033645B" w:rsidRPr="003E610B">
        <w:rPr>
          <w:rFonts w:ascii="Arial" w:hAnsi="Arial" w:cs="Arial"/>
          <w:b/>
          <w:sz w:val="24"/>
          <w:szCs w:val="24"/>
        </w:rPr>
        <w:t>(в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16. На площадке и прилегающей к ней территории не должно быть </w:t>
      </w:r>
      <w:r w:rsidR="00AB7B22" w:rsidRPr="003E610B">
        <w:rPr>
          <w:rFonts w:ascii="Arial" w:hAnsi="Arial" w:cs="Arial"/>
          <w:sz w:val="24"/>
          <w:szCs w:val="24"/>
        </w:rPr>
        <w:t>загрязнений</w:t>
      </w:r>
      <w:r w:rsidRPr="003E610B">
        <w:rPr>
          <w:rFonts w:ascii="Arial" w:hAnsi="Arial" w:cs="Arial"/>
          <w:sz w:val="24"/>
          <w:szCs w:val="24"/>
        </w:rPr>
        <w:t xml:space="preserve"> или посторонних предметов, о которые можно споткнуться и/или получить травму.</w:t>
      </w:r>
      <w:r w:rsidR="00AB7B22" w:rsidRPr="003E610B">
        <w:rPr>
          <w:rFonts w:ascii="Arial" w:hAnsi="Arial" w:cs="Arial"/>
          <w:b/>
          <w:sz w:val="24"/>
          <w:szCs w:val="24"/>
        </w:rPr>
        <w:t xml:space="preserve"> (в ред. от 18.03.2020 № 12/2020-НА)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17. Лицо, эксплуатирующее площадку, должно в течение суток представлять в Госадмтехнадзор и в Администрацию городского округа Реутов информацию о травмах (несчастных случаях), полученных на площадке.</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18. Контроль за техническим состоянием оборудования площадок включает:</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первичный осмотр и проверку оборудования перед вводом в эксплуатацию;</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 актами вандализма;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w:t>
      </w:r>
      <w:r w:rsidRPr="003E610B">
        <w:rPr>
          <w:rFonts w:ascii="Arial" w:hAnsi="Arial" w:cs="Arial"/>
          <w:sz w:val="24"/>
          <w:szCs w:val="24"/>
        </w:rPr>
        <w:lastRenderedPageBreak/>
        <w:t>конструкции оборудования;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19. Периодичность регулярного визуального осмотра устанавливает собственник на основе учета условий эксплуатации.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Визуальный осмотр оборудования площадок, подвергающихся интенсивному использованию, проводится ежедневно.</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1007FC" w:rsidRPr="003E610B" w:rsidRDefault="001007FC" w:rsidP="001007FC">
      <w:pPr>
        <w:pStyle w:val="ConsPlusNormal"/>
        <w:ind w:left="540"/>
        <w:jc w:val="both"/>
        <w:rPr>
          <w:rFonts w:ascii="Arial" w:hAnsi="Arial" w:cs="Arial"/>
          <w:sz w:val="24"/>
          <w:szCs w:val="24"/>
        </w:rPr>
      </w:pPr>
      <w:r w:rsidRPr="003E610B">
        <w:rPr>
          <w:rFonts w:ascii="Arial" w:hAnsi="Arial" w:cs="Arial"/>
          <w:sz w:val="24"/>
          <w:szCs w:val="24"/>
        </w:rPr>
        <w:t>21. Основной осмотр проводится раз в год.</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25. Вся эксплуатационная документация (паспорт, акт осмотра и проверки, графики осмотров, журнал и т.п.) подлежит постоянному хранению.</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26.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12" w:name="P136"/>
      <w:bookmarkEnd w:id="12"/>
      <w:r w:rsidRPr="003E610B">
        <w:rPr>
          <w:rFonts w:ascii="Arial" w:hAnsi="Arial" w:cs="Arial"/>
          <w:sz w:val="24"/>
          <w:szCs w:val="24"/>
        </w:rPr>
        <w:t>Статья 7. Содержание площадок автостоянок, мест размещения и хранения транспортных средств</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Юридическое лицо (индивидуальный предприниматель) или физическое лицо, эксплуатирующее площа</w:t>
      </w:r>
      <w:r w:rsidR="00630989" w:rsidRPr="003E610B">
        <w:rPr>
          <w:rFonts w:ascii="Arial" w:hAnsi="Arial" w:cs="Arial"/>
          <w:sz w:val="24"/>
          <w:szCs w:val="24"/>
        </w:rPr>
        <w:t>дку, обеспечивает ее содержание</w:t>
      </w:r>
      <w:r w:rsidRPr="003E610B">
        <w:rPr>
          <w:rFonts w:ascii="Arial" w:hAnsi="Arial" w:cs="Arial"/>
          <w:sz w:val="24"/>
          <w:szCs w:val="24"/>
        </w:rPr>
        <w:t>.</w:t>
      </w:r>
      <w:r w:rsidR="0033645B" w:rsidRPr="003E610B">
        <w:rPr>
          <w:rFonts w:ascii="Arial" w:hAnsi="Arial" w:cs="Arial"/>
          <w:b/>
          <w:sz w:val="24"/>
          <w:szCs w:val="24"/>
        </w:rPr>
        <w:t xml:space="preserve"> (в ред. от 04.12.2019 № 16/2019-НА</w:t>
      </w:r>
      <w:r w:rsidR="000F6AFA" w:rsidRPr="003E610B">
        <w:rPr>
          <w:rFonts w:ascii="Arial" w:hAnsi="Arial" w:cs="Arial"/>
          <w:b/>
          <w:sz w:val="24"/>
          <w:szCs w:val="24"/>
        </w:rPr>
        <w:t>, от 29.07.2020 № 36/2020-НА</w:t>
      </w:r>
      <w:r w:rsidR="0033645B" w:rsidRPr="003E610B">
        <w:rPr>
          <w:rFonts w:ascii="Arial" w:hAnsi="Arial" w:cs="Arial"/>
          <w:b/>
          <w:sz w:val="24"/>
          <w:szCs w:val="24"/>
        </w:rPr>
        <w:t>)</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Хранение и стоянка личного автотранспорта на дворовых и внутриквартальных территориях допускаются в один ряд в отведенных для этих целей местах и должны обеспечивать беспрепятственное продвижение уборочной и специальной техники.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lastRenderedPageBreak/>
        <w:t>3. Площадки автостоянок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Утилизация бывших в употреблении комплектующих изделий автомобильного транспорта и горюче-смазочных материалов: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хозяйствующие субъекты, эксплуатирующие автотранспортную, дорожно-строительную и сельскохозяйственную транспортную технику или производящие ремонт указанной техники, обязаны осуществлять сбор и передачу замененных деталей хозяйствующим субъектам, осуществляющим их переработку или утилизацию;</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запрещается сжигание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5. Транспортное средство, брошенное или разукомплектованное, а также размещенное с нарушением установленного настоящими Правилами порядка, подлежит вывозу в специально отведенные места для хранения. Поряд</w:t>
      </w:r>
      <w:r w:rsidR="00E36455" w:rsidRPr="003E610B">
        <w:rPr>
          <w:rFonts w:ascii="Arial" w:hAnsi="Arial" w:cs="Arial"/>
          <w:sz w:val="24"/>
          <w:szCs w:val="24"/>
        </w:rPr>
        <w:t>ок вывоза и место определяется А</w:t>
      </w:r>
      <w:r w:rsidRPr="003E610B">
        <w:rPr>
          <w:rFonts w:ascii="Arial" w:hAnsi="Arial" w:cs="Arial"/>
          <w:sz w:val="24"/>
          <w:szCs w:val="24"/>
        </w:rPr>
        <w:t>дминистрацией городского округа Реутов.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6. Строительство и размещение гаражей разрешается только по проектам, согласованным с Управлением архитектуры и градостроительства Администрации городского округа Реутов и органами государственного экологического контроля,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7. </w:t>
      </w:r>
      <w:r w:rsidRPr="003E610B">
        <w:rPr>
          <w:rFonts w:ascii="Arial" w:hAnsi="Arial" w:cs="Arial"/>
          <w:spacing w:val="2"/>
          <w:sz w:val="24"/>
          <w:szCs w:val="24"/>
          <w:shd w:val="clear" w:color="auto" w:fill="FFFFFF"/>
        </w:rPr>
        <w:t>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8.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9. На участке гаража-стоянки следует предусматривать: сооружение гаража-стоянки, площадку (накопительную),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10. Кровля здания гаража-стоянки в случае его размещения в окружении многоэтажной жилой и общественной застройки должна содержаться в чистоте.</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11. Территория гаражей и прилегающая к ней территория должны содержаться в чистоте и порядке.</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12. На территории гаражей-стоянок, площадок для хранения автомобилей должен быть установлен контейнер (с крышкой) для сбора мусора, вывоз которого осуществляется согласно заключенным договорам.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13. На территории гаражей-стоянок, площадок для хранения автомобилей организуется раздельный сбор отработанных масел, автомобильных покрышек, металлолома, аккумуляторов на площадках, имеющих твердое покрытие, и под навесом.</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13" w:name="P153"/>
      <w:bookmarkEnd w:id="13"/>
      <w:r w:rsidRPr="003E610B">
        <w:rPr>
          <w:rFonts w:ascii="Arial" w:hAnsi="Arial" w:cs="Arial"/>
          <w:sz w:val="24"/>
          <w:szCs w:val="24"/>
        </w:rPr>
        <w:t>Статья 8. Содержание объектов (средств) наружного освещения</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Все системы уличного, дворового и других видов наружного освещения должны поддерживаться в исправном состоянии.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Собственники сетей наружного освещения должны самостоятельно или на основании заключенных договоров с эксплуатирующими организациями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lastRenderedPageBreak/>
        <w:t>Опоры сетей наружного освещения не должны иметь отклонение от вертикали более 5 градусов.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5. Срок восстановления горения отдельных светильников не должен превышать </w:t>
      </w:r>
      <w:r w:rsidR="0033645B" w:rsidRPr="003E610B">
        <w:rPr>
          <w:rFonts w:ascii="Arial" w:hAnsi="Arial" w:cs="Arial"/>
          <w:sz w:val="24"/>
          <w:szCs w:val="24"/>
        </w:rPr>
        <w:t>2</w:t>
      </w:r>
      <w:r w:rsidRPr="003E610B">
        <w:rPr>
          <w:rFonts w:ascii="Arial" w:hAnsi="Arial" w:cs="Arial"/>
          <w:sz w:val="24"/>
          <w:szCs w:val="24"/>
        </w:rPr>
        <w:t xml:space="preserve">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0033645B" w:rsidRPr="003E610B">
        <w:rPr>
          <w:rFonts w:ascii="Arial" w:hAnsi="Arial" w:cs="Arial"/>
          <w:b/>
          <w:sz w:val="24"/>
          <w:szCs w:val="24"/>
        </w:rPr>
        <w:t xml:space="preserve"> (в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7. Включение и отключение объектов наружного освещения должно осуществляться в соответствии с утвержденным графиком, согла</w:t>
      </w:r>
      <w:r w:rsidR="0057579F" w:rsidRPr="003E610B">
        <w:rPr>
          <w:rFonts w:ascii="Arial" w:hAnsi="Arial" w:cs="Arial"/>
          <w:sz w:val="24"/>
          <w:szCs w:val="24"/>
        </w:rPr>
        <w:t>сованным с А</w:t>
      </w:r>
      <w:r w:rsidR="0033645B" w:rsidRPr="003E610B">
        <w:rPr>
          <w:rFonts w:ascii="Arial" w:hAnsi="Arial" w:cs="Arial"/>
          <w:sz w:val="24"/>
          <w:szCs w:val="24"/>
        </w:rPr>
        <w:t>дминистрацией городского округа</w:t>
      </w:r>
      <w:r w:rsidRPr="003E610B">
        <w:rPr>
          <w:rFonts w:ascii="Arial" w:hAnsi="Arial" w:cs="Arial"/>
          <w:sz w:val="24"/>
          <w:szCs w:val="24"/>
        </w:rPr>
        <w:t xml:space="preserve"> Реутова, а установок световой информации - по решению владельцев.</w:t>
      </w:r>
      <w:r w:rsidR="0033645B" w:rsidRPr="003E610B">
        <w:rPr>
          <w:rFonts w:ascii="Arial" w:hAnsi="Arial" w:cs="Arial"/>
          <w:b/>
          <w:sz w:val="24"/>
          <w:szCs w:val="24"/>
        </w:rPr>
        <w:t xml:space="preserve"> (в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14" w:name="P166"/>
      <w:bookmarkEnd w:id="14"/>
      <w:r w:rsidRPr="003E610B">
        <w:rPr>
          <w:rFonts w:ascii="Arial" w:hAnsi="Arial" w:cs="Arial"/>
          <w:sz w:val="24"/>
          <w:szCs w:val="24"/>
        </w:rPr>
        <w:t>Статья 9. Содержание средств размещения информации, рекламных конструкций и информационных стендов дворовых территорий.</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1. </w:t>
      </w:r>
      <w:r w:rsidR="0033645B" w:rsidRPr="003E610B">
        <w:rPr>
          <w:rFonts w:ascii="Arial" w:hAnsi="Arial" w:cs="Arial"/>
          <w:spacing w:val="3"/>
          <w:sz w:val="24"/>
          <w:szCs w:val="24"/>
          <w:shd w:val="clear" w:color="auto" w:fill="FFFFFF"/>
        </w:rPr>
        <w:t>Средства размещения информации, за исключением информационных стендов дворовых территорий, устанавливаются на территории городского округа Реутов на основании согласования на установку средства размещения информации, выдаваемого в порядке, определяемом Советом депутатов городского округа Реутов.</w:t>
      </w:r>
      <w:r w:rsidR="0033645B" w:rsidRPr="003E610B">
        <w:rPr>
          <w:rFonts w:ascii="Arial" w:hAnsi="Arial" w:cs="Arial"/>
          <w:b/>
          <w:sz w:val="24"/>
          <w:szCs w:val="24"/>
        </w:rPr>
        <w:t xml:space="preserve"> (в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устано</w:t>
      </w:r>
      <w:r w:rsidR="0033645B" w:rsidRPr="003E610B">
        <w:rPr>
          <w:rFonts w:ascii="Arial" w:hAnsi="Arial" w:cs="Arial"/>
          <w:sz w:val="24"/>
          <w:szCs w:val="24"/>
        </w:rPr>
        <w:t>вленном Советом депутатов городского округа</w:t>
      </w:r>
      <w:r w:rsidRPr="003E610B">
        <w:rPr>
          <w:rFonts w:ascii="Arial" w:hAnsi="Arial" w:cs="Arial"/>
          <w:sz w:val="24"/>
          <w:szCs w:val="24"/>
        </w:rPr>
        <w:t xml:space="preserve"> Реутов.</w:t>
      </w:r>
      <w:r w:rsidR="0033645B" w:rsidRPr="003E610B">
        <w:rPr>
          <w:rFonts w:ascii="Arial" w:hAnsi="Arial" w:cs="Arial"/>
          <w:b/>
          <w:sz w:val="24"/>
          <w:szCs w:val="24"/>
        </w:rPr>
        <w:t xml:space="preserve"> (в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3. </w:t>
      </w:r>
      <w:r w:rsidR="0033645B" w:rsidRPr="003E610B">
        <w:rPr>
          <w:rFonts w:ascii="Arial" w:hAnsi="Arial" w:cs="Arial"/>
          <w:spacing w:val="3"/>
          <w:sz w:val="24"/>
          <w:szCs w:val="24"/>
          <w:shd w:val="clear" w:color="auto" w:fill="FFFFFF"/>
        </w:rPr>
        <w:t>После прекращения действия согласования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r w:rsidR="0033645B" w:rsidRPr="003E610B">
        <w:rPr>
          <w:rFonts w:ascii="Arial" w:hAnsi="Arial" w:cs="Arial"/>
          <w:b/>
          <w:sz w:val="24"/>
          <w:szCs w:val="24"/>
        </w:rPr>
        <w:t xml:space="preserve"> (в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lastRenderedPageBreak/>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устано</w:t>
      </w:r>
      <w:r w:rsidR="0033645B" w:rsidRPr="003E610B">
        <w:rPr>
          <w:rFonts w:ascii="Arial" w:hAnsi="Arial" w:cs="Arial"/>
          <w:sz w:val="24"/>
          <w:szCs w:val="24"/>
        </w:rPr>
        <w:t>вленным Советом депутатов городского округа</w:t>
      </w:r>
      <w:r w:rsidRPr="003E610B">
        <w:rPr>
          <w:rFonts w:ascii="Arial" w:hAnsi="Arial" w:cs="Arial"/>
          <w:sz w:val="24"/>
          <w:szCs w:val="24"/>
        </w:rPr>
        <w:t xml:space="preserve"> Реутов порядком.</w:t>
      </w:r>
      <w:r w:rsidR="0033645B" w:rsidRPr="003E610B">
        <w:rPr>
          <w:rFonts w:ascii="Arial" w:hAnsi="Arial" w:cs="Arial"/>
          <w:b/>
          <w:sz w:val="24"/>
          <w:szCs w:val="24"/>
        </w:rPr>
        <w:t xml:space="preserve"> (в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1007FC" w:rsidRPr="003E610B" w:rsidRDefault="001007FC" w:rsidP="001007FC">
      <w:pPr>
        <w:pStyle w:val="ConsPlusNormal"/>
        <w:ind w:firstLine="540"/>
        <w:jc w:val="both"/>
        <w:rPr>
          <w:rFonts w:ascii="Arial" w:hAnsi="Arial" w:cs="Arial"/>
          <w:sz w:val="24"/>
          <w:szCs w:val="24"/>
          <w:shd w:val="clear" w:color="auto" w:fill="FFFFFF"/>
        </w:rPr>
      </w:pPr>
      <w:r w:rsidRPr="003E610B">
        <w:rPr>
          <w:rFonts w:ascii="Arial" w:hAnsi="Arial" w:cs="Arial"/>
          <w:sz w:val="24"/>
          <w:szCs w:val="24"/>
        </w:rPr>
        <w:t xml:space="preserve">6. 6.1 </w:t>
      </w:r>
      <w:r w:rsidRPr="003E610B">
        <w:rPr>
          <w:rFonts w:ascii="Arial" w:hAnsi="Arial" w:cs="Arial"/>
          <w:sz w:val="24"/>
          <w:szCs w:val="24"/>
          <w:shd w:val="clear" w:color="auto" w:fill="FFFFFF"/>
        </w:rPr>
        <w:t>Информационные стенды дворовых территорий должны быть установлены на каждой дворовой территории.</w:t>
      </w:r>
    </w:p>
    <w:p w:rsidR="001007FC" w:rsidRPr="003E610B" w:rsidRDefault="001007FC" w:rsidP="001007FC">
      <w:pPr>
        <w:pStyle w:val="ConsPlusNormal"/>
        <w:ind w:firstLine="709"/>
        <w:jc w:val="both"/>
        <w:rPr>
          <w:rFonts w:ascii="Arial" w:hAnsi="Arial" w:cs="Arial"/>
          <w:sz w:val="24"/>
          <w:szCs w:val="24"/>
        </w:rPr>
      </w:pPr>
      <w:r w:rsidRPr="003E610B">
        <w:rPr>
          <w:rFonts w:ascii="Arial" w:hAnsi="Arial" w:cs="Arial"/>
          <w:sz w:val="24"/>
          <w:szCs w:val="24"/>
          <w:shd w:val="clear" w:color="auto" w:fill="FFFFFF"/>
        </w:rPr>
        <w:t xml:space="preserve">6.2 </w:t>
      </w:r>
      <w:r w:rsidRPr="003E610B">
        <w:rPr>
          <w:rFonts w:ascii="Arial" w:hAnsi="Arial" w:cs="Arial"/>
          <w:sz w:val="24"/>
          <w:szCs w:val="24"/>
        </w:rPr>
        <w:t>Обязанность по установке информационных стендов дворовых территорий возлагается:</w:t>
      </w:r>
    </w:p>
    <w:p w:rsidR="001007FC" w:rsidRPr="003E610B" w:rsidRDefault="001007FC" w:rsidP="001007FC">
      <w:pPr>
        <w:pStyle w:val="ConsPlusNormal"/>
        <w:ind w:firstLine="567"/>
        <w:contextualSpacing/>
        <w:jc w:val="both"/>
        <w:rPr>
          <w:rFonts w:ascii="Arial" w:hAnsi="Arial" w:cs="Arial"/>
          <w:sz w:val="24"/>
          <w:szCs w:val="24"/>
        </w:rPr>
      </w:pPr>
      <w:r w:rsidRPr="003E610B">
        <w:rPr>
          <w:rFonts w:ascii="Arial" w:hAnsi="Arial" w:cs="Arial"/>
          <w:sz w:val="24"/>
          <w:szCs w:val="24"/>
        </w:rPr>
        <w:t>а) на территориях, находящихся в государственной или муниципальной собственности, переданных во владе</w:t>
      </w:r>
      <w:r w:rsidR="00B86FA2" w:rsidRPr="003E610B">
        <w:rPr>
          <w:rFonts w:ascii="Arial" w:hAnsi="Arial" w:cs="Arial"/>
          <w:sz w:val="24"/>
          <w:szCs w:val="24"/>
        </w:rPr>
        <w:t xml:space="preserve">ние и (или) пользование третьим </w:t>
      </w:r>
      <w:r w:rsidRPr="003E610B">
        <w:rPr>
          <w:rFonts w:ascii="Arial" w:hAnsi="Arial" w:cs="Arial"/>
          <w:sz w:val="24"/>
          <w:szCs w:val="24"/>
        </w:rPr>
        <w:t>лицам, – на владельцев и (или) пользователей этих территорий: граждан и юридических лиц;</w:t>
      </w:r>
    </w:p>
    <w:p w:rsidR="001007FC" w:rsidRPr="003E610B" w:rsidRDefault="001007FC" w:rsidP="001007FC">
      <w:pPr>
        <w:pStyle w:val="ConsPlusNormal"/>
        <w:ind w:firstLine="567"/>
        <w:contextualSpacing/>
        <w:jc w:val="both"/>
        <w:rPr>
          <w:rFonts w:ascii="Arial" w:hAnsi="Arial" w:cs="Arial"/>
          <w:sz w:val="24"/>
          <w:szCs w:val="24"/>
        </w:rPr>
      </w:pPr>
      <w:r w:rsidRPr="003E610B">
        <w:rPr>
          <w:rFonts w:ascii="Arial" w:hAnsi="Arial" w:cs="Arial"/>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1007FC" w:rsidRPr="003E610B" w:rsidRDefault="001007FC" w:rsidP="001007FC">
      <w:pPr>
        <w:pStyle w:val="ConsPlusNormal"/>
        <w:ind w:firstLine="567"/>
        <w:contextualSpacing/>
        <w:jc w:val="both"/>
        <w:rPr>
          <w:rFonts w:ascii="Arial" w:hAnsi="Arial" w:cs="Arial"/>
          <w:sz w:val="24"/>
          <w:szCs w:val="24"/>
          <w:shd w:val="clear" w:color="auto" w:fill="FFFFFF"/>
        </w:rPr>
      </w:pPr>
      <w:r w:rsidRPr="003E610B">
        <w:rPr>
          <w:rFonts w:ascii="Arial" w:hAnsi="Arial" w:cs="Arial"/>
          <w:sz w:val="24"/>
          <w:szCs w:val="24"/>
        </w:rPr>
        <w:t>в) на территориях, находящихся в частной собственности, – на собственников территорий: граждан и юридических лиц.</w:t>
      </w:r>
    </w:p>
    <w:p w:rsidR="001007FC" w:rsidRPr="003E610B" w:rsidRDefault="001007FC" w:rsidP="001007FC">
      <w:pPr>
        <w:pStyle w:val="ConsPlusNormal"/>
        <w:jc w:val="both"/>
        <w:rPr>
          <w:rFonts w:ascii="Arial" w:hAnsi="Arial" w:cs="Arial"/>
          <w:sz w:val="24"/>
          <w:szCs w:val="24"/>
        </w:rPr>
      </w:pPr>
    </w:p>
    <w:p w:rsidR="001007FC" w:rsidRPr="0051726B" w:rsidRDefault="001007FC" w:rsidP="001007FC">
      <w:pPr>
        <w:pStyle w:val="ConsPlusNormal"/>
        <w:ind w:firstLine="540"/>
        <w:jc w:val="both"/>
        <w:outlineLvl w:val="2"/>
        <w:rPr>
          <w:rFonts w:ascii="Arial" w:hAnsi="Arial" w:cs="Arial"/>
          <w:color w:val="FF0000"/>
          <w:sz w:val="24"/>
          <w:szCs w:val="24"/>
        </w:rPr>
      </w:pPr>
      <w:bookmarkStart w:id="15" w:name="P175"/>
      <w:bookmarkEnd w:id="15"/>
      <w:r w:rsidRPr="0051726B">
        <w:rPr>
          <w:rFonts w:ascii="Arial" w:hAnsi="Arial" w:cs="Arial"/>
          <w:color w:val="FF0000"/>
          <w:sz w:val="24"/>
          <w:szCs w:val="24"/>
        </w:rPr>
        <w:t xml:space="preserve">Статья 10. Требования к </w:t>
      </w:r>
      <w:r w:rsidR="0051726B" w:rsidRPr="0051726B">
        <w:rPr>
          <w:rFonts w:ascii="Arial" w:hAnsi="Arial" w:cs="Arial"/>
          <w:color w:val="FF0000"/>
          <w:sz w:val="24"/>
          <w:szCs w:val="24"/>
        </w:rPr>
        <w:t xml:space="preserve">установке и </w:t>
      </w:r>
      <w:r w:rsidRPr="0051726B">
        <w:rPr>
          <w:rFonts w:ascii="Arial" w:hAnsi="Arial" w:cs="Arial"/>
          <w:color w:val="FF0000"/>
          <w:sz w:val="24"/>
          <w:szCs w:val="24"/>
        </w:rPr>
        <w:t>содержанию ограждений (заборов)</w:t>
      </w:r>
    </w:p>
    <w:p w:rsidR="006F0CEB" w:rsidRDefault="006F0CEB" w:rsidP="001007FC">
      <w:pPr>
        <w:pStyle w:val="ConsPlusNormal"/>
        <w:ind w:firstLine="540"/>
        <w:jc w:val="both"/>
        <w:outlineLvl w:val="2"/>
        <w:rPr>
          <w:rFonts w:ascii="Arial" w:hAnsi="Arial" w:cs="Arial"/>
          <w:sz w:val="24"/>
          <w:szCs w:val="24"/>
        </w:rPr>
      </w:pPr>
    </w:p>
    <w:p w:rsidR="006F0CEB" w:rsidRDefault="006F0CEB" w:rsidP="001007FC">
      <w:pPr>
        <w:pStyle w:val="ConsPlusNormal"/>
        <w:ind w:firstLine="540"/>
        <w:jc w:val="both"/>
        <w:outlineLvl w:val="2"/>
        <w:rPr>
          <w:rFonts w:ascii="Arial" w:hAnsi="Arial" w:cs="Arial"/>
          <w:color w:val="FF0000"/>
          <w:sz w:val="24"/>
          <w:szCs w:val="24"/>
        </w:rPr>
      </w:pPr>
      <w:r>
        <w:rPr>
          <w:rFonts w:ascii="Arial" w:hAnsi="Arial" w:cs="Arial"/>
          <w:color w:val="FF0000"/>
          <w:sz w:val="24"/>
          <w:szCs w:val="24"/>
        </w:rPr>
        <w:t xml:space="preserve">1. </w:t>
      </w:r>
      <w:r w:rsidRPr="006F0CEB">
        <w:rPr>
          <w:rFonts w:ascii="Arial" w:hAnsi="Arial" w:cs="Arial"/>
          <w:color w:val="FF0000"/>
          <w:sz w:val="24"/>
          <w:szCs w:val="24"/>
        </w:rPr>
        <w:t>На территории городского округа Реутов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6F0CEB" w:rsidRPr="006F0CEB" w:rsidRDefault="006F0CEB" w:rsidP="001007FC">
      <w:pPr>
        <w:pStyle w:val="ConsPlusNormal"/>
        <w:ind w:firstLine="540"/>
        <w:jc w:val="both"/>
        <w:outlineLvl w:val="2"/>
        <w:rPr>
          <w:rFonts w:ascii="Arial" w:hAnsi="Arial" w:cs="Arial"/>
          <w:color w:val="FF0000"/>
          <w:sz w:val="24"/>
          <w:szCs w:val="24"/>
        </w:rPr>
      </w:pPr>
      <w:r>
        <w:rPr>
          <w:rFonts w:ascii="Arial" w:hAnsi="Arial" w:cs="Arial"/>
          <w:color w:val="FF0000"/>
          <w:sz w:val="24"/>
          <w:szCs w:val="24"/>
        </w:rPr>
        <w:t>2</w:t>
      </w:r>
      <w:r w:rsidRPr="006F0CEB">
        <w:rPr>
          <w:rFonts w:ascii="Arial" w:hAnsi="Arial" w:cs="Arial"/>
          <w:color w:val="FF0000"/>
          <w:sz w:val="24"/>
          <w:szCs w:val="24"/>
        </w:rPr>
        <w:t xml:space="preserve">. Строительство или установка ограждений, в том числе газонных и тротуарных на территории городского округа Реутов осуществляется по согласованию с </w:t>
      </w:r>
      <w:r>
        <w:rPr>
          <w:rFonts w:ascii="Arial" w:hAnsi="Arial" w:cs="Arial"/>
          <w:color w:val="FF0000"/>
          <w:sz w:val="24"/>
          <w:szCs w:val="24"/>
        </w:rPr>
        <w:t xml:space="preserve">Администрацией </w:t>
      </w:r>
      <w:r w:rsidRPr="006F0CEB">
        <w:rPr>
          <w:rFonts w:ascii="Arial" w:hAnsi="Arial" w:cs="Arial"/>
          <w:color w:val="FF0000"/>
          <w:sz w:val="24"/>
          <w:szCs w:val="24"/>
        </w:rPr>
        <w:t>городского округа Реутов. Самовольная установка ограждений не допускается.</w:t>
      </w:r>
    </w:p>
    <w:p w:rsidR="001007FC" w:rsidRPr="003E610B" w:rsidRDefault="006F0CEB" w:rsidP="001007FC">
      <w:pPr>
        <w:pStyle w:val="ConsPlusNormal"/>
        <w:ind w:firstLine="540"/>
        <w:jc w:val="both"/>
        <w:rPr>
          <w:rFonts w:ascii="Arial" w:hAnsi="Arial" w:cs="Arial"/>
          <w:sz w:val="24"/>
          <w:szCs w:val="24"/>
        </w:rPr>
      </w:pPr>
      <w:r>
        <w:rPr>
          <w:rFonts w:ascii="Arial" w:hAnsi="Arial" w:cs="Arial"/>
          <w:sz w:val="24"/>
          <w:szCs w:val="24"/>
        </w:rPr>
        <w:t>3</w:t>
      </w:r>
      <w:r w:rsidR="001007FC" w:rsidRPr="003E610B">
        <w:rPr>
          <w:rFonts w:ascii="Arial" w:hAnsi="Arial" w:cs="Arial"/>
          <w:sz w:val="24"/>
          <w:szCs w:val="24"/>
        </w:rPr>
        <w:t>. На территории городского округа Реутов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1007FC" w:rsidRPr="003E610B" w:rsidRDefault="006F0CEB" w:rsidP="001007FC">
      <w:pPr>
        <w:pStyle w:val="ConsPlusNormal"/>
        <w:ind w:firstLine="540"/>
        <w:jc w:val="both"/>
        <w:rPr>
          <w:rFonts w:ascii="Arial" w:hAnsi="Arial" w:cs="Arial"/>
          <w:sz w:val="24"/>
          <w:szCs w:val="24"/>
        </w:rPr>
      </w:pPr>
      <w:r>
        <w:rPr>
          <w:rFonts w:ascii="Arial" w:hAnsi="Arial" w:cs="Arial"/>
          <w:sz w:val="24"/>
          <w:szCs w:val="24"/>
        </w:rPr>
        <w:t>4</w:t>
      </w:r>
      <w:r w:rsidR="001007FC" w:rsidRPr="003E610B">
        <w:rPr>
          <w:rFonts w:ascii="Arial" w:hAnsi="Arial" w:cs="Arial"/>
          <w:sz w:val="24"/>
          <w:szCs w:val="24"/>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16" w:name="P180"/>
      <w:bookmarkEnd w:id="16"/>
      <w:r w:rsidRPr="003E610B">
        <w:rPr>
          <w:rFonts w:ascii="Arial" w:hAnsi="Arial" w:cs="Arial"/>
          <w:sz w:val="24"/>
          <w:szCs w:val="24"/>
        </w:rPr>
        <w:t>Статья 11. Содержание объектов капитального строительства и объектов инфраструктуры</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Содержание объектов капитального строительства: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w:t>
      </w:r>
      <w:r w:rsidRPr="003E610B">
        <w:rPr>
          <w:rFonts w:ascii="Arial" w:hAnsi="Arial" w:cs="Arial"/>
          <w:sz w:val="24"/>
          <w:szCs w:val="24"/>
        </w:rPr>
        <w:lastRenderedPageBreak/>
        <w:t>устраняться, не допуская их дальнейшего развития;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Работы по ремонту и покраске фасадов зданий и их отдельных элементов (балконы, лоджии, кровли, водосточные трубы и т.п.) должны производиться согласно с паспортом колористического решения фасада, выдаваемому Управлением архитектуры и градостроительства Администрации городского округа Реутов в соответствии с требованиями к оформлению паспорта колористического решения фасадов зданий, строений, сооружений, ограждений, устанавливаемыми Правительством Московской области. Расположенные на фасадах информационные таблички, памятные доски должны поддерживаться в чистоте и исправном состоянии;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входы, цоколи, витрины должны содержаться в чистоте и исправном состоянии;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домовые знаки должны содержатся в чистоте, их освещение в темное время суток должно быть в исправном состоянии;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ж) мостики для перехода через коммуникации должны быть исправными и содержаться в чистоте;</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з) козырьки подъездов, а также кровля должны быть очищены от загрязнений, древесно-кустарниковой и сорной растительности;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Сброшенные с кровель зданий снег (наледь) убираются в специально отведенные места для последующего вывоза не позднее 3 часов после сброса;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Запрещается самовольное переоборудование фасадов зданий и их конструктивных элементов без разрешения Управления архитектуры и градостроительства Админис</w:t>
      </w:r>
      <w:r w:rsidR="000F6AFA" w:rsidRPr="003E610B">
        <w:rPr>
          <w:rFonts w:ascii="Arial" w:hAnsi="Arial" w:cs="Arial"/>
          <w:sz w:val="24"/>
          <w:szCs w:val="24"/>
        </w:rPr>
        <w:t>трации городского округа Реутов</w:t>
      </w:r>
      <w:r w:rsidRPr="003E610B">
        <w:rPr>
          <w:rFonts w:ascii="Arial" w:hAnsi="Arial" w:cs="Arial"/>
          <w:sz w:val="24"/>
          <w:szCs w:val="24"/>
        </w:rPr>
        <w:t>.</w:t>
      </w:r>
      <w:r w:rsidR="000F6AFA" w:rsidRPr="003E610B">
        <w:rPr>
          <w:rFonts w:ascii="Arial" w:hAnsi="Arial" w:cs="Arial"/>
          <w:sz w:val="24"/>
          <w:szCs w:val="24"/>
        </w:rPr>
        <w:t xml:space="preserve"> </w:t>
      </w:r>
      <w:r w:rsidR="000F6AFA" w:rsidRPr="003E610B">
        <w:rPr>
          <w:rFonts w:ascii="Arial" w:hAnsi="Arial" w:cs="Arial"/>
          <w:b/>
          <w:sz w:val="24"/>
          <w:szCs w:val="24"/>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Малые архитектурные формы должны содержаться в чистоте, окраска должна производиться не реже 1 раза в год, ремонт - по мере необходимости.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Окраску и ремонт оград, ворот жилых и промышленных зданий, трансформаторных подстанций, центральных тепловых пунктов, водонапорных станций производить по мере необходимости, но не реже одного раза в год.</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5. Некапитальные сооружения: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а) </w:t>
      </w:r>
      <w:r w:rsidR="00403BF2" w:rsidRPr="003E610B">
        <w:rPr>
          <w:rFonts w:ascii="Arial" w:hAnsi="Arial" w:cs="Arial"/>
          <w:spacing w:val="2"/>
          <w:sz w:val="24"/>
          <w:szCs w:val="24"/>
          <w:shd w:val="clear" w:color="auto" w:fill="FFFFFF"/>
        </w:rPr>
        <w:t xml:space="preserve">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w:t>
      </w:r>
      <w:r w:rsidR="00403BF2" w:rsidRPr="003E610B">
        <w:rPr>
          <w:rFonts w:ascii="Arial" w:hAnsi="Arial" w:cs="Arial"/>
          <w:spacing w:val="2"/>
          <w:sz w:val="24"/>
          <w:szCs w:val="24"/>
          <w:shd w:val="clear" w:color="auto" w:fill="FFFFFF"/>
        </w:rPr>
        <w:lastRenderedPageBreak/>
        <w:t>зоне водопроводных, канализационных, тепловых, электрических, кабельных сетей связи, трубопроводов (газопроводов, нефтепроводов и нефтепродуктопроводов, аммиакопроводов), а также ближе 10 м от остановочных павильонов, 25 м - от вентиляционных шахт, 20 м - от окон жилых помещений, перед витринами торговых организаций, 3 м - от стволов деревьев, 1,5 м - от внешних границ крон кустарников;</w:t>
      </w:r>
      <w:r w:rsidR="00403BF2" w:rsidRPr="003E610B">
        <w:rPr>
          <w:rFonts w:ascii="Arial" w:hAnsi="Arial" w:cs="Arial"/>
          <w:b/>
          <w:sz w:val="24"/>
          <w:szCs w:val="24"/>
        </w:rPr>
        <w:t xml:space="preserve"> (в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установка некапитальных сооружений допускается лишь с разреше</w:t>
      </w:r>
      <w:r w:rsidR="00F745B0" w:rsidRPr="003E610B">
        <w:rPr>
          <w:rFonts w:ascii="Arial" w:hAnsi="Arial" w:cs="Arial"/>
          <w:sz w:val="24"/>
          <w:szCs w:val="24"/>
        </w:rPr>
        <w:t>ния и в порядке, установленном А</w:t>
      </w:r>
      <w:r w:rsidRPr="003E610B">
        <w:rPr>
          <w:rFonts w:ascii="Arial" w:hAnsi="Arial" w:cs="Arial"/>
          <w:sz w:val="24"/>
          <w:szCs w:val="24"/>
        </w:rPr>
        <w:t>дминистрацией городского округа Реутов;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д) окраска некапитальных сооружений должна производиться не реже 1 раза в год, ремонт - по мере необходимости.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6. Водные устройства должны содержаться в чистоте, в том числе и в период их отключения.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Окраска элементов водных устройств должна производиться не реже 1 раза в год, ремонт - по мере необходимости.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округа Реутов.</w:t>
      </w:r>
    </w:p>
    <w:p w:rsidR="00403BF2" w:rsidRPr="003E610B" w:rsidRDefault="00403BF2" w:rsidP="001007FC">
      <w:pPr>
        <w:pStyle w:val="ConsPlusNormal"/>
        <w:ind w:firstLine="540"/>
        <w:jc w:val="both"/>
        <w:rPr>
          <w:rFonts w:ascii="Arial" w:hAnsi="Arial" w:cs="Arial"/>
          <w:b/>
          <w:sz w:val="24"/>
          <w:szCs w:val="24"/>
        </w:rPr>
      </w:pPr>
      <w:r w:rsidRPr="003E610B">
        <w:rPr>
          <w:rFonts w:ascii="Arial" w:hAnsi="Arial" w:cs="Arial"/>
          <w:sz w:val="24"/>
          <w:szCs w:val="24"/>
        </w:rPr>
        <w:t xml:space="preserve">7. При модернизации, ремонте, реконструктивных работах, благоустройстве территорий вдоль «вылетных» магистралей на территории городского округа Реутов Московской области руководствоваться Методическими рекомендациями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утвержденными Распоряжением Министерства благоустройства Московской области от 13.06.2019№ 10Р-42. </w:t>
      </w:r>
      <w:r w:rsidRPr="003E610B">
        <w:rPr>
          <w:rFonts w:ascii="Arial" w:hAnsi="Arial" w:cs="Arial"/>
          <w:b/>
          <w:sz w:val="24"/>
          <w:szCs w:val="24"/>
        </w:rPr>
        <w:t>(Пункт 7 введён в соответствии с Реш. Совета депутатов городского округа Реутов от 04.12.2019 № 16/2019-НА)</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17" w:name="P209"/>
      <w:bookmarkEnd w:id="17"/>
      <w:r w:rsidRPr="003E610B">
        <w:rPr>
          <w:rFonts w:ascii="Arial" w:hAnsi="Arial" w:cs="Arial"/>
          <w:sz w:val="24"/>
          <w:szCs w:val="24"/>
        </w:rPr>
        <w:t>Статья 12. Содержание наземных частей линейных сооружений и коммуникаций</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015F41" w:rsidRPr="003E610B" w:rsidRDefault="00015F41" w:rsidP="00015F41">
      <w:pPr>
        <w:pStyle w:val="a3"/>
        <w:tabs>
          <w:tab w:val="left" w:pos="993"/>
        </w:tabs>
        <w:ind w:left="0" w:firstLine="709"/>
        <w:jc w:val="both"/>
        <w:rPr>
          <w:rFonts w:ascii="Arial" w:hAnsi="Arial" w:cs="Arial"/>
          <w:b/>
        </w:rPr>
      </w:pPr>
      <w:r w:rsidRPr="003E610B">
        <w:rPr>
          <w:rFonts w:ascii="Arial" w:hAnsi="Arial" w:cs="Arial"/>
          <w:b/>
        </w:rPr>
        <w:t>Пункты 2 и 3 статьи 12 утратил</w:t>
      </w:r>
      <w:r w:rsidR="00935E46">
        <w:rPr>
          <w:rFonts w:ascii="Arial" w:hAnsi="Arial" w:cs="Arial"/>
          <w:b/>
        </w:rPr>
        <w:t>и</w:t>
      </w:r>
      <w:r w:rsidRPr="003E610B">
        <w:rPr>
          <w:rFonts w:ascii="Arial" w:hAnsi="Arial" w:cs="Arial"/>
          <w:b/>
        </w:rPr>
        <w:t xml:space="preserve"> силу в соответствии с Решением Совета депутатов городского округа Реутов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w:t>
      </w:r>
      <w:r w:rsidRPr="003E610B">
        <w:rPr>
          <w:rFonts w:ascii="Arial" w:hAnsi="Arial" w:cs="Arial"/>
          <w:sz w:val="24"/>
          <w:szCs w:val="24"/>
        </w:rPr>
        <w:lastRenderedPageBreak/>
        <w:t>производится юридическими лицами (индивидуальными предпринимателями), эксплуатирующими эти сооружения.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открывать люки колодцев и регулировать запорные устройства на магистралях водопровода, канализации, теплотрасс;</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производить какие-либо работы на данных сетях без разрешения эксплуатирующих организаций;</w:t>
      </w:r>
    </w:p>
    <w:p w:rsidR="001007FC" w:rsidRPr="003E610B" w:rsidRDefault="001007FC" w:rsidP="001007FC">
      <w:pPr>
        <w:pStyle w:val="ConsPlusNormal"/>
        <w:ind w:firstLine="540"/>
        <w:jc w:val="both"/>
        <w:rPr>
          <w:rFonts w:ascii="Arial" w:hAnsi="Arial" w:cs="Arial"/>
          <w:b/>
          <w:sz w:val="24"/>
          <w:szCs w:val="24"/>
        </w:rPr>
      </w:pPr>
      <w:r w:rsidRPr="003E610B">
        <w:rPr>
          <w:rFonts w:ascii="Arial" w:hAnsi="Arial" w:cs="Arial"/>
          <w:sz w:val="24"/>
          <w:szCs w:val="24"/>
        </w:rPr>
        <w:t xml:space="preserve">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w:t>
      </w:r>
      <w:r w:rsidR="00AB7B22" w:rsidRPr="003E610B">
        <w:rPr>
          <w:rFonts w:ascii="Arial" w:hAnsi="Arial" w:cs="Arial"/>
          <w:sz w:val="24"/>
          <w:szCs w:val="24"/>
        </w:rPr>
        <w:t>отходами</w:t>
      </w:r>
      <w:r w:rsidRPr="003E610B">
        <w:rPr>
          <w:rFonts w:ascii="Arial" w:hAnsi="Arial" w:cs="Arial"/>
          <w:sz w:val="24"/>
          <w:szCs w:val="24"/>
        </w:rPr>
        <w:t>;</w:t>
      </w:r>
      <w:r w:rsidR="00AB7B22" w:rsidRPr="003E610B">
        <w:rPr>
          <w:rFonts w:ascii="Arial" w:hAnsi="Arial" w:cs="Arial"/>
          <w:sz w:val="24"/>
          <w:szCs w:val="24"/>
        </w:rPr>
        <w:t xml:space="preserve"> </w:t>
      </w:r>
      <w:r w:rsidR="00AB7B22" w:rsidRPr="003E610B">
        <w:rPr>
          <w:rFonts w:ascii="Arial" w:hAnsi="Arial" w:cs="Arial"/>
          <w:b/>
          <w:sz w:val="24"/>
          <w:szCs w:val="24"/>
        </w:rPr>
        <w:t>(в ред. от 18.03.2020 № 12/2020-НА)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оставлять колодцы неплотно закрытыми и (или) закрывать разбитыми крышками;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е) отводить поверхностные воды в систему канализации;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ж) пользоваться пожарными гидрантами в хозяйственных целях;</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з)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r w:rsidRPr="003E610B">
        <w:rPr>
          <w:rFonts w:ascii="Arial" w:hAnsi="Arial" w:cs="Arial"/>
          <w:sz w:val="24"/>
          <w:szCs w:val="24"/>
        </w:rPr>
        <w:t>Статья 13. Содержание производственных территорий</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007FC" w:rsidRPr="003E610B" w:rsidRDefault="001007FC" w:rsidP="001007FC">
      <w:pPr>
        <w:pStyle w:val="ConsPlusNormal"/>
        <w:ind w:firstLine="540"/>
        <w:jc w:val="both"/>
        <w:rPr>
          <w:rFonts w:ascii="Arial" w:hAnsi="Arial" w:cs="Arial"/>
          <w:b/>
          <w:sz w:val="24"/>
          <w:szCs w:val="24"/>
        </w:rPr>
      </w:pPr>
      <w:r w:rsidRPr="003E610B">
        <w:rPr>
          <w:rFonts w:ascii="Arial" w:hAnsi="Arial" w:cs="Arial"/>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r w:rsidR="00AB7B22" w:rsidRPr="003E610B">
        <w:rPr>
          <w:rFonts w:ascii="Arial" w:hAnsi="Arial" w:cs="Arial"/>
          <w:sz w:val="24"/>
          <w:szCs w:val="24"/>
        </w:rPr>
        <w:t xml:space="preserve"> </w:t>
      </w:r>
      <w:r w:rsidR="00AB7B22" w:rsidRPr="003E610B">
        <w:rPr>
          <w:rFonts w:ascii="Arial" w:hAnsi="Arial" w:cs="Arial"/>
          <w:b/>
          <w:sz w:val="24"/>
          <w:szCs w:val="24"/>
        </w:rPr>
        <w:t>(в ред. от 18.03.2020 № 12/2020-НА)</w:t>
      </w:r>
    </w:p>
    <w:p w:rsidR="001007FC" w:rsidRPr="003E610B" w:rsidRDefault="00945909" w:rsidP="00945909">
      <w:pPr>
        <w:pStyle w:val="ConsPlusNormal"/>
        <w:tabs>
          <w:tab w:val="left" w:pos="3765"/>
        </w:tabs>
        <w:ind w:firstLine="540"/>
        <w:jc w:val="both"/>
        <w:rPr>
          <w:rFonts w:ascii="Arial" w:hAnsi="Arial" w:cs="Arial"/>
          <w:b/>
          <w:sz w:val="24"/>
          <w:szCs w:val="24"/>
        </w:rPr>
      </w:pPr>
      <w:r w:rsidRPr="003E610B">
        <w:rPr>
          <w:rFonts w:ascii="Arial" w:hAnsi="Arial" w:cs="Arial"/>
          <w:b/>
          <w:sz w:val="24"/>
          <w:szCs w:val="24"/>
        </w:rPr>
        <w:t>Пункт 3 утратил силу в соответствии Решением Совета депутатов города Реутов от 19.06.2019 № 22/2019-НА</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18" w:name="P238"/>
      <w:bookmarkEnd w:id="18"/>
      <w:r w:rsidRPr="003E610B">
        <w:rPr>
          <w:rFonts w:ascii="Arial" w:hAnsi="Arial" w:cs="Arial"/>
          <w:sz w:val="24"/>
          <w:szCs w:val="24"/>
        </w:rPr>
        <w:t>Статья 14. Содержание зеленых насаждений</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Содержание и благоустройство газонов.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Газоны стригут (скашивают) при высоте травостоя более 15 см, естественную травяную растительность - при высоте более 20 см.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Срезанную траву, опавшие листья убирают и вывозят на специально оборудованные полигоны. Окошенная трава с территории удаляется в течение 3 суток со дня проведения покоса.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Формовочная обрезка деревьев и кустарников не производится в период сокодвижения у зеленых насаждений (апрель - май).</w:t>
      </w:r>
    </w:p>
    <w:p w:rsidR="00403BF2" w:rsidRPr="003E610B" w:rsidRDefault="00403BF2" w:rsidP="00403BF2">
      <w:pPr>
        <w:pStyle w:val="ConsPlusNormal"/>
        <w:ind w:firstLine="540"/>
        <w:jc w:val="both"/>
        <w:rPr>
          <w:rFonts w:ascii="Arial" w:hAnsi="Arial" w:cs="Arial"/>
          <w:b/>
          <w:sz w:val="24"/>
          <w:szCs w:val="24"/>
        </w:rPr>
      </w:pPr>
      <w:r w:rsidRPr="003E610B">
        <w:rPr>
          <w:rFonts w:ascii="Arial" w:hAnsi="Arial" w:cs="Arial"/>
          <w:sz w:val="24"/>
          <w:szCs w:val="24"/>
        </w:rPr>
        <w:t xml:space="preserve">г) Производится обрезка веток деревьев и кустарников, заходящих на дороги, </w:t>
      </w:r>
      <w:r w:rsidRPr="003E610B">
        <w:rPr>
          <w:rFonts w:ascii="Arial" w:hAnsi="Arial" w:cs="Arial"/>
          <w:sz w:val="24"/>
          <w:szCs w:val="24"/>
        </w:rPr>
        <w:lastRenderedPageBreak/>
        <w:t>тротуары и лестничные сходы, площадки и ступеньки при входе в здания на уровне ниже 2,5 метров.</w:t>
      </w:r>
      <w:r w:rsidRPr="003E610B">
        <w:rPr>
          <w:rFonts w:ascii="Arial" w:hAnsi="Arial" w:cs="Arial"/>
          <w:b/>
          <w:sz w:val="24"/>
          <w:szCs w:val="24"/>
        </w:rPr>
        <w:t xml:space="preserve"> (Подпункт введён в соответствии с Реш. Совета депутатов городского округа Реутов от 04.12.2019 № 16/2019-НА)</w:t>
      </w:r>
    </w:p>
    <w:p w:rsidR="00403BF2" w:rsidRPr="003E610B" w:rsidRDefault="00403BF2" w:rsidP="001007FC">
      <w:pPr>
        <w:pStyle w:val="ConsPlusNormal"/>
        <w:ind w:firstLine="540"/>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Вырубка деревьев и кустарников.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Пересадка или вырубка деревьев и кустарников на землях, не входящих в лесной фонд, в том числе сухостойных и больных, без соответствующей разрешительной документации не допускается.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Вырубка деревьев и кустарников производится только на основании специального разрешения, выдаваемого в установленном порядке.</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Разрешение на производство вырубки деревьев и кустарников в черте город</w:t>
      </w:r>
      <w:r w:rsidR="00A84403" w:rsidRPr="003E610B">
        <w:rPr>
          <w:rFonts w:ascii="Arial" w:hAnsi="Arial" w:cs="Arial"/>
          <w:sz w:val="24"/>
          <w:szCs w:val="24"/>
        </w:rPr>
        <w:t>а выдается А</w:t>
      </w:r>
      <w:r w:rsidR="00403BF2" w:rsidRPr="003E610B">
        <w:rPr>
          <w:rFonts w:ascii="Arial" w:hAnsi="Arial" w:cs="Arial"/>
          <w:sz w:val="24"/>
          <w:szCs w:val="24"/>
        </w:rPr>
        <w:t>дминистрацией городского округа</w:t>
      </w:r>
      <w:r w:rsidRPr="003E610B">
        <w:rPr>
          <w:rFonts w:ascii="Arial" w:hAnsi="Arial" w:cs="Arial"/>
          <w:sz w:val="24"/>
          <w:szCs w:val="24"/>
        </w:rPr>
        <w:t xml:space="preserve"> Реутова.</w:t>
      </w:r>
      <w:r w:rsidR="00403BF2" w:rsidRPr="003E610B">
        <w:rPr>
          <w:rFonts w:ascii="Arial" w:hAnsi="Arial" w:cs="Arial"/>
          <w:b/>
          <w:sz w:val="24"/>
          <w:szCs w:val="24"/>
        </w:rPr>
        <w:t xml:space="preserve"> (в ред.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В</w:t>
      </w:r>
      <w:r w:rsidR="007D2A50" w:rsidRPr="003E610B">
        <w:rPr>
          <w:rFonts w:ascii="Arial" w:hAnsi="Arial" w:cs="Arial"/>
          <w:sz w:val="24"/>
          <w:szCs w:val="24"/>
        </w:rPr>
        <w:t xml:space="preserve"> </w:t>
      </w:r>
      <w:r w:rsidRPr="003E610B">
        <w:rPr>
          <w:rFonts w:ascii="Arial" w:hAnsi="Arial" w:cs="Arial"/>
          <w:sz w:val="24"/>
          <w:szCs w:val="24"/>
        </w:rPr>
        <w:t>случае повреждения газонов, зеленых насаждений на прилегающей к месту вырубки территории производится их обязательное восстановление в сроки, согласованные с владельцем территории, но не позднее чем в течение месяца.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д) Вывоз порубочных остатков производится в течение 3 суток с момента начала работ.</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Хранить порубочные остатки и срубленные зеленые насаждения на месте производства работ запрещается.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Порядок обеспечения сохранности зеленых насаждений.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целях обеспечения сохранности зеленых насаждений хозяйствующие субъекты обязаны:</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обеспечивать сохранность зеленых насаждений;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зеленых насаждениях мусора, строительных отходов, материалов, изделий, конструкций, крупногабаритных бытовых отходов;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при наличии водоемов на территории зеленых зон обеспечивать их содержание в чистоте и производить их капитальную очистку не менее одного раза в 10 лет;</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производить текущий ремонт газонов и естественной травяной растительности, систематический покос.</w:t>
      </w:r>
    </w:p>
    <w:p w:rsidR="00403BF2" w:rsidRPr="003E610B" w:rsidRDefault="00403BF2" w:rsidP="001007FC">
      <w:pPr>
        <w:pStyle w:val="ConsPlusNormal"/>
        <w:ind w:firstLine="540"/>
        <w:jc w:val="both"/>
        <w:rPr>
          <w:rFonts w:ascii="Arial" w:hAnsi="Arial" w:cs="Arial"/>
          <w:sz w:val="24"/>
          <w:szCs w:val="24"/>
        </w:rPr>
      </w:pPr>
      <w:r w:rsidRPr="003E610B">
        <w:rPr>
          <w:rFonts w:ascii="Arial" w:hAnsi="Arial" w:cs="Arial"/>
          <w:sz w:val="24"/>
          <w:szCs w:val="24"/>
        </w:rPr>
        <w:t>д) На расстоянии не более 0,3 м от мест примыкания газонов, цветников к проездам, стоянкам автотранспорта</w:t>
      </w:r>
      <w:r w:rsidRPr="003E610B">
        <w:rPr>
          <w:rFonts w:ascii="Arial" w:hAnsi="Arial" w:cs="Arial"/>
          <w:kern w:val="16"/>
          <w:sz w:val="24"/>
          <w:szCs w:val="24"/>
        </w:rPr>
        <w:t>, в местах возможного наезда автомобилей на газон, цветники и зеленые насаждения</w:t>
      </w:r>
      <w:r w:rsidRPr="003E610B">
        <w:rPr>
          <w:rFonts w:ascii="Arial" w:hAnsi="Arial" w:cs="Arial"/>
          <w:sz w:val="24"/>
          <w:szCs w:val="24"/>
        </w:rPr>
        <w:t xml:space="preserve"> устанавливаются защитные металлические ограждения высотой не менее 0,5 м.</w:t>
      </w:r>
      <w:r w:rsidRPr="003E610B">
        <w:rPr>
          <w:rFonts w:ascii="Arial" w:hAnsi="Arial" w:cs="Arial"/>
          <w:b/>
          <w:sz w:val="24"/>
          <w:szCs w:val="24"/>
        </w:rPr>
        <w:t xml:space="preserve"> (Подпункт введён в соответствии с Реш. Совета депутатов городского округа Реутов от 04.12.2019 № 16/2019-НА)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В садах, парках, скверах и на иных территориях, где имеются зеленые насаждения, запрещается: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слив и сброс отходов, ремонт, мойка автотранспортных средств, установка боксовых гаражей, тентов и других некапитальных объектов;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повреждение и уничтожение деревьев, кустарников, газонов, цветов;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самовольно раскапывать участки под огороды;</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д) размещение объявлений на деревьях.</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jc w:val="center"/>
        <w:outlineLvl w:val="1"/>
        <w:rPr>
          <w:rFonts w:ascii="Arial" w:hAnsi="Arial" w:cs="Arial"/>
          <w:sz w:val="24"/>
          <w:szCs w:val="24"/>
        </w:rPr>
      </w:pPr>
      <w:r w:rsidRPr="003E610B">
        <w:rPr>
          <w:rFonts w:ascii="Arial" w:hAnsi="Arial" w:cs="Arial"/>
          <w:sz w:val="24"/>
          <w:szCs w:val="24"/>
        </w:rPr>
        <w:t>Глава IV. ОБЕСПЕЧЕНИЕ ЧИСТОТЫ И ПОРЯДКА В ГОРОДСКОМ ОКРУГЕ</w:t>
      </w:r>
    </w:p>
    <w:p w:rsidR="001007FC" w:rsidRPr="003E610B" w:rsidRDefault="001007FC" w:rsidP="001007FC">
      <w:pPr>
        <w:pStyle w:val="ConsPlusNormal"/>
        <w:jc w:val="center"/>
        <w:rPr>
          <w:rFonts w:ascii="Arial" w:hAnsi="Arial" w:cs="Arial"/>
          <w:sz w:val="24"/>
          <w:szCs w:val="24"/>
        </w:rPr>
      </w:pPr>
      <w:r w:rsidRPr="003E610B">
        <w:rPr>
          <w:rFonts w:ascii="Arial" w:hAnsi="Arial" w:cs="Arial"/>
          <w:sz w:val="24"/>
          <w:szCs w:val="24"/>
        </w:rPr>
        <w:t>РЕУТОВ. ПРАВИЛА ОРГАНИЗАЦИИ И ПРОИЗВОДСТВА УБОРОЧНЫХ РАБОТ</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19" w:name="P271"/>
      <w:bookmarkEnd w:id="19"/>
      <w:r w:rsidRPr="003E610B">
        <w:rPr>
          <w:rFonts w:ascii="Arial" w:hAnsi="Arial" w:cs="Arial"/>
          <w:sz w:val="24"/>
          <w:szCs w:val="24"/>
        </w:rPr>
        <w:t>Статья 15.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lastRenderedPageBreak/>
        <w:t>1. Юридические лица (индивидуальные предприниматели), осуществляющие свою деятельность на территории городского округа Реутов, или физические лица обязаны регулярно производить уборку принадлежащих им территорий, а также мест общественного пользования на прилегающей территории, осуществлять вывоз мусора с целью его утилизации и обезвреживания в порядке, установленном законодательством Российской Федерации и законодательством Московской области.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случае если производитель мусора и отходов, осуществляющий свою хозяйственную деятельность на основании договора аренды или иного соглашения с собственником, не организовал сбор и вывоз мусора и отходов самостоятельно, обязанности по сбору, вывозу и утилизации мусора и отходов данного производства возлагаются на собственника объекта недвижимости (территории).</w:t>
      </w:r>
    </w:p>
    <w:p w:rsidR="000F6AFA" w:rsidRPr="003E610B" w:rsidRDefault="000F6AFA" w:rsidP="000F6AFA">
      <w:pPr>
        <w:ind w:firstLine="567"/>
        <w:jc w:val="both"/>
        <w:rPr>
          <w:rFonts w:ascii="Arial" w:hAnsi="Arial" w:cs="Arial"/>
          <w:bCs/>
        </w:rPr>
      </w:pPr>
      <w:r w:rsidRPr="003E610B">
        <w:rPr>
          <w:rFonts w:ascii="Arial" w:hAnsi="Arial" w:cs="Arial"/>
        </w:rPr>
        <w:t xml:space="preserve">2. </w:t>
      </w:r>
      <w:r w:rsidRPr="003E610B">
        <w:rPr>
          <w:rFonts w:ascii="Arial" w:hAnsi="Arial" w:cs="Arial"/>
          <w:spacing w:val="2"/>
          <w:shd w:val="clear" w:color="auto" w:fill="FFFFFF"/>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w:t>
      </w:r>
      <w:r w:rsidRPr="003E610B">
        <w:rPr>
          <w:rFonts w:ascii="Arial" w:hAnsi="Arial" w:cs="Arial"/>
          <w:bCs/>
        </w:rPr>
        <w:t xml:space="preserve">. </w:t>
      </w:r>
      <w:r w:rsidRPr="003E610B">
        <w:rPr>
          <w:rFonts w:ascii="Arial" w:hAnsi="Arial" w:cs="Arial"/>
          <w:b/>
        </w:rPr>
        <w:t>(в ред.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Уборка улиц и дорог на территории городского округа Реутов производится ежедневно в соответствии с договором, заключенным между эксплуатационной организацией и Администрацией городского округа Реутов.</w:t>
      </w:r>
    </w:p>
    <w:p w:rsidR="001007FC" w:rsidRPr="003E610B" w:rsidRDefault="001007FC" w:rsidP="001007FC">
      <w:pPr>
        <w:pStyle w:val="ConsPlusNormal"/>
        <w:ind w:firstLine="540"/>
        <w:jc w:val="both"/>
        <w:rPr>
          <w:rFonts w:ascii="Arial" w:hAnsi="Arial" w:cs="Arial"/>
          <w:b/>
          <w:sz w:val="24"/>
          <w:szCs w:val="24"/>
        </w:rPr>
      </w:pPr>
      <w:r w:rsidRPr="003E610B">
        <w:rPr>
          <w:rFonts w:ascii="Arial" w:hAnsi="Arial" w:cs="Arial"/>
          <w:sz w:val="24"/>
          <w:szCs w:val="24"/>
        </w:rPr>
        <w:t xml:space="preserve">4. Дворовые территории, внутридворовые проезды и тротуары, места массового посещения на территории городского округа Реутов ежедневно подметаются </w:t>
      </w:r>
      <w:r w:rsidR="00AB7B22" w:rsidRPr="003E610B">
        <w:rPr>
          <w:rFonts w:ascii="Arial" w:hAnsi="Arial" w:cs="Arial"/>
          <w:sz w:val="24"/>
          <w:szCs w:val="24"/>
        </w:rPr>
        <w:t>и очищаются от загрязнений</w:t>
      </w:r>
      <w:r w:rsidRPr="003E610B">
        <w:rPr>
          <w:rFonts w:ascii="Arial" w:hAnsi="Arial" w:cs="Arial"/>
          <w:sz w:val="24"/>
          <w:szCs w:val="24"/>
        </w:rPr>
        <w:t>.</w:t>
      </w:r>
      <w:r w:rsidR="00AB7B22" w:rsidRPr="003E610B">
        <w:rPr>
          <w:rFonts w:ascii="Arial" w:hAnsi="Arial" w:cs="Arial"/>
          <w:sz w:val="24"/>
          <w:szCs w:val="24"/>
        </w:rPr>
        <w:t xml:space="preserve"> </w:t>
      </w:r>
      <w:r w:rsidR="00AB7B22" w:rsidRPr="003E610B">
        <w:rPr>
          <w:rFonts w:ascii="Arial" w:hAnsi="Arial" w:cs="Arial"/>
          <w:b/>
          <w:sz w:val="24"/>
          <w:szCs w:val="24"/>
        </w:rPr>
        <w:t>(в ред. от 18.03.2020 № 12/2020-НА)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городского округа Реутов.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Не допускается касание ветвями деревьев токонесущих проводов, закрывание ими указателей улиц и номерных знаков домов.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10. Содержание территорий вокруг жилых домов, внутридомовых территорий жилой застройки, внутридворовых дорог и проездов, тротуаров и пешеходных дорожек, гостевых и парковочных площадок автотранспорта осуществляется управляющими компаниями, ТСЖ, ЖСК и предприятиями других форм организации по содержанию жилых домов.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Организации, осуществляющие управление жилищным фондом, обязаны разместить в доступных местах стенды для размещения информации: о графиках содержания и уборки придомовой территории в зимний и летний периоды; закреплении и границах земельных участков дворовых территорий; организациях, обслуживающих данные территории с указанием контактов; органах, контролирующих данную деятельность, с </w:t>
      </w:r>
      <w:r w:rsidRPr="003E610B">
        <w:rPr>
          <w:rFonts w:ascii="Arial" w:hAnsi="Arial" w:cs="Arial"/>
          <w:sz w:val="24"/>
          <w:szCs w:val="24"/>
        </w:rPr>
        <w:lastRenderedPageBreak/>
        <w:t>целью своевременного и полного информирования жителей города, а также усиления общественного контроля по вопросам содержания и уборки придомовых территорий.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11. Уборку территории и содержание автобусных остановок производят специализированные организации, осуществляющие работы по содержанию проезжей части улиц, на которых расположены эти остановки, на основании заключенного с Администрацией городского округа Реутов договора (контракта).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Уборку территории и содержание автобусных остановок, на которых расположены объекты торговли, осуществляют собственники, владельцы, пользователи объектов торговли в границах прилегающих территорий.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12. Уборка и очистка территорий, отведенных для размещения и эксплуатации объектов линий электропередачи, газовых, водопроводных и тепловых сетей, осуществляется силами и средствами организаций, эксплуатирующих указанные объекты и сети.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13. Организацию работ по уборке и содержанию иных территорий осуществляет Администрация городского округа Реутов.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14. Юридические и физические лица должны соблюдать чистоту и поддерживать порядок на всей территории городского округа Реутов.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15. Запрещается: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мойка и ремонт транспортных средств, слив топлива, масел, технических жидкостей вне специально отведенных мест;</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размещение автотранспортных средств на детских, игровых, спортивных площадках, газонах, цветниках и иных участках с зелеными насаждениями, а также вне специальных площадок, оборудованных для их размещения;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хозяйственных и вспомогательных построек (деревянных сараев, будок, гаражей, голубятен, теплиц), ограждений без получения разрешения в установленном порядке;</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F9551E" w:rsidRPr="003E610B">
        <w:rPr>
          <w:rFonts w:ascii="Arial" w:hAnsi="Arial" w:cs="Arial"/>
          <w:bCs/>
          <w:sz w:val="24"/>
          <w:szCs w:val="24"/>
        </w:rPr>
        <w:t>Администрацией городского округа Реутов</w:t>
      </w:r>
      <w:r w:rsidRPr="003E610B">
        <w:rPr>
          <w:rFonts w:ascii="Arial" w:hAnsi="Arial" w:cs="Arial"/>
          <w:sz w:val="24"/>
          <w:szCs w:val="24"/>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тротуаров) возлагается на собственников, владельцев, пользователей указанных объектов;</w:t>
      </w:r>
      <w:r w:rsidR="00F9551E" w:rsidRPr="003E610B">
        <w:rPr>
          <w:rFonts w:ascii="Arial" w:hAnsi="Arial" w:cs="Arial"/>
          <w:b/>
          <w:sz w:val="24"/>
          <w:szCs w:val="24"/>
        </w:rPr>
        <w:t xml:space="preserve"> (в ред. от 29.07.2020 № 36/2020-НА)</w:t>
      </w:r>
    </w:p>
    <w:p w:rsidR="001007FC" w:rsidRPr="003E610B" w:rsidRDefault="001007FC" w:rsidP="001007FC">
      <w:pPr>
        <w:pStyle w:val="ConsPlusNormal"/>
        <w:ind w:firstLine="540"/>
        <w:jc w:val="both"/>
        <w:rPr>
          <w:rFonts w:ascii="Arial" w:hAnsi="Arial" w:cs="Arial"/>
          <w:b/>
          <w:sz w:val="24"/>
          <w:szCs w:val="24"/>
        </w:rPr>
      </w:pPr>
      <w:r w:rsidRPr="003E610B">
        <w:rPr>
          <w:rFonts w:ascii="Arial" w:hAnsi="Arial" w:cs="Arial"/>
          <w:sz w:val="24"/>
          <w:szCs w:val="24"/>
        </w:rP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r w:rsidR="00AB7B22" w:rsidRPr="003E610B">
        <w:rPr>
          <w:rFonts w:ascii="Arial" w:hAnsi="Arial" w:cs="Arial"/>
          <w:sz w:val="24"/>
          <w:szCs w:val="24"/>
        </w:rPr>
        <w:t xml:space="preserve"> </w:t>
      </w:r>
      <w:r w:rsidR="00AB7B22" w:rsidRPr="003E610B">
        <w:rPr>
          <w:rFonts w:ascii="Arial" w:hAnsi="Arial" w:cs="Arial"/>
          <w:b/>
          <w:sz w:val="24"/>
          <w:szCs w:val="24"/>
        </w:rPr>
        <w:t>(в ред. от 18.03.2020 № 12/2020-НА)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w:t>
      </w:r>
      <w:r w:rsidR="00F9551E" w:rsidRPr="003E610B">
        <w:rPr>
          <w:rFonts w:ascii="Arial" w:hAnsi="Arial" w:cs="Arial"/>
          <w:bCs/>
          <w:sz w:val="24"/>
          <w:szCs w:val="24"/>
        </w:rPr>
        <w:t>Администрацией городского округа Реутов</w:t>
      </w:r>
      <w:r w:rsidRPr="003E610B">
        <w:rPr>
          <w:rFonts w:ascii="Arial" w:hAnsi="Arial" w:cs="Arial"/>
          <w:sz w:val="24"/>
          <w:szCs w:val="24"/>
        </w:rPr>
        <w:t>.</w:t>
      </w:r>
      <w:r w:rsidR="00F9551E" w:rsidRPr="003E610B">
        <w:rPr>
          <w:rFonts w:ascii="Arial" w:hAnsi="Arial" w:cs="Arial"/>
          <w:b/>
          <w:sz w:val="24"/>
          <w:szCs w:val="24"/>
        </w:rPr>
        <w:t xml:space="preserve"> (в ред. от 29.07.2020 № 36/2020-НА)</w:t>
      </w:r>
      <w:r w:rsidR="00F9551E" w:rsidRPr="003E610B">
        <w:rPr>
          <w:rFonts w:ascii="Arial" w:hAnsi="Arial" w:cs="Arial"/>
          <w:sz w:val="24"/>
          <w:szCs w:val="24"/>
        </w:rPr>
        <w:t xml:space="preserve"> </w:t>
      </w:r>
    </w:p>
    <w:p w:rsidR="00F9551E" w:rsidRPr="003E610B" w:rsidRDefault="00F9551E" w:rsidP="001007FC">
      <w:pPr>
        <w:pStyle w:val="ConsPlusNormal"/>
        <w:ind w:firstLine="540"/>
        <w:jc w:val="both"/>
        <w:rPr>
          <w:rFonts w:ascii="Arial" w:hAnsi="Arial" w:cs="Arial"/>
          <w:sz w:val="24"/>
          <w:szCs w:val="24"/>
        </w:rPr>
      </w:pPr>
      <w:r w:rsidRPr="003E610B">
        <w:rPr>
          <w:rFonts w:ascii="Arial" w:hAnsi="Arial" w:cs="Arial"/>
          <w:sz w:val="24"/>
          <w:szCs w:val="24"/>
        </w:rPr>
        <w:t xml:space="preserve">ж) </w:t>
      </w:r>
      <w:r w:rsidRPr="003E610B">
        <w:rPr>
          <w:rFonts w:ascii="Arial" w:hAnsi="Arial" w:cs="Arial"/>
          <w:bCs/>
          <w:sz w:val="24"/>
          <w:szCs w:val="24"/>
        </w:rPr>
        <w:t xml:space="preserve">размещение на территории, прилегающей к контейнерной площадке в границах 10 метров, порубочных остатков,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 </w:t>
      </w:r>
      <w:r w:rsidRPr="003E610B">
        <w:rPr>
          <w:rFonts w:ascii="Arial" w:hAnsi="Arial" w:cs="Arial"/>
          <w:b/>
          <w:bCs/>
          <w:sz w:val="24"/>
          <w:szCs w:val="24"/>
        </w:rPr>
        <w:t>(</w:t>
      </w:r>
      <w:r w:rsidRPr="003E610B">
        <w:rPr>
          <w:rFonts w:ascii="Arial" w:hAnsi="Arial" w:cs="Arial"/>
          <w:b/>
          <w:sz w:val="24"/>
          <w:szCs w:val="24"/>
        </w:rPr>
        <w:t>Подпункт введён в соответствии с Реш. Совета депутатов городского округа Реутов от 29.07.2020 № 36/2020-НА)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16. Подъездные пути к рынкам, торговым и развлекательным центрам, иным объектам торговли и сферы услуг должны иметь твердое покрытие.</w:t>
      </w:r>
    </w:p>
    <w:p w:rsidR="00015F41" w:rsidRPr="003E610B" w:rsidRDefault="00015F41" w:rsidP="00AB7B22">
      <w:pPr>
        <w:pStyle w:val="a3"/>
        <w:tabs>
          <w:tab w:val="left" w:pos="993"/>
        </w:tabs>
        <w:ind w:left="0" w:firstLine="709"/>
        <w:jc w:val="both"/>
        <w:rPr>
          <w:rFonts w:ascii="Arial" w:hAnsi="Arial" w:cs="Arial"/>
          <w:b/>
        </w:rPr>
      </w:pPr>
      <w:r w:rsidRPr="003E610B">
        <w:rPr>
          <w:rFonts w:ascii="Arial" w:hAnsi="Arial" w:cs="Arial"/>
          <w:b/>
        </w:rPr>
        <w:t>Пункт 17 статьи 15 утратил силу в соответствии с Решением Совета депута</w:t>
      </w:r>
      <w:r w:rsidR="003C7EF8">
        <w:rPr>
          <w:rFonts w:ascii="Arial" w:hAnsi="Arial" w:cs="Arial"/>
          <w:b/>
        </w:rPr>
        <w:t xml:space="preserve">тов городского округа Реутов </w:t>
      </w:r>
      <w:r w:rsidRPr="003E610B">
        <w:rPr>
          <w:rFonts w:ascii="Arial" w:hAnsi="Arial" w:cs="Arial"/>
          <w:b/>
        </w:rPr>
        <w:t>от 29.07.2020 № 36/2020-НА</w:t>
      </w:r>
    </w:p>
    <w:p w:rsidR="00AB7B22" w:rsidRPr="003E610B" w:rsidRDefault="00AB7B22" w:rsidP="00015F41">
      <w:pPr>
        <w:pStyle w:val="a3"/>
        <w:tabs>
          <w:tab w:val="left" w:pos="993"/>
        </w:tabs>
        <w:ind w:left="0" w:firstLine="567"/>
        <w:jc w:val="both"/>
        <w:rPr>
          <w:rFonts w:ascii="Arial" w:hAnsi="Arial" w:cs="Arial"/>
        </w:rPr>
      </w:pPr>
      <w:r w:rsidRPr="003E610B">
        <w:rPr>
          <w:rFonts w:ascii="Arial" w:hAnsi="Arial" w:cs="Arial"/>
        </w:rPr>
        <w:lastRenderedPageBreak/>
        <w:t>18. В случае выявления Администрацией городского округа Реутов на территории городского округа Реутов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настоящими правилами, Администрация городского округа Реутов информирует о выявленных нарушениях уполномоченный орган.</w:t>
      </w:r>
    </w:p>
    <w:p w:rsidR="00AB7B22" w:rsidRPr="003E610B" w:rsidRDefault="00AB7B22" w:rsidP="00AB7B22">
      <w:pPr>
        <w:pStyle w:val="a3"/>
        <w:tabs>
          <w:tab w:val="left" w:pos="993"/>
        </w:tabs>
        <w:ind w:left="0" w:firstLine="709"/>
        <w:jc w:val="both"/>
        <w:rPr>
          <w:rFonts w:ascii="Arial" w:hAnsi="Arial" w:cs="Arial"/>
        </w:rPr>
      </w:pPr>
      <w:r w:rsidRPr="003E610B">
        <w:rPr>
          <w:rFonts w:ascii="Arial" w:hAnsi="Arial" w:cs="Arial"/>
        </w:rP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Администрацию городского округа Реутов о результатах проведенной проверки.</w:t>
      </w:r>
    </w:p>
    <w:p w:rsidR="00AB7B22" w:rsidRPr="003E610B" w:rsidRDefault="00AB7B22" w:rsidP="00AB7B22">
      <w:pPr>
        <w:pStyle w:val="a3"/>
        <w:tabs>
          <w:tab w:val="left" w:pos="993"/>
        </w:tabs>
        <w:ind w:left="0" w:firstLine="709"/>
        <w:jc w:val="both"/>
        <w:rPr>
          <w:rFonts w:ascii="Arial" w:hAnsi="Arial" w:cs="Arial"/>
        </w:rPr>
      </w:pPr>
      <w:r w:rsidRPr="003E610B">
        <w:rPr>
          <w:rFonts w:ascii="Arial" w:hAnsi="Arial" w:cs="Arial"/>
        </w:rPr>
        <w:t>В случае неисполнения предписания уполномоченного органа в установленный предписанием срок Администрация городского округа Реутов принимает решение о проведении на указанных территориях уборочных работ за счет средств бюджета городского округа Реутов. Указанное решение Администрации городского округа Реутов, содержащее информацию о сметной стоимости работ, подлежит согласованию с собственниками указанных земельных участков.</w:t>
      </w:r>
    </w:p>
    <w:p w:rsidR="00AB7B22" w:rsidRPr="003E610B" w:rsidRDefault="00AB7B22" w:rsidP="00AB7B22">
      <w:pPr>
        <w:pStyle w:val="a3"/>
        <w:tabs>
          <w:tab w:val="left" w:pos="993"/>
        </w:tabs>
        <w:ind w:left="0" w:firstLine="709"/>
        <w:jc w:val="both"/>
        <w:rPr>
          <w:rFonts w:ascii="Arial" w:hAnsi="Arial" w:cs="Arial"/>
        </w:rPr>
      </w:pPr>
      <w:r w:rsidRPr="003E610B">
        <w:rPr>
          <w:rFonts w:ascii="Arial" w:hAnsi="Arial" w:cs="Arial"/>
        </w:rPr>
        <w:t>Собственники земельных участков, уборочные работы на которых произведены за счет средств бюджета городского округа Реутов, обязаны возместить расходы городского округа Реутов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Администрации городского округа Реутов, выдается собственнику земельного участка способом, обеспечивающим подтверждение его получения.</w:t>
      </w:r>
    </w:p>
    <w:p w:rsidR="00AB7B22" w:rsidRPr="003E610B" w:rsidRDefault="00AB7B22" w:rsidP="00AB7B22">
      <w:pPr>
        <w:pStyle w:val="ConsPlusNormal"/>
        <w:ind w:firstLine="540"/>
        <w:jc w:val="both"/>
        <w:rPr>
          <w:rFonts w:ascii="Arial" w:hAnsi="Arial" w:cs="Arial"/>
          <w:sz w:val="24"/>
          <w:szCs w:val="24"/>
        </w:rPr>
      </w:pPr>
      <w:r w:rsidRPr="003E610B">
        <w:rPr>
          <w:rFonts w:ascii="Arial" w:hAnsi="Arial" w:cs="Arial"/>
          <w:sz w:val="24"/>
          <w:szCs w:val="24"/>
        </w:rPr>
        <w:t>В случае если в установленный срок средства не были перечислены собственником земельного участка, Администрация городского округа Реутов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городского округа Реутов.</w:t>
      </w:r>
    </w:p>
    <w:p w:rsidR="00AB7B22" w:rsidRPr="003E610B" w:rsidRDefault="00AB7B22" w:rsidP="00AB7B22">
      <w:pPr>
        <w:pStyle w:val="ConsPlusNormal"/>
        <w:ind w:firstLine="540"/>
        <w:jc w:val="both"/>
        <w:rPr>
          <w:rFonts w:ascii="Arial" w:hAnsi="Arial" w:cs="Arial"/>
          <w:sz w:val="24"/>
          <w:szCs w:val="24"/>
        </w:rPr>
      </w:pPr>
      <w:r w:rsidRPr="003E610B">
        <w:rPr>
          <w:rFonts w:ascii="Arial" w:hAnsi="Arial" w:cs="Arial"/>
          <w:b/>
          <w:sz w:val="24"/>
          <w:szCs w:val="24"/>
        </w:rPr>
        <w:t>Пункт введён в соответствии с Реш. Совета депутатов городского округа Реутов от 18.03.2020 № 12/2020-НА</w:t>
      </w:r>
    </w:p>
    <w:p w:rsidR="001007FC" w:rsidRPr="003E610B" w:rsidRDefault="001007FC" w:rsidP="001007FC">
      <w:pPr>
        <w:pStyle w:val="ConsPlusNormal"/>
        <w:jc w:val="both"/>
        <w:rPr>
          <w:rFonts w:ascii="Arial" w:hAnsi="Arial" w:cs="Arial"/>
          <w:sz w:val="24"/>
          <w:szCs w:val="24"/>
        </w:rPr>
      </w:pPr>
    </w:p>
    <w:p w:rsidR="00945909" w:rsidRPr="003E610B" w:rsidRDefault="00945909" w:rsidP="00945909">
      <w:pPr>
        <w:pStyle w:val="ConsPlusNormal"/>
        <w:tabs>
          <w:tab w:val="left" w:pos="3765"/>
        </w:tabs>
        <w:ind w:firstLine="540"/>
        <w:jc w:val="both"/>
        <w:rPr>
          <w:rFonts w:ascii="Arial" w:hAnsi="Arial" w:cs="Arial"/>
          <w:b/>
          <w:sz w:val="24"/>
          <w:szCs w:val="24"/>
        </w:rPr>
      </w:pPr>
      <w:bookmarkStart w:id="20" w:name="P302"/>
      <w:bookmarkEnd w:id="20"/>
      <w:r w:rsidRPr="003E610B">
        <w:rPr>
          <w:rFonts w:ascii="Arial" w:hAnsi="Arial" w:cs="Arial"/>
          <w:b/>
          <w:sz w:val="24"/>
          <w:szCs w:val="24"/>
        </w:rPr>
        <w:t>Статья 16 утратила силу в соответствии Решением Совета депутатов города Реутов от 19.06.2019 № 22/2019-НА</w:t>
      </w:r>
    </w:p>
    <w:p w:rsidR="001007FC" w:rsidRPr="003E610B" w:rsidRDefault="001007FC" w:rsidP="00945909">
      <w:pPr>
        <w:pStyle w:val="ConsPlusNormal"/>
        <w:ind w:firstLine="540"/>
        <w:jc w:val="both"/>
        <w:outlineLvl w:val="2"/>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21" w:name="P334"/>
      <w:bookmarkEnd w:id="21"/>
      <w:r w:rsidRPr="003E610B">
        <w:rPr>
          <w:rFonts w:ascii="Arial" w:hAnsi="Arial" w:cs="Arial"/>
          <w:sz w:val="24"/>
          <w:szCs w:val="24"/>
        </w:rPr>
        <w:t>Статья 17. Организация и проведение уборочных работ в зимнее время</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Администрации городского округа Реутов.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До 1 октября текущего года Администрацией городского округа Реутов совместно с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lastRenderedPageBreak/>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6. Запрещается: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7. К первоочередным мероприятиям зимней уборки улиц, дорог и магистралей относятся: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обработка проезжей части дорог противогололедными средствами;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сгребание и подметание снега;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формирование снежного вала для последующего вывоза;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8. К мероприятиям второй очереди относятся: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удаление снега (вывоз);</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зачистка дорожных лотков после удаления снега с проезжей части;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скалывание льда и уборка снежно-ледяных образований.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13. Формирование снежных валов не допускается: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а) на перекрестках и вблизи железнодорожных переездов;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на тротуарах.</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lastRenderedPageBreak/>
        <w:t>а) на остановках общественного пассажирского транспорта - на длину остановки;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б) на переходах, имеющих разметку, - на ширину разметки;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на переходах, не имеющих разметки, - не менее 5 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1007FC" w:rsidRPr="003E610B" w:rsidRDefault="001007FC" w:rsidP="001007FC">
      <w:pPr>
        <w:pStyle w:val="ConsPlusNormal"/>
        <w:ind w:firstLine="540"/>
        <w:jc w:val="both"/>
        <w:rPr>
          <w:rFonts w:ascii="Arial" w:hAnsi="Arial" w:cs="Arial"/>
          <w:b/>
          <w:sz w:val="24"/>
          <w:szCs w:val="24"/>
        </w:rPr>
      </w:pPr>
      <w:r w:rsidRPr="003E610B">
        <w:rPr>
          <w:rFonts w:ascii="Arial" w:hAnsi="Arial" w:cs="Arial"/>
          <w:sz w:val="24"/>
          <w:szCs w:val="24"/>
        </w:rPr>
        <w:t xml:space="preserve">Места временного складирования снега после снеготаяния должны быть очищены от </w:t>
      </w:r>
      <w:r w:rsidR="00684130" w:rsidRPr="003E610B">
        <w:rPr>
          <w:rFonts w:ascii="Arial" w:hAnsi="Arial" w:cs="Arial"/>
          <w:sz w:val="24"/>
          <w:szCs w:val="24"/>
        </w:rPr>
        <w:t>загрязнений</w:t>
      </w:r>
      <w:r w:rsidRPr="003E610B">
        <w:rPr>
          <w:rFonts w:ascii="Arial" w:hAnsi="Arial" w:cs="Arial"/>
          <w:sz w:val="24"/>
          <w:szCs w:val="24"/>
        </w:rPr>
        <w:t xml:space="preserve"> и благоустроены.</w:t>
      </w:r>
      <w:r w:rsidR="00684130" w:rsidRPr="003E610B">
        <w:rPr>
          <w:rFonts w:ascii="Arial" w:hAnsi="Arial" w:cs="Arial"/>
          <w:sz w:val="24"/>
          <w:szCs w:val="24"/>
        </w:rPr>
        <w:t xml:space="preserve"> </w:t>
      </w:r>
      <w:r w:rsidR="00684130" w:rsidRPr="003E610B">
        <w:rPr>
          <w:rFonts w:ascii="Arial" w:hAnsi="Arial" w:cs="Arial"/>
          <w:b/>
          <w:sz w:val="24"/>
          <w:szCs w:val="24"/>
        </w:rPr>
        <w:t>(в ред. от 18.03.2020 № 12/2020-НА)</w:t>
      </w:r>
    </w:p>
    <w:p w:rsidR="002B7DE7" w:rsidRPr="003E610B" w:rsidRDefault="002B7DE7" w:rsidP="002B7DE7">
      <w:pPr>
        <w:pStyle w:val="ConsPlusNormal"/>
        <w:ind w:firstLine="540"/>
        <w:jc w:val="both"/>
        <w:rPr>
          <w:rFonts w:ascii="Arial" w:hAnsi="Arial" w:cs="Arial"/>
          <w:color w:val="000000" w:themeColor="text1"/>
          <w:sz w:val="24"/>
          <w:szCs w:val="24"/>
        </w:rPr>
      </w:pPr>
      <w:r w:rsidRPr="003E610B">
        <w:rPr>
          <w:rFonts w:ascii="Arial" w:hAnsi="Arial" w:cs="Arial"/>
          <w:color w:val="000000" w:themeColor="text1"/>
          <w:sz w:val="24"/>
          <w:szCs w:val="24"/>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2B7DE7" w:rsidRPr="003E610B" w:rsidRDefault="002B7DE7" w:rsidP="002B7DE7">
      <w:pPr>
        <w:pStyle w:val="ConsPlusNormal"/>
        <w:ind w:firstLine="540"/>
        <w:jc w:val="both"/>
        <w:rPr>
          <w:rFonts w:ascii="Arial" w:hAnsi="Arial" w:cs="Arial"/>
          <w:color w:val="000000" w:themeColor="text1"/>
          <w:sz w:val="24"/>
          <w:szCs w:val="24"/>
        </w:rPr>
      </w:pPr>
      <w:r w:rsidRPr="003E610B">
        <w:rPr>
          <w:rFonts w:ascii="Arial" w:hAnsi="Arial" w:cs="Arial"/>
          <w:color w:val="000000" w:themeColor="text1"/>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22" w:name="P375"/>
      <w:bookmarkEnd w:id="22"/>
      <w:r w:rsidRPr="003E610B">
        <w:rPr>
          <w:rFonts w:ascii="Arial" w:hAnsi="Arial" w:cs="Arial"/>
          <w:sz w:val="24"/>
          <w:szCs w:val="24"/>
        </w:rPr>
        <w:t>Статья 18. Организация и проведение уборочных работ в летнее время</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w:t>
      </w:r>
      <w:r w:rsidR="00910A56" w:rsidRPr="003E610B">
        <w:rPr>
          <w:rFonts w:ascii="Arial" w:hAnsi="Arial" w:cs="Arial"/>
          <w:sz w:val="24"/>
          <w:szCs w:val="24"/>
        </w:rPr>
        <w:t>ацией городского округа Реутов.</w:t>
      </w:r>
    </w:p>
    <w:p w:rsidR="001007FC" w:rsidRPr="003E610B" w:rsidRDefault="001007FC" w:rsidP="001007FC">
      <w:pPr>
        <w:pStyle w:val="ConsPlusNormal"/>
        <w:ind w:firstLine="540"/>
        <w:jc w:val="both"/>
        <w:rPr>
          <w:rFonts w:ascii="Arial" w:hAnsi="Arial" w:cs="Arial"/>
          <w:b/>
          <w:sz w:val="24"/>
          <w:szCs w:val="24"/>
        </w:rPr>
      </w:pPr>
      <w:r w:rsidRPr="003E610B">
        <w:rPr>
          <w:rFonts w:ascii="Arial" w:hAnsi="Arial" w:cs="Arial"/>
          <w:sz w:val="24"/>
          <w:szCs w:val="24"/>
        </w:rPr>
        <w:t xml:space="preserve">2. Подметание дворовых территорий, внутридворовых проездов и тротуаров </w:t>
      </w:r>
      <w:r w:rsidR="00684130" w:rsidRPr="003E610B">
        <w:rPr>
          <w:rFonts w:ascii="Arial" w:hAnsi="Arial" w:cs="Arial"/>
          <w:sz w:val="24"/>
          <w:szCs w:val="24"/>
        </w:rPr>
        <w:t>от загрязнений</w:t>
      </w:r>
      <w:r w:rsidRPr="003E610B">
        <w:rPr>
          <w:rFonts w:ascii="Arial" w:hAnsi="Arial" w:cs="Arial"/>
          <w:sz w:val="24"/>
          <w:szCs w:val="24"/>
        </w:rPr>
        <w:t>, их мойка осуществляется лицами, ответственными за содержание объектов. Чистота на территории должна поддерживаться в течение всего рабочего дня.</w:t>
      </w:r>
      <w:r w:rsidR="00684130" w:rsidRPr="003E610B">
        <w:rPr>
          <w:rFonts w:ascii="Arial" w:hAnsi="Arial" w:cs="Arial"/>
          <w:sz w:val="24"/>
          <w:szCs w:val="24"/>
        </w:rPr>
        <w:t xml:space="preserve"> </w:t>
      </w:r>
      <w:r w:rsidR="00684130" w:rsidRPr="003E610B">
        <w:rPr>
          <w:rFonts w:ascii="Arial" w:hAnsi="Arial" w:cs="Arial"/>
          <w:b/>
          <w:sz w:val="24"/>
          <w:szCs w:val="24"/>
        </w:rPr>
        <w:t>(в ред. от 18.03.2020 № 12/2020-НА)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Дорожки и площадки парков, скверов, бульваров должны быть очищены от листьев и других видимых загрязнений.</w:t>
      </w:r>
      <w:r w:rsidR="00FE2E64" w:rsidRPr="003E610B">
        <w:rPr>
          <w:rFonts w:ascii="Arial" w:hAnsi="Arial" w:cs="Arial"/>
          <w:b/>
          <w:sz w:val="24"/>
          <w:szCs w:val="24"/>
        </w:rPr>
        <w:t xml:space="preserve"> (в ред. от 18.03.2020 № 12/2020-НА)</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lastRenderedPageBreak/>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6. Мойка дорожных покрытий площадей и улиц производится предпочтительно в ночное время.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7. </w:t>
      </w:r>
      <w:r w:rsidR="00FE2E64" w:rsidRPr="003E610B">
        <w:rPr>
          <w:rFonts w:ascii="Arial" w:hAnsi="Arial" w:cs="Arial"/>
          <w:sz w:val="24"/>
          <w:szCs w:val="24"/>
        </w:rPr>
        <w:t>Загрязнения</w:t>
      </w:r>
      <w:r w:rsidRPr="003E610B">
        <w:rPr>
          <w:rFonts w:ascii="Arial" w:hAnsi="Arial" w:cs="Arial"/>
          <w:sz w:val="24"/>
          <w:szCs w:val="24"/>
        </w:rPr>
        <w:t>,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r w:rsidR="00FE2E64" w:rsidRPr="003E610B">
        <w:rPr>
          <w:rFonts w:ascii="Arial" w:hAnsi="Arial" w:cs="Arial"/>
          <w:b/>
          <w:sz w:val="24"/>
          <w:szCs w:val="24"/>
        </w:rPr>
        <w:t xml:space="preserve"> (в ред. от 18.03.2020 № 12/2020-НА)</w:t>
      </w:r>
    </w:p>
    <w:p w:rsidR="001007FC" w:rsidRPr="003E610B" w:rsidRDefault="00FE2E64" w:rsidP="001007FC">
      <w:pPr>
        <w:pStyle w:val="ConsPlusNormal"/>
        <w:ind w:firstLine="540"/>
        <w:jc w:val="both"/>
        <w:rPr>
          <w:rFonts w:ascii="Arial" w:hAnsi="Arial" w:cs="Arial"/>
          <w:sz w:val="24"/>
          <w:szCs w:val="24"/>
        </w:rPr>
      </w:pPr>
      <w:r w:rsidRPr="003E610B">
        <w:rPr>
          <w:rFonts w:ascii="Arial" w:hAnsi="Arial" w:cs="Arial"/>
          <w:sz w:val="24"/>
          <w:szCs w:val="24"/>
        </w:rPr>
        <w:t xml:space="preserve">8. </w:t>
      </w:r>
      <w:r w:rsidRPr="003E610B">
        <w:rPr>
          <w:rFonts w:ascii="Arial" w:hAnsi="Arial" w:cs="Arial"/>
          <w:spacing w:val="2"/>
          <w:sz w:val="24"/>
          <w:szCs w:val="24"/>
          <w:shd w:val="clear" w:color="auto" w:fill="FFFFFF"/>
        </w:rPr>
        <w:t>Высота травяного покрова на территории городского округа Реутов,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001007FC" w:rsidRPr="003E610B">
        <w:rPr>
          <w:rFonts w:ascii="Arial" w:hAnsi="Arial" w:cs="Arial"/>
          <w:sz w:val="24"/>
          <w:szCs w:val="24"/>
        </w:rPr>
        <w:t>.</w:t>
      </w:r>
      <w:r w:rsidRPr="003E610B">
        <w:rPr>
          <w:rFonts w:ascii="Arial" w:hAnsi="Arial" w:cs="Arial"/>
          <w:b/>
          <w:sz w:val="24"/>
          <w:szCs w:val="24"/>
        </w:rPr>
        <w:t xml:space="preserve"> (в ред. от 18.03.2020 № 12/2020-НА)</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bookmarkStart w:id="23" w:name="P386"/>
      <w:bookmarkEnd w:id="23"/>
      <w:r w:rsidRPr="003E610B">
        <w:rPr>
          <w:rFonts w:ascii="Arial" w:hAnsi="Arial" w:cs="Arial"/>
          <w:sz w:val="24"/>
          <w:szCs w:val="24"/>
        </w:rPr>
        <w:t xml:space="preserve">Статья 19. </w:t>
      </w:r>
      <w:r w:rsidR="00403BF2" w:rsidRPr="003E610B">
        <w:rPr>
          <w:rFonts w:ascii="Arial" w:hAnsi="Arial" w:cs="Arial"/>
          <w:sz w:val="24"/>
          <w:szCs w:val="24"/>
        </w:rPr>
        <w:t xml:space="preserve">Порядок размещения и содержания площадок для выгула домашних животных </w:t>
      </w:r>
      <w:r w:rsidR="00403BF2" w:rsidRPr="003E610B">
        <w:rPr>
          <w:rFonts w:ascii="Arial" w:hAnsi="Arial" w:cs="Arial"/>
          <w:b/>
          <w:sz w:val="24"/>
          <w:szCs w:val="24"/>
        </w:rPr>
        <w:t>(в ред. от 04.12.2019 № 16/2019-НА)</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1. Площадки для выгула домашних животных должны размещаться на территориях общего пользования, свободных от зеленых насаждений, за пределами санитарной охранной зоны источников питьевой воды.</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2. Расстояние от границы площадки до окон жилых и общественных зданий должно быть не менее 25 м, а от участков детских учреждений, школ, детских, спортивных площадок, площадок отдыха - не менее 40 м.</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3. Покрытие поверхности площадки для выгула собак должно иметь выровненную поверхность, не травмирующую конечности животных (газонное, песчаное, песчано-земляное покрытие), а также быть удобным для регулярной уборки и обновления.</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4. На территории площадки должен быть предусмотрен информационный стенд с правилами пользования площадкой и наименованием организации, ответственной за ее содержание.</w:t>
      </w:r>
    </w:p>
    <w:p w:rsidR="00DC5EF2" w:rsidRPr="003E610B" w:rsidRDefault="001007FC" w:rsidP="00DC5EF2">
      <w:pPr>
        <w:pStyle w:val="ConsPlusNormal"/>
        <w:ind w:firstLine="540"/>
        <w:jc w:val="both"/>
        <w:rPr>
          <w:rFonts w:ascii="Arial" w:hAnsi="Arial" w:cs="Arial"/>
          <w:sz w:val="24"/>
          <w:szCs w:val="24"/>
        </w:rPr>
      </w:pPr>
      <w:r w:rsidRPr="003E610B">
        <w:rPr>
          <w:rFonts w:ascii="Arial" w:hAnsi="Arial" w:cs="Arial"/>
          <w:sz w:val="24"/>
          <w:szCs w:val="24"/>
        </w:rPr>
        <w:t>5.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1007FC" w:rsidRPr="003E610B" w:rsidRDefault="00403BF2" w:rsidP="00DC5EF2">
      <w:pPr>
        <w:pStyle w:val="ConsPlusNormal"/>
        <w:ind w:firstLine="540"/>
        <w:jc w:val="both"/>
        <w:rPr>
          <w:rFonts w:ascii="Arial" w:hAnsi="Arial" w:cs="Arial"/>
          <w:b/>
          <w:sz w:val="24"/>
          <w:szCs w:val="24"/>
        </w:rPr>
      </w:pPr>
      <w:r w:rsidRPr="003E610B">
        <w:rPr>
          <w:rFonts w:ascii="Arial" w:hAnsi="Arial" w:cs="Arial"/>
          <w:b/>
          <w:sz w:val="24"/>
          <w:szCs w:val="24"/>
        </w:rPr>
        <w:t xml:space="preserve">Пункты 6-11 </w:t>
      </w:r>
      <w:r w:rsidR="00A51909" w:rsidRPr="003E610B">
        <w:rPr>
          <w:rFonts w:ascii="Arial" w:hAnsi="Arial" w:cs="Arial"/>
          <w:b/>
          <w:sz w:val="24"/>
          <w:szCs w:val="24"/>
        </w:rPr>
        <w:t xml:space="preserve">исключены </w:t>
      </w:r>
      <w:r w:rsidR="00DC5EF2" w:rsidRPr="003E610B">
        <w:rPr>
          <w:rFonts w:ascii="Arial" w:hAnsi="Arial" w:cs="Arial"/>
          <w:b/>
          <w:sz w:val="24"/>
          <w:szCs w:val="24"/>
        </w:rPr>
        <w:t xml:space="preserve">в соответствии с </w:t>
      </w:r>
      <w:r w:rsidR="00A51909" w:rsidRPr="003E610B">
        <w:rPr>
          <w:rFonts w:ascii="Arial" w:hAnsi="Arial" w:cs="Arial"/>
          <w:b/>
          <w:sz w:val="24"/>
          <w:szCs w:val="24"/>
        </w:rPr>
        <w:t>Решением Совета депутатов городского округа Реутов от 04.12.2019 №</w:t>
      </w:r>
      <w:r w:rsidR="00DC5EF2" w:rsidRPr="003E610B">
        <w:rPr>
          <w:rFonts w:ascii="Arial" w:hAnsi="Arial" w:cs="Arial"/>
          <w:b/>
          <w:sz w:val="24"/>
          <w:szCs w:val="24"/>
        </w:rPr>
        <w:t xml:space="preserve"> 16/2019-НА</w:t>
      </w:r>
    </w:p>
    <w:p w:rsidR="00DC5EF2" w:rsidRPr="003E610B" w:rsidRDefault="00DC5EF2" w:rsidP="00DC5EF2">
      <w:pPr>
        <w:pStyle w:val="ConsPlusNormal"/>
        <w:ind w:firstLine="540"/>
        <w:jc w:val="both"/>
        <w:rPr>
          <w:rFonts w:ascii="Arial" w:hAnsi="Arial" w:cs="Arial"/>
          <w:sz w:val="24"/>
          <w:szCs w:val="24"/>
        </w:rPr>
      </w:pPr>
    </w:p>
    <w:p w:rsidR="001007FC" w:rsidRPr="003E610B" w:rsidRDefault="001007FC" w:rsidP="001007FC">
      <w:pPr>
        <w:pStyle w:val="ConsPlusNormal"/>
        <w:ind w:firstLine="540"/>
        <w:jc w:val="both"/>
        <w:outlineLvl w:val="2"/>
        <w:rPr>
          <w:rFonts w:ascii="Arial" w:hAnsi="Arial" w:cs="Arial"/>
          <w:sz w:val="24"/>
          <w:szCs w:val="24"/>
        </w:rPr>
      </w:pPr>
      <w:r w:rsidRPr="003E610B">
        <w:rPr>
          <w:rFonts w:ascii="Arial" w:hAnsi="Arial" w:cs="Arial"/>
          <w:sz w:val="24"/>
          <w:szCs w:val="24"/>
        </w:rPr>
        <w:t>Статья 20. Ответственность за нарушение правил благоустройства на территории городского округа Реутов</w:t>
      </w:r>
    </w:p>
    <w:p w:rsidR="007D3F9D" w:rsidRDefault="007D3F9D" w:rsidP="001007FC">
      <w:pPr>
        <w:pStyle w:val="ConsPlusNormal"/>
        <w:ind w:firstLine="540"/>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1. Лица, нарушившие требования, предусмотренные настоящими Правилами, несут ответственность, установленную </w:t>
      </w:r>
      <w:hyperlink r:id="rId11" w:history="1">
        <w:r w:rsidRPr="003E610B">
          <w:rPr>
            <w:rFonts w:ascii="Arial" w:hAnsi="Arial" w:cs="Arial"/>
            <w:sz w:val="24"/>
            <w:szCs w:val="24"/>
          </w:rPr>
          <w:t>Законом</w:t>
        </w:r>
      </w:hyperlink>
      <w:r w:rsidRPr="003E610B">
        <w:rPr>
          <w:rFonts w:ascii="Arial" w:hAnsi="Arial" w:cs="Arial"/>
          <w:sz w:val="24"/>
          <w:szCs w:val="24"/>
        </w:rPr>
        <w:t xml:space="preserve"> Московской области "О государственном административно-техническом надзоре и административной ответственности за правонарушения в сфере благоустройства, содержания объектов и производства работ на территории Московской области" и другими нормативными правовыми актами Московской области.</w:t>
      </w: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 xml:space="preserve">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w:t>
      </w:r>
      <w:r w:rsidRPr="003E610B">
        <w:rPr>
          <w:rFonts w:ascii="Arial" w:hAnsi="Arial" w:cs="Arial"/>
          <w:sz w:val="24"/>
          <w:szCs w:val="24"/>
        </w:rPr>
        <w:lastRenderedPageBreak/>
        <w:t>соответствии с порядком, установленным Правительством Московской области.</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rPr>
          <w:rFonts w:ascii="Arial" w:hAnsi="Arial" w:cs="Arial"/>
        </w:rPr>
        <w:sectPr w:rsidR="001007FC" w:rsidRPr="003E610B" w:rsidSect="007D3F9D">
          <w:pgSz w:w="11906" w:h="16838"/>
          <w:pgMar w:top="709" w:right="567" w:bottom="1134" w:left="1134" w:header="0" w:footer="0" w:gutter="0"/>
          <w:cols w:space="708"/>
          <w:docGrid w:linePitch="381"/>
        </w:sectPr>
      </w:pPr>
    </w:p>
    <w:p w:rsidR="001007FC" w:rsidRPr="003E610B" w:rsidRDefault="008B263D" w:rsidP="001007FC">
      <w:pPr>
        <w:pStyle w:val="ConsPlusNormal"/>
        <w:jc w:val="right"/>
        <w:outlineLvl w:val="1"/>
        <w:rPr>
          <w:rFonts w:ascii="Arial" w:hAnsi="Arial" w:cs="Arial"/>
          <w:sz w:val="24"/>
          <w:szCs w:val="24"/>
        </w:rPr>
      </w:pPr>
      <w:r w:rsidRPr="003E610B">
        <w:rPr>
          <w:rFonts w:ascii="Arial" w:hAnsi="Arial" w:cs="Arial"/>
          <w:sz w:val="24"/>
          <w:szCs w:val="24"/>
        </w:rPr>
        <w:lastRenderedPageBreak/>
        <w:t>Приложение №</w:t>
      </w:r>
      <w:r w:rsidR="001007FC" w:rsidRPr="003E610B">
        <w:rPr>
          <w:rFonts w:ascii="Arial" w:hAnsi="Arial" w:cs="Arial"/>
          <w:sz w:val="24"/>
          <w:szCs w:val="24"/>
        </w:rPr>
        <w:t xml:space="preserve"> 1</w:t>
      </w:r>
    </w:p>
    <w:p w:rsidR="001007FC" w:rsidRPr="003E610B" w:rsidRDefault="001007FC" w:rsidP="001007FC">
      <w:pPr>
        <w:pStyle w:val="ConsPlusNormal"/>
        <w:jc w:val="right"/>
        <w:rPr>
          <w:rFonts w:ascii="Arial" w:hAnsi="Arial" w:cs="Arial"/>
          <w:sz w:val="24"/>
          <w:szCs w:val="24"/>
        </w:rPr>
      </w:pPr>
      <w:r w:rsidRPr="003E610B">
        <w:rPr>
          <w:rFonts w:ascii="Arial" w:hAnsi="Arial" w:cs="Arial"/>
          <w:sz w:val="24"/>
          <w:szCs w:val="24"/>
        </w:rPr>
        <w:t>к Правилам</w:t>
      </w:r>
    </w:p>
    <w:p w:rsidR="001007FC" w:rsidRPr="003E610B" w:rsidRDefault="001007FC" w:rsidP="001007FC">
      <w:pPr>
        <w:pStyle w:val="ConsPlusNormal"/>
        <w:jc w:val="right"/>
        <w:rPr>
          <w:rFonts w:ascii="Arial" w:hAnsi="Arial" w:cs="Arial"/>
          <w:sz w:val="24"/>
          <w:szCs w:val="24"/>
        </w:rPr>
      </w:pPr>
      <w:r w:rsidRPr="003E610B">
        <w:rPr>
          <w:rFonts w:ascii="Arial" w:hAnsi="Arial" w:cs="Arial"/>
          <w:sz w:val="24"/>
          <w:szCs w:val="24"/>
        </w:rPr>
        <w:t>благоустройства территории</w:t>
      </w:r>
    </w:p>
    <w:p w:rsidR="001007FC" w:rsidRPr="003E610B" w:rsidRDefault="001007FC" w:rsidP="001007FC">
      <w:pPr>
        <w:pStyle w:val="ConsPlusNormal"/>
        <w:jc w:val="right"/>
        <w:rPr>
          <w:rFonts w:ascii="Arial" w:hAnsi="Arial" w:cs="Arial"/>
          <w:sz w:val="24"/>
          <w:szCs w:val="24"/>
        </w:rPr>
      </w:pPr>
      <w:r w:rsidRPr="003E610B">
        <w:rPr>
          <w:rFonts w:ascii="Arial" w:hAnsi="Arial" w:cs="Arial"/>
          <w:sz w:val="24"/>
          <w:szCs w:val="24"/>
        </w:rPr>
        <w:t>городского округа Реутов</w:t>
      </w: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jc w:val="center"/>
        <w:rPr>
          <w:rFonts w:ascii="Arial" w:hAnsi="Arial" w:cs="Arial"/>
          <w:sz w:val="24"/>
          <w:szCs w:val="24"/>
        </w:rPr>
      </w:pPr>
      <w:bookmarkStart w:id="24" w:name="P414"/>
      <w:bookmarkEnd w:id="24"/>
      <w:r w:rsidRPr="003E610B">
        <w:rPr>
          <w:rFonts w:ascii="Arial" w:hAnsi="Arial" w:cs="Arial"/>
          <w:sz w:val="24"/>
          <w:szCs w:val="24"/>
        </w:rPr>
        <w:t>ТАБЛИЦА</w:t>
      </w:r>
    </w:p>
    <w:p w:rsidR="001007FC" w:rsidRPr="003E610B" w:rsidRDefault="001007FC" w:rsidP="001007FC">
      <w:pPr>
        <w:pStyle w:val="ConsPlusNormal"/>
        <w:jc w:val="center"/>
        <w:rPr>
          <w:rFonts w:ascii="Arial" w:hAnsi="Arial" w:cs="Arial"/>
          <w:sz w:val="24"/>
          <w:szCs w:val="24"/>
        </w:rPr>
      </w:pPr>
      <w:r w:rsidRPr="003E610B">
        <w:rPr>
          <w:rFonts w:ascii="Arial" w:hAnsi="Arial" w:cs="Arial"/>
          <w:sz w:val="24"/>
          <w:szCs w:val="24"/>
        </w:rPr>
        <w:t>НОРМАТИВНЫХ ПОКАЗАТЕЛЕЙ С УЧЕТОМ ОСОБЕННОСТЕЙ</w:t>
      </w:r>
    </w:p>
    <w:p w:rsidR="001007FC" w:rsidRPr="003E610B" w:rsidRDefault="001007FC" w:rsidP="001007FC">
      <w:pPr>
        <w:pStyle w:val="ConsPlusNormal"/>
        <w:jc w:val="center"/>
        <w:rPr>
          <w:rFonts w:ascii="Arial" w:hAnsi="Arial" w:cs="Arial"/>
          <w:sz w:val="24"/>
          <w:szCs w:val="24"/>
        </w:rPr>
      </w:pPr>
      <w:r w:rsidRPr="003E610B">
        <w:rPr>
          <w:rFonts w:ascii="Arial" w:hAnsi="Arial" w:cs="Arial"/>
          <w:sz w:val="24"/>
          <w:szCs w:val="24"/>
        </w:rPr>
        <w:t>ТЕРРИТОРИЙ ГОРОДСКОГО ОКРУГА РЕУТОВ</w:t>
      </w:r>
    </w:p>
    <w:p w:rsidR="001007FC" w:rsidRPr="003E610B" w:rsidRDefault="001007FC" w:rsidP="001007FC">
      <w:pPr>
        <w:pStyle w:val="ConsPlusNormal"/>
        <w:jc w:val="both"/>
        <w:rPr>
          <w:rFonts w:ascii="Arial" w:hAnsi="Arial" w:cs="Arial"/>
          <w:sz w:val="24"/>
          <w:szCs w:val="24"/>
        </w:rPr>
      </w:pPr>
    </w:p>
    <w:tbl>
      <w:tblPr>
        <w:tblW w:w="152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6810"/>
        <w:gridCol w:w="3544"/>
        <w:gridCol w:w="4036"/>
      </w:tblGrid>
      <w:tr w:rsidR="00B3099E" w:rsidRPr="003E610B" w:rsidTr="006F5E1B">
        <w:tc>
          <w:tcPr>
            <w:tcW w:w="907" w:type="dxa"/>
          </w:tcPr>
          <w:p w:rsidR="001007FC" w:rsidRPr="003E610B" w:rsidRDefault="001007FC" w:rsidP="006F5E1B">
            <w:pPr>
              <w:pStyle w:val="ConsPlusNormal"/>
              <w:jc w:val="center"/>
              <w:rPr>
                <w:rFonts w:ascii="Arial" w:hAnsi="Arial" w:cs="Arial"/>
                <w:sz w:val="24"/>
                <w:szCs w:val="24"/>
              </w:rPr>
            </w:pPr>
            <w:r w:rsidRPr="003E610B">
              <w:rPr>
                <w:rFonts w:ascii="Arial" w:hAnsi="Arial" w:cs="Arial"/>
                <w:sz w:val="24"/>
                <w:szCs w:val="24"/>
              </w:rPr>
              <w:t>N п/п</w:t>
            </w:r>
          </w:p>
        </w:tc>
        <w:tc>
          <w:tcPr>
            <w:tcW w:w="6810" w:type="dxa"/>
          </w:tcPr>
          <w:p w:rsidR="001007FC" w:rsidRPr="003E610B" w:rsidRDefault="001007FC" w:rsidP="006F5E1B">
            <w:pPr>
              <w:pStyle w:val="ConsPlusNormal"/>
              <w:jc w:val="center"/>
              <w:rPr>
                <w:rFonts w:ascii="Arial" w:hAnsi="Arial" w:cs="Arial"/>
                <w:sz w:val="24"/>
                <w:szCs w:val="24"/>
              </w:rPr>
            </w:pPr>
            <w:r w:rsidRPr="003E610B">
              <w:rPr>
                <w:rFonts w:ascii="Arial" w:hAnsi="Arial" w:cs="Arial"/>
                <w:sz w:val="24"/>
                <w:szCs w:val="24"/>
              </w:rPr>
              <w:t>Название нормативного показателя</w:t>
            </w:r>
          </w:p>
        </w:tc>
        <w:tc>
          <w:tcPr>
            <w:tcW w:w="3544" w:type="dxa"/>
          </w:tcPr>
          <w:p w:rsidR="001007FC" w:rsidRPr="003E610B" w:rsidRDefault="001007FC" w:rsidP="00A17377">
            <w:pPr>
              <w:pStyle w:val="ConsPlusNormal"/>
              <w:jc w:val="center"/>
              <w:rPr>
                <w:rFonts w:ascii="Arial" w:hAnsi="Arial" w:cs="Arial"/>
                <w:sz w:val="24"/>
                <w:szCs w:val="24"/>
              </w:rPr>
            </w:pPr>
            <w:r w:rsidRPr="003E610B">
              <w:rPr>
                <w:rFonts w:ascii="Arial" w:hAnsi="Arial" w:cs="Arial"/>
                <w:sz w:val="24"/>
                <w:szCs w:val="24"/>
              </w:rPr>
              <w:t xml:space="preserve">Величина нормативного показателя, установленная </w:t>
            </w:r>
            <w:hyperlink r:id="rId12" w:history="1">
              <w:r w:rsidRPr="003E610B">
                <w:rPr>
                  <w:rFonts w:ascii="Arial" w:hAnsi="Arial" w:cs="Arial"/>
                  <w:sz w:val="24"/>
                  <w:szCs w:val="24"/>
                </w:rPr>
                <w:t>Законом</w:t>
              </w:r>
            </w:hyperlink>
            <w:r w:rsidRPr="003E610B">
              <w:rPr>
                <w:rFonts w:ascii="Arial" w:hAnsi="Arial" w:cs="Arial"/>
                <w:sz w:val="24"/>
                <w:szCs w:val="24"/>
              </w:rPr>
              <w:t xml:space="preserve"> М</w:t>
            </w:r>
            <w:r w:rsidR="008B263D" w:rsidRPr="003E610B">
              <w:rPr>
                <w:rFonts w:ascii="Arial" w:hAnsi="Arial" w:cs="Arial"/>
                <w:sz w:val="24"/>
                <w:szCs w:val="24"/>
              </w:rPr>
              <w:t>О от 30.12.2014 №</w:t>
            </w:r>
            <w:r w:rsidRPr="003E610B">
              <w:rPr>
                <w:rFonts w:ascii="Arial" w:hAnsi="Arial" w:cs="Arial"/>
                <w:sz w:val="24"/>
                <w:szCs w:val="24"/>
              </w:rPr>
              <w:t xml:space="preserve"> 191/2014-ОЗ "</w:t>
            </w:r>
            <w:r w:rsidR="00A17377" w:rsidRPr="003E610B">
              <w:rPr>
                <w:rFonts w:ascii="Arial" w:hAnsi="Arial" w:cs="Arial"/>
                <w:sz w:val="24"/>
                <w:szCs w:val="24"/>
              </w:rPr>
              <w:t>О регулировании дополнительных вопросов в сфере благо</w:t>
            </w:r>
            <w:r w:rsidR="00043053">
              <w:rPr>
                <w:rFonts w:ascii="Arial" w:hAnsi="Arial" w:cs="Arial"/>
                <w:sz w:val="24"/>
                <w:szCs w:val="24"/>
              </w:rPr>
              <w:t>устройства в Московской области</w:t>
            </w:r>
            <w:r w:rsidRPr="003E610B">
              <w:rPr>
                <w:rFonts w:ascii="Arial" w:hAnsi="Arial" w:cs="Arial"/>
                <w:sz w:val="24"/>
                <w:szCs w:val="24"/>
              </w:rPr>
              <w:t>"</w:t>
            </w:r>
            <w:r w:rsidR="00A17377" w:rsidRPr="003E610B">
              <w:rPr>
                <w:rFonts w:ascii="Arial" w:hAnsi="Arial" w:cs="Arial"/>
                <w:b/>
                <w:sz w:val="24"/>
                <w:szCs w:val="24"/>
              </w:rPr>
              <w:t>(в ред. от 29.07.2020 № 36/2020-НА)</w:t>
            </w:r>
          </w:p>
        </w:tc>
        <w:tc>
          <w:tcPr>
            <w:tcW w:w="4036" w:type="dxa"/>
          </w:tcPr>
          <w:p w:rsidR="001007FC" w:rsidRPr="003E610B" w:rsidRDefault="001007FC" w:rsidP="006F5E1B">
            <w:pPr>
              <w:pStyle w:val="ConsPlusNormal"/>
              <w:jc w:val="center"/>
              <w:rPr>
                <w:rFonts w:ascii="Arial" w:hAnsi="Arial" w:cs="Arial"/>
                <w:sz w:val="24"/>
                <w:szCs w:val="24"/>
              </w:rPr>
            </w:pPr>
            <w:r w:rsidRPr="003E610B">
              <w:rPr>
                <w:rFonts w:ascii="Arial" w:hAnsi="Arial" w:cs="Arial"/>
                <w:sz w:val="24"/>
                <w:szCs w:val="24"/>
              </w:rPr>
              <w:t>Величина нормативного показателя, установленная Правилами благоустройства городского округа Реутов</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Улицы и дороги</w:t>
            </w:r>
          </w:p>
        </w:tc>
        <w:tc>
          <w:tcPr>
            <w:tcW w:w="3544" w:type="dxa"/>
          </w:tcPr>
          <w:p w:rsidR="001007FC" w:rsidRPr="003E610B" w:rsidRDefault="00024E54" w:rsidP="006F5E1B">
            <w:pPr>
              <w:pStyle w:val="ConsPlusNormal"/>
              <w:rPr>
                <w:rFonts w:ascii="Arial" w:hAnsi="Arial" w:cs="Arial"/>
                <w:sz w:val="24"/>
                <w:szCs w:val="24"/>
              </w:rPr>
            </w:pPr>
            <w:hyperlink r:id="rId13" w:history="1">
              <w:r w:rsidR="001007FC" w:rsidRPr="003E610B">
                <w:rPr>
                  <w:rFonts w:ascii="Arial" w:hAnsi="Arial" w:cs="Arial"/>
                  <w:sz w:val="24"/>
                  <w:szCs w:val="24"/>
                </w:rPr>
                <w:t>Статья 8</w:t>
              </w:r>
            </w:hyperlink>
          </w:p>
        </w:tc>
        <w:tc>
          <w:tcPr>
            <w:tcW w:w="4036" w:type="dxa"/>
          </w:tcPr>
          <w:p w:rsidR="001007FC" w:rsidRPr="003E610B" w:rsidRDefault="00024E54" w:rsidP="006F5E1B">
            <w:pPr>
              <w:pStyle w:val="ConsPlusNormal"/>
              <w:rPr>
                <w:rFonts w:ascii="Arial" w:hAnsi="Arial" w:cs="Arial"/>
                <w:sz w:val="24"/>
                <w:szCs w:val="24"/>
              </w:rPr>
            </w:pPr>
            <w:hyperlink w:anchor="P153" w:history="1">
              <w:r w:rsidR="001007FC" w:rsidRPr="003E610B">
                <w:rPr>
                  <w:rFonts w:ascii="Arial" w:hAnsi="Arial" w:cs="Arial"/>
                  <w:sz w:val="24"/>
                  <w:szCs w:val="24"/>
                </w:rPr>
                <w:t>Статья 8</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Расстояние между опорами источников света на магистральных улицах, на участках между пересечениями, на эстакадах, мостах, путепроводах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50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50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объектов капитального строительства и объектов инфраструктуры</w:t>
            </w:r>
          </w:p>
        </w:tc>
        <w:tc>
          <w:tcPr>
            <w:tcW w:w="3544" w:type="dxa"/>
          </w:tcPr>
          <w:p w:rsidR="001007FC" w:rsidRPr="003E610B" w:rsidRDefault="00024E54" w:rsidP="006F5E1B">
            <w:pPr>
              <w:pStyle w:val="ConsPlusNormal"/>
              <w:rPr>
                <w:rFonts w:ascii="Arial" w:hAnsi="Arial" w:cs="Arial"/>
                <w:sz w:val="24"/>
                <w:szCs w:val="24"/>
              </w:rPr>
            </w:pPr>
            <w:hyperlink r:id="rId14" w:history="1">
              <w:r w:rsidR="001007FC" w:rsidRPr="003E610B">
                <w:rPr>
                  <w:rFonts w:ascii="Arial" w:hAnsi="Arial" w:cs="Arial"/>
                  <w:sz w:val="24"/>
                  <w:szCs w:val="24"/>
                </w:rPr>
                <w:t>Статья 50</w:t>
              </w:r>
            </w:hyperlink>
          </w:p>
        </w:tc>
        <w:tc>
          <w:tcPr>
            <w:tcW w:w="4036" w:type="dxa"/>
          </w:tcPr>
          <w:p w:rsidR="001007FC" w:rsidRPr="003E610B" w:rsidRDefault="00024E54" w:rsidP="006F5E1B">
            <w:pPr>
              <w:pStyle w:val="ConsPlusNormal"/>
              <w:rPr>
                <w:rFonts w:ascii="Arial" w:hAnsi="Arial" w:cs="Arial"/>
                <w:sz w:val="24"/>
                <w:szCs w:val="24"/>
              </w:rPr>
            </w:pPr>
            <w:hyperlink w:anchor="P180" w:history="1">
              <w:r w:rsidR="001007FC" w:rsidRPr="003E610B">
                <w:rPr>
                  <w:rFonts w:ascii="Arial" w:hAnsi="Arial" w:cs="Arial"/>
                  <w:sz w:val="24"/>
                  <w:szCs w:val="24"/>
                </w:rPr>
                <w:t>Статья 11</w:t>
              </w:r>
            </w:hyperlink>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малых архитектурных форм:</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периодичность окраски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1 раза в год</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1 раза в год</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периодичность ремонта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необходимости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необходимости</w:t>
            </w:r>
          </w:p>
        </w:tc>
      </w:tr>
      <w:tr w:rsidR="00B3099E" w:rsidRPr="003E610B" w:rsidTr="003E610B">
        <w:trPr>
          <w:trHeight w:val="155"/>
        </w:trPr>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Детские площадки</w:t>
            </w:r>
          </w:p>
        </w:tc>
        <w:tc>
          <w:tcPr>
            <w:tcW w:w="3544" w:type="dxa"/>
          </w:tcPr>
          <w:p w:rsidR="001007FC" w:rsidRPr="003E610B" w:rsidRDefault="00024E54" w:rsidP="006F5E1B">
            <w:pPr>
              <w:pStyle w:val="ConsPlusNormal"/>
              <w:rPr>
                <w:rFonts w:ascii="Arial" w:hAnsi="Arial" w:cs="Arial"/>
                <w:sz w:val="24"/>
                <w:szCs w:val="24"/>
              </w:rPr>
            </w:pPr>
            <w:hyperlink r:id="rId15" w:history="1">
              <w:r w:rsidR="001007FC" w:rsidRPr="003E610B">
                <w:rPr>
                  <w:rFonts w:ascii="Arial" w:hAnsi="Arial" w:cs="Arial"/>
                  <w:sz w:val="24"/>
                  <w:szCs w:val="24"/>
                </w:rPr>
                <w:t>Статья 12</w:t>
              </w:r>
            </w:hyperlink>
          </w:p>
        </w:tc>
        <w:tc>
          <w:tcPr>
            <w:tcW w:w="4036" w:type="dxa"/>
          </w:tcPr>
          <w:p w:rsidR="001007FC" w:rsidRPr="003E610B" w:rsidRDefault="00024E54" w:rsidP="006F5E1B">
            <w:pPr>
              <w:pStyle w:val="ConsPlusNormal"/>
              <w:rPr>
                <w:rFonts w:ascii="Arial" w:hAnsi="Arial" w:cs="Arial"/>
                <w:sz w:val="24"/>
                <w:szCs w:val="24"/>
              </w:rPr>
            </w:pPr>
            <w:hyperlink w:anchor="P97" w:history="1">
              <w:r w:rsidR="001007FC" w:rsidRPr="003E610B">
                <w:rPr>
                  <w:rFonts w:ascii="Arial" w:hAnsi="Arial" w:cs="Arial"/>
                  <w:sz w:val="24"/>
                  <w:szCs w:val="24"/>
                </w:rPr>
                <w:t>Статья 6</w:t>
              </w:r>
            </w:hyperlink>
          </w:p>
        </w:tc>
      </w:tr>
      <w:tr w:rsidR="00B3099E" w:rsidRPr="003E610B" w:rsidTr="003E610B">
        <w:trPr>
          <w:trHeight w:val="454"/>
        </w:trPr>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3.1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Расчет потребности площадок для игр детей на территориях жилого назначения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0,5-0,7 м</w:t>
            </w:r>
            <w:r w:rsidRPr="003E610B">
              <w:rPr>
                <w:rFonts w:ascii="Arial" w:hAnsi="Arial" w:cs="Arial"/>
                <w:sz w:val="24"/>
                <w:szCs w:val="24"/>
                <w:vertAlign w:val="superscript"/>
              </w:rPr>
              <w:t>2</w:t>
            </w:r>
            <w:r w:rsidRPr="003E610B">
              <w:rPr>
                <w:rFonts w:ascii="Arial" w:hAnsi="Arial" w:cs="Arial"/>
                <w:sz w:val="24"/>
                <w:szCs w:val="24"/>
              </w:rPr>
              <w:t xml:space="preserve"> на 1 жителя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0,5-0,7 м</w:t>
            </w:r>
            <w:r w:rsidRPr="003E610B">
              <w:rPr>
                <w:rFonts w:ascii="Arial" w:hAnsi="Arial" w:cs="Arial"/>
                <w:sz w:val="24"/>
                <w:szCs w:val="24"/>
                <w:vertAlign w:val="superscript"/>
              </w:rPr>
              <w:t>2</w:t>
            </w:r>
            <w:r w:rsidRPr="003E610B">
              <w:rPr>
                <w:rFonts w:ascii="Arial" w:hAnsi="Arial" w:cs="Arial"/>
                <w:sz w:val="24"/>
                <w:szCs w:val="24"/>
              </w:rPr>
              <w:t xml:space="preserve"> на 1 жителя</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Расстояние от окон жилых домов и общественных зданий до границ детских площадок:</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для дошкольного возраста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10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для младшего и среднего школьного возраста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комплексных игровых площадок</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40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40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спортивно-игровых комплексов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100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100 м</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Высадка деревьев:</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с восточной и северной стороны площадки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3 м от края площадки до оси дерева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3 м от края площадки до оси дерева</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с южной и западной стороны площадки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1 м от края площадки до оси дерева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1 м от края площадки до оси дерева</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Уровень нахождения ветвей или листвы деревьев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ниже 2,5 м над покрытием и оборудованием площадки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ниже 2,5 м над покрытием и оборудованием площадки</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травы</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выше 20 см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20 см, газонов - 15 см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размещения осветительного оборудования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2,5 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Минимальное расстояние до контейнерных площадок</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20 метров</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20 метров</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Минимальное расстояние до разворотных площадок на конечных остановках маршрутов пассажирского транспорта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50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50 м</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3.8</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Покрытие зоны приземления:</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толщина слоя покрытия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500 мм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500 мм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размер частиц при использовании песка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0,2-2 мм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0,2-2 мм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размер частиц при использовании гравия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2-8 мм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2-8 мм</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3.9</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Требования к фундаментам при наличии сыпучего покрытия (например, песка):</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глубина расположения элементов фундамента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400 мм от поверхности покрытия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400 мм от поверхности покрытия</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глубина от поверхности покрытия игровой площадки до верха фундамента конической формы</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200 мм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200 мм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радиус закругления острых кромок фундамента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глубина расположения концов элементов, выступающих из фундамента (например, анкерных болтов)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400 мм от уровня поверхности покрытия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400 мм от уровня поверхности покрытия</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Площадки отдыха</w:t>
            </w:r>
          </w:p>
        </w:tc>
        <w:tc>
          <w:tcPr>
            <w:tcW w:w="3544" w:type="dxa"/>
          </w:tcPr>
          <w:p w:rsidR="001007FC" w:rsidRPr="003E610B" w:rsidRDefault="00024E54" w:rsidP="006F5E1B">
            <w:pPr>
              <w:pStyle w:val="ConsPlusNormal"/>
              <w:rPr>
                <w:rFonts w:ascii="Arial" w:hAnsi="Arial" w:cs="Arial"/>
                <w:sz w:val="24"/>
                <w:szCs w:val="24"/>
              </w:rPr>
            </w:pPr>
            <w:hyperlink r:id="rId16" w:history="1">
              <w:r w:rsidR="001007FC" w:rsidRPr="003E610B">
                <w:rPr>
                  <w:rFonts w:ascii="Arial" w:hAnsi="Arial" w:cs="Arial"/>
                  <w:sz w:val="24"/>
                  <w:szCs w:val="24"/>
                </w:rPr>
                <w:t>Статья 13</w:t>
              </w:r>
            </w:hyperlink>
          </w:p>
        </w:tc>
        <w:tc>
          <w:tcPr>
            <w:tcW w:w="4036" w:type="dxa"/>
          </w:tcPr>
          <w:p w:rsidR="001007FC" w:rsidRPr="003E610B" w:rsidRDefault="00024E54" w:rsidP="006F5E1B">
            <w:pPr>
              <w:pStyle w:val="ConsPlusNormal"/>
              <w:rPr>
                <w:rFonts w:ascii="Arial" w:hAnsi="Arial" w:cs="Arial"/>
                <w:sz w:val="24"/>
                <w:szCs w:val="24"/>
              </w:rPr>
            </w:pPr>
            <w:hyperlink w:anchor="P180" w:history="1">
              <w:r w:rsidR="001007FC" w:rsidRPr="003E610B">
                <w:rPr>
                  <w:rFonts w:ascii="Arial" w:hAnsi="Arial" w:cs="Arial"/>
                  <w:sz w:val="24"/>
                  <w:szCs w:val="24"/>
                </w:rPr>
                <w:t>Статья 11</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4.1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Расчет потребности площадок отдыха на жилых территориях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0,1-0,2 м</w:t>
            </w:r>
            <w:r w:rsidRPr="003E610B">
              <w:rPr>
                <w:rFonts w:ascii="Arial" w:hAnsi="Arial" w:cs="Arial"/>
                <w:sz w:val="24"/>
                <w:szCs w:val="24"/>
                <w:vertAlign w:val="superscript"/>
              </w:rPr>
              <w:t>2</w:t>
            </w:r>
            <w:r w:rsidRPr="003E610B">
              <w:rPr>
                <w:rFonts w:ascii="Arial" w:hAnsi="Arial" w:cs="Arial"/>
                <w:sz w:val="24"/>
                <w:szCs w:val="24"/>
              </w:rPr>
              <w:t xml:space="preserve"> на жителя</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4.2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Размер площадки:</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оптимальный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50-100 м</w:t>
            </w:r>
            <w:r w:rsidRPr="003E610B">
              <w:rPr>
                <w:rFonts w:ascii="Arial" w:hAnsi="Arial" w:cs="Arial"/>
                <w:sz w:val="24"/>
                <w:szCs w:val="24"/>
                <w:vertAlign w:val="superscript"/>
              </w:rPr>
              <w:t>2</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минимальный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15-20 м</w:t>
            </w:r>
            <w:r w:rsidRPr="003E610B">
              <w:rPr>
                <w:rFonts w:ascii="Arial" w:hAnsi="Arial" w:cs="Arial"/>
                <w:sz w:val="24"/>
                <w:szCs w:val="24"/>
                <w:vertAlign w:val="superscript"/>
              </w:rPr>
              <w:t>2</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4.3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Минимальный размер площадки с установкой одного стола со скамьями для настольных игр</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12-15 м</w:t>
            </w:r>
            <w:r w:rsidRPr="003E610B">
              <w:rPr>
                <w:rFonts w:ascii="Arial" w:hAnsi="Arial" w:cs="Arial"/>
                <w:sz w:val="24"/>
                <w:szCs w:val="24"/>
                <w:vertAlign w:val="superscript"/>
              </w:rPr>
              <w:t>2</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4.4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Ширина полосы озеленения (кустарник, деревья) между площадками отдыха и проездами, посадочными площадками, остановками, разворотными площадками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3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4.5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Расстояние от гран</w:t>
            </w:r>
            <w:r w:rsidR="006F5E1B" w:rsidRPr="003E610B">
              <w:rPr>
                <w:rFonts w:ascii="Arial" w:hAnsi="Arial" w:cs="Arial"/>
                <w:sz w:val="24"/>
                <w:szCs w:val="24"/>
              </w:rPr>
              <w:t>ицы площадки отдыха до отстойно-</w:t>
            </w:r>
            <w:r w:rsidRPr="003E610B">
              <w:rPr>
                <w:rFonts w:ascii="Arial" w:hAnsi="Arial" w:cs="Arial"/>
                <w:sz w:val="24"/>
                <w:szCs w:val="24"/>
              </w:rPr>
              <w:t>разворотных площадок на конечных остановках маршрутов пассажирского транспорта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50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4.6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Расстояние от окон жилых домов до границ площадок тихого отдыха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10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4.7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Расстояние от окон жилых домов до границ площадок для шумных настольных игр</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25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Спортивные площадки</w:t>
            </w:r>
          </w:p>
        </w:tc>
        <w:tc>
          <w:tcPr>
            <w:tcW w:w="3544" w:type="dxa"/>
          </w:tcPr>
          <w:p w:rsidR="001007FC" w:rsidRPr="003E610B" w:rsidRDefault="00024E54" w:rsidP="006F5E1B">
            <w:pPr>
              <w:pStyle w:val="ConsPlusNormal"/>
              <w:rPr>
                <w:rFonts w:ascii="Arial" w:hAnsi="Arial" w:cs="Arial"/>
                <w:sz w:val="24"/>
                <w:szCs w:val="24"/>
              </w:rPr>
            </w:pPr>
            <w:hyperlink r:id="rId17" w:history="1">
              <w:r w:rsidR="001007FC" w:rsidRPr="003E610B">
                <w:rPr>
                  <w:rFonts w:ascii="Arial" w:hAnsi="Arial" w:cs="Arial"/>
                  <w:sz w:val="24"/>
                  <w:szCs w:val="24"/>
                </w:rPr>
                <w:t>Статья 14</w:t>
              </w:r>
            </w:hyperlink>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Площадь спортивных площадок:</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для детей дошкольного возраста (на 75 детей)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150 м</w:t>
            </w:r>
            <w:r w:rsidRPr="003E610B">
              <w:rPr>
                <w:rFonts w:ascii="Arial" w:hAnsi="Arial" w:cs="Arial"/>
                <w:sz w:val="24"/>
                <w:szCs w:val="24"/>
                <w:vertAlign w:val="superscript"/>
              </w:rPr>
              <w:t>2</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для детей школьного возраста (100 детей)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250 м</w:t>
            </w:r>
            <w:r w:rsidRPr="003E610B">
              <w:rPr>
                <w:rFonts w:ascii="Arial" w:hAnsi="Arial" w:cs="Arial"/>
                <w:sz w:val="24"/>
                <w:szCs w:val="24"/>
                <w:vertAlign w:val="superscript"/>
              </w:rPr>
              <w:t>2</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Минимальное расстояние от границ спортивных площадок до окон жилых домов (в зависимости от шумовых характеристик площадки)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от 20 до 40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Озеленение по периметру спортивной площадки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 м от края площадки</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сетчатого ограждения спортивных площадок</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2,5-3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сетчатого ограждения в местах примыкания спортивных площадок друг к другу</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1,2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Контейнерные площадки</w:t>
            </w:r>
          </w:p>
        </w:tc>
        <w:tc>
          <w:tcPr>
            <w:tcW w:w="3544" w:type="dxa"/>
          </w:tcPr>
          <w:p w:rsidR="001007FC" w:rsidRPr="003E610B" w:rsidRDefault="00024E54" w:rsidP="006F5E1B">
            <w:pPr>
              <w:pStyle w:val="ConsPlusNormal"/>
              <w:rPr>
                <w:rFonts w:ascii="Arial" w:hAnsi="Arial" w:cs="Arial"/>
                <w:sz w:val="24"/>
                <w:szCs w:val="24"/>
              </w:rPr>
            </w:pPr>
            <w:hyperlink r:id="rId18" w:history="1">
              <w:r w:rsidR="001007FC" w:rsidRPr="003E610B">
                <w:rPr>
                  <w:rFonts w:ascii="Arial" w:hAnsi="Arial" w:cs="Arial"/>
                  <w:sz w:val="24"/>
                  <w:szCs w:val="24"/>
                </w:rPr>
                <w:t>Статья 15</w:t>
              </w:r>
            </w:hyperlink>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6.1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Расчет потребности в контейнерных площадках на территории жилого назначения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0,03 м</w:t>
            </w:r>
            <w:r w:rsidRPr="003E610B">
              <w:rPr>
                <w:rFonts w:ascii="Arial" w:hAnsi="Arial" w:cs="Arial"/>
                <w:sz w:val="24"/>
                <w:szCs w:val="24"/>
                <w:vertAlign w:val="superscript"/>
              </w:rPr>
              <w:t>2</w:t>
            </w:r>
            <w:r w:rsidRPr="003E610B">
              <w:rPr>
                <w:rFonts w:ascii="Arial" w:hAnsi="Arial" w:cs="Arial"/>
                <w:sz w:val="24"/>
                <w:szCs w:val="24"/>
              </w:rPr>
              <w:t xml:space="preserve"> на 1 жителя или 1 площадка на 6-8 подъездов жилых домов, имеющих мусоропроводы;</w:t>
            </w:r>
          </w:p>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если подъездов меньше - 1 площадка при каждом доме</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rPr>
          <w:trHeight w:val="171"/>
        </w:trPr>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6.2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Размещение площадок для установки мусоросборников (контейнерных площадок) на участках жилой застройки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далее 100 м от входов в подъезды, считая по пешеходным дорожкам от дальнего подъезда</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6.3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Удаление контейнерных площадок от окон жилых зданий, границ участков детских учреждений, мест отдыха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6.4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Величина разворотной площадки при обособленном размещении контейнерной площадки (вдали от проездов)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 x 12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6.5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Уклон покрытия площадки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5-10% в сторону проезжей части</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6.6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опор осветительного оборудования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3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6.7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свободного пространства над уровнем покрытия площадки до кроны деревьев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3,0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6.8</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ограждения контейнерной площадки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1,5 м с трех сторон</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Площадки для выгула животных</w:t>
            </w:r>
          </w:p>
        </w:tc>
        <w:tc>
          <w:tcPr>
            <w:tcW w:w="3544" w:type="dxa"/>
          </w:tcPr>
          <w:p w:rsidR="001007FC" w:rsidRPr="003E610B" w:rsidRDefault="00024E54" w:rsidP="006F5E1B">
            <w:pPr>
              <w:pStyle w:val="ConsPlusNormal"/>
              <w:rPr>
                <w:rFonts w:ascii="Arial" w:hAnsi="Arial" w:cs="Arial"/>
                <w:sz w:val="24"/>
                <w:szCs w:val="24"/>
              </w:rPr>
            </w:pPr>
            <w:hyperlink r:id="rId19" w:history="1">
              <w:r w:rsidR="001007FC" w:rsidRPr="003E610B">
                <w:rPr>
                  <w:rFonts w:ascii="Arial" w:hAnsi="Arial" w:cs="Arial"/>
                  <w:sz w:val="24"/>
                  <w:szCs w:val="24"/>
                </w:rPr>
                <w:t>Статья 16</w:t>
              </w:r>
            </w:hyperlink>
          </w:p>
        </w:tc>
        <w:tc>
          <w:tcPr>
            <w:tcW w:w="4036" w:type="dxa"/>
          </w:tcPr>
          <w:p w:rsidR="001007FC" w:rsidRPr="003E610B" w:rsidRDefault="00024E54" w:rsidP="006F5E1B">
            <w:pPr>
              <w:pStyle w:val="ConsPlusNormal"/>
              <w:rPr>
                <w:rFonts w:ascii="Arial" w:hAnsi="Arial" w:cs="Arial"/>
                <w:sz w:val="24"/>
                <w:szCs w:val="24"/>
              </w:rPr>
            </w:pPr>
            <w:hyperlink w:anchor="P386" w:history="1">
              <w:r w:rsidR="001007FC" w:rsidRPr="003E610B">
                <w:rPr>
                  <w:rFonts w:ascii="Arial" w:hAnsi="Arial" w:cs="Arial"/>
                  <w:sz w:val="24"/>
                  <w:szCs w:val="24"/>
                </w:rPr>
                <w:t>Статья 19</w:t>
              </w:r>
            </w:hyperlink>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7.1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xml:space="preserve">Размеры площадок для выгула собак </w:t>
            </w:r>
            <w:hyperlink w:anchor="P1160" w:history="1">
              <w:r w:rsidRPr="003E610B">
                <w:rPr>
                  <w:rFonts w:ascii="Arial" w:hAnsi="Arial" w:cs="Arial"/>
                  <w:sz w:val="24"/>
                  <w:szCs w:val="24"/>
                </w:rPr>
                <w:t>&lt;1&gt;</w:t>
              </w:r>
            </w:hyperlink>
            <w:r w:rsidRPr="003E610B">
              <w:rPr>
                <w:rFonts w:ascii="Arial" w:hAnsi="Arial" w:cs="Arial"/>
                <w:sz w:val="24"/>
                <w:szCs w:val="24"/>
              </w:rPr>
              <w:t>:</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территориях жилого назначения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400-600 м</w:t>
            </w:r>
            <w:r w:rsidRPr="003E610B">
              <w:rPr>
                <w:rFonts w:ascii="Arial" w:hAnsi="Arial" w:cs="Arial"/>
                <w:sz w:val="24"/>
                <w:szCs w:val="24"/>
                <w:vertAlign w:val="superscript"/>
              </w:rPr>
              <w:t>2</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400-600 м</w:t>
            </w:r>
            <w:r w:rsidRPr="003E610B">
              <w:rPr>
                <w:rFonts w:ascii="Arial" w:hAnsi="Arial" w:cs="Arial"/>
                <w:sz w:val="24"/>
                <w:szCs w:val="24"/>
                <w:vertAlign w:val="superscript"/>
              </w:rPr>
              <w:t>2</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прочих территориях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800 м</w:t>
            </w:r>
            <w:r w:rsidRPr="003E610B">
              <w:rPr>
                <w:rFonts w:ascii="Arial" w:hAnsi="Arial" w:cs="Arial"/>
                <w:sz w:val="24"/>
                <w:szCs w:val="24"/>
                <w:vertAlign w:val="superscript"/>
              </w:rPr>
              <w:t>2</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800 м</w:t>
            </w:r>
            <w:r w:rsidRPr="003E610B">
              <w:rPr>
                <w:rFonts w:ascii="Arial" w:hAnsi="Arial" w:cs="Arial"/>
                <w:sz w:val="24"/>
                <w:szCs w:val="24"/>
                <w:vertAlign w:val="superscript"/>
              </w:rPr>
              <w:t>2</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7.2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Доступность площадок</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далее 400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далее 400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На территории микрорайонов с плотной жилой застройкой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далее 600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далее 600 м</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7.3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Расстояние от границы площадки:</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до окон жилых и общественных зданий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25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до участков детских учреждений, школ, детских, спортивных площадок, площадок отдыха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40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40 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7.4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ограждения специальной площадки для выгула животных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8</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Площадки для дрессировки собак</w:t>
            </w:r>
          </w:p>
        </w:tc>
        <w:tc>
          <w:tcPr>
            <w:tcW w:w="3544" w:type="dxa"/>
          </w:tcPr>
          <w:p w:rsidR="001007FC" w:rsidRPr="003E610B" w:rsidRDefault="00024E54" w:rsidP="006F5E1B">
            <w:pPr>
              <w:pStyle w:val="ConsPlusNormal"/>
              <w:rPr>
                <w:rFonts w:ascii="Arial" w:hAnsi="Arial" w:cs="Arial"/>
                <w:sz w:val="24"/>
                <w:szCs w:val="24"/>
              </w:rPr>
            </w:pPr>
            <w:hyperlink r:id="rId20" w:history="1">
              <w:r w:rsidR="001007FC" w:rsidRPr="003E610B">
                <w:rPr>
                  <w:rFonts w:ascii="Arial" w:hAnsi="Arial" w:cs="Arial"/>
                  <w:sz w:val="24"/>
                  <w:szCs w:val="24"/>
                </w:rPr>
                <w:t>Статья 17</w:t>
              </w:r>
            </w:hyperlink>
          </w:p>
        </w:tc>
        <w:tc>
          <w:tcPr>
            <w:tcW w:w="4036" w:type="dxa"/>
          </w:tcPr>
          <w:p w:rsidR="001007FC" w:rsidRPr="003E610B" w:rsidRDefault="00024E54" w:rsidP="006F5E1B">
            <w:pPr>
              <w:pStyle w:val="ConsPlusNormal"/>
              <w:rPr>
                <w:rFonts w:ascii="Arial" w:hAnsi="Arial" w:cs="Arial"/>
                <w:sz w:val="24"/>
                <w:szCs w:val="24"/>
              </w:rPr>
            </w:pPr>
            <w:hyperlink w:anchor="P386" w:history="1">
              <w:r w:rsidR="001007FC" w:rsidRPr="003E610B">
                <w:rPr>
                  <w:rFonts w:ascii="Arial" w:hAnsi="Arial" w:cs="Arial"/>
                  <w:sz w:val="24"/>
                  <w:szCs w:val="24"/>
                </w:rPr>
                <w:t>Статья 19</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8.1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Удаление от застройки жилого и общественного назначения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чем на 50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чем на 50 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8.2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забора (металлической сетки)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2,0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9</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Площадки автостоянок, размещение и хранение транспортных средств на территории муниципальных образований</w:t>
            </w:r>
          </w:p>
        </w:tc>
        <w:tc>
          <w:tcPr>
            <w:tcW w:w="3544" w:type="dxa"/>
          </w:tcPr>
          <w:p w:rsidR="001007FC" w:rsidRPr="003E610B" w:rsidRDefault="00024E54" w:rsidP="006F5E1B">
            <w:pPr>
              <w:pStyle w:val="ConsPlusNormal"/>
              <w:rPr>
                <w:rFonts w:ascii="Arial" w:hAnsi="Arial" w:cs="Arial"/>
                <w:sz w:val="24"/>
                <w:szCs w:val="24"/>
              </w:rPr>
            </w:pPr>
            <w:hyperlink r:id="rId21" w:history="1">
              <w:r w:rsidR="001007FC" w:rsidRPr="003E610B">
                <w:rPr>
                  <w:rFonts w:ascii="Arial" w:hAnsi="Arial" w:cs="Arial"/>
                  <w:sz w:val="24"/>
                  <w:szCs w:val="24"/>
                </w:rPr>
                <w:t>Статья 18</w:t>
              </w:r>
            </w:hyperlink>
          </w:p>
        </w:tc>
        <w:tc>
          <w:tcPr>
            <w:tcW w:w="4036" w:type="dxa"/>
          </w:tcPr>
          <w:p w:rsidR="001007FC" w:rsidRPr="003E610B" w:rsidRDefault="00024E54" w:rsidP="006F5E1B">
            <w:pPr>
              <w:pStyle w:val="ConsPlusNormal"/>
              <w:rPr>
                <w:rFonts w:ascii="Arial" w:hAnsi="Arial" w:cs="Arial"/>
                <w:sz w:val="24"/>
                <w:szCs w:val="24"/>
              </w:rPr>
            </w:pPr>
            <w:hyperlink w:anchor="P136" w:history="1">
              <w:r w:rsidR="001007FC" w:rsidRPr="003E610B">
                <w:rPr>
                  <w:rFonts w:ascii="Arial" w:hAnsi="Arial" w:cs="Arial"/>
                  <w:sz w:val="24"/>
                  <w:szCs w:val="24"/>
                </w:rPr>
                <w:t>Статья 7</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9.1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Размещение площадок для автостоянок в зоне остановок пассажирского транспорта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допускается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допускается</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9.2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Организация заездов на автостоянки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15 м от конца или начала посадочной площадки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15 м от конца или начала посадочной площадки</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10</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площадок автостоянок, мест размещения и хранения транспортных средств</w:t>
            </w:r>
          </w:p>
        </w:tc>
        <w:tc>
          <w:tcPr>
            <w:tcW w:w="3544" w:type="dxa"/>
          </w:tcPr>
          <w:p w:rsidR="001007FC" w:rsidRPr="003E610B" w:rsidRDefault="00024E54" w:rsidP="006F5E1B">
            <w:pPr>
              <w:pStyle w:val="ConsPlusNormal"/>
              <w:rPr>
                <w:rFonts w:ascii="Arial" w:hAnsi="Arial" w:cs="Arial"/>
                <w:sz w:val="24"/>
                <w:szCs w:val="24"/>
              </w:rPr>
            </w:pPr>
            <w:hyperlink r:id="rId22" w:history="1">
              <w:r w:rsidR="001007FC" w:rsidRPr="003E610B">
                <w:rPr>
                  <w:rFonts w:ascii="Arial" w:hAnsi="Arial" w:cs="Arial"/>
                  <w:sz w:val="24"/>
                  <w:szCs w:val="24"/>
                </w:rPr>
                <w:t>Статья 46</w:t>
              </w:r>
            </w:hyperlink>
          </w:p>
        </w:tc>
        <w:tc>
          <w:tcPr>
            <w:tcW w:w="4036" w:type="dxa"/>
          </w:tcPr>
          <w:p w:rsidR="001007FC" w:rsidRPr="003E610B" w:rsidRDefault="00024E54" w:rsidP="006F5E1B">
            <w:pPr>
              <w:pStyle w:val="ConsPlusNormal"/>
              <w:rPr>
                <w:rFonts w:ascii="Arial" w:hAnsi="Arial" w:cs="Arial"/>
                <w:sz w:val="24"/>
                <w:szCs w:val="24"/>
              </w:rPr>
            </w:pPr>
            <w:hyperlink w:anchor="P136" w:history="1">
              <w:r w:rsidR="001007FC" w:rsidRPr="003E610B">
                <w:rPr>
                  <w:rFonts w:ascii="Arial" w:hAnsi="Arial" w:cs="Arial"/>
                  <w:sz w:val="24"/>
                  <w:szCs w:val="24"/>
                </w:rPr>
                <w:t>Статья 7</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10.1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Размер прилегающей к площадке территории, содержание которой обеспечивает юридическое лицо (индивидуальный предприниматель) или физическое лицо, эксплуатирующее площадку</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 метров от ограждений (заборов), если расстояние прилегающей территории не установлено в большем размере</w:t>
            </w:r>
          </w:p>
        </w:tc>
        <w:tc>
          <w:tcPr>
            <w:tcW w:w="4036" w:type="dxa"/>
          </w:tcPr>
          <w:p w:rsidR="001007FC" w:rsidRPr="003E610B" w:rsidRDefault="00DC5EF2" w:rsidP="006F5E1B">
            <w:pPr>
              <w:pStyle w:val="ConsPlusNormal"/>
              <w:rPr>
                <w:rFonts w:ascii="Arial" w:hAnsi="Arial" w:cs="Arial"/>
                <w:sz w:val="24"/>
                <w:szCs w:val="24"/>
              </w:rPr>
            </w:pPr>
            <w:r w:rsidRPr="003E610B">
              <w:rPr>
                <w:rFonts w:ascii="Arial" w:hAnsi="Arial" w:cs="Arial"/>
                <w:sz w:val="24"/>
                <w:szCs w:val="24"/>
              </w:rPr>
              <w:t>1</w:t>
            </w:r>
            <w:r w:rsidR="001007FC" w:rsidRPr="003E610B">
              <w:rPr>
                <w:rFonts w:ascii="Arial" w:hAnsi="Arial" w:cs="Arial"/>
                <w:sz w:val="24"/>
                <w:szCs w:val="24"/>
              </w:rPr>
              <w:t>5 метров от ограждений (заборов)</w:t>
            </w:r>
            <w:r w:rsidRPr="003E610B">
              <w:rPr>
                <w:rFonts w:ascii="Arial" w:hAnsi="Arial" w:cs="Arial"/>
                <w:sz w:val="24"/>
                <w:szCs w:val="24"/>
              </w:rPr>
              <w:t xml:space="preserve"> </w:t>
            </w:r>
            <w:r w:rsidRPr="003E610B">
              <w:rPr>
                <w:rFonts w:ascii="Arial" w:hAnsi="Arial" w:cs="Arial"/>
                <w:b/>
                <w:sz w:val="24"/>
                <w:szCs w:val="24"/>
              </w:rPr>
              <w:t>(в ред. от 04.12.2019 № 16/2019-НА)</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Основные требования по организации освещения</w:t>
            </w:r>
          </w:p>
        </w:tc>
        <w:tc>
          <w:tcPr>
            <w:tcW w:w="3544" w:type="dxa"/>
          </w:tcPr>
          <w:p w:rsidR="001007FC" w:rsidRPr="003E610B" w:rsidRDefault="00024E54" w:rsidP="006F5E1B">
            <w:pPr>
              <w:pStyle w:val="ConsPlusNormal"/>
              <w:rPr>
                <w:rFonts w:ascii="Arial" w:hAnsi="Arial" w:cs="Arial"/>
                <w:sz w:val="24"/>
                <w:szCs w:val="24"/>
              </w:rPr>
            </w:pPr>
            <w:hyperlink r:id="rId23" w:history="1">
              <w:r w:rsidR="001007FC" w:rsidRPr="003E610B">
                <w:rPr>
                  <w:rFonts w:ascii="Arial" w:hAnsi="Arial" w:cs="Arial"/>
                  <w:sz w:val="24"/>
                  <w:szCs w:val="24"/>
                </w:rPr>
                <w:t>Статья 19</w:t>
              </w:r>
            </w:hyperlink>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11.1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размещения светильников наружного освещения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2,5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объектов (средств) наружного освещения</w:t>
            </w:r>
          </w:p>
        </w:tc>
        <w:tc>
          <w:tcPr>
            <w:tcW w:w="3544" w:type="dxa"/>
          </w:tcPr>
          <w:p w:rsidR="001007FC" w:rsidRPr="003E610B" w:rsidRDefault="00024E54" w:rsidP="006F5E1B">
            <w:pPr>
              <w:pStyle w:val="ConsPlusNormal"/>
              <w:rPr>
                <w:rFonts w:ascii="Arial" w:hAnsi="Arial" w:cs="Arial"/>
                <w:sz w:val="24"/>
                <w:szCs w:val="24"/>
              </w:rPr>
            </w:pPr>
            <w:hyperlink r:id="rId24" w:history="1">
              <w:r w:rsidR="001007FC" w:rsidRPr="003E610B">
                <w:rPr>
                  <w:rFonts w:ascii="Arial" w:hAnsi="Arial" w:cs="Arial"/>
                  <w:sz w:val="24"/>
                  <w:szCs w:val="24"/>
                </w:rPr>
                <w:t>Статья 47</w:t>
              </w:r>
            </w:hyperlink>
          </w:p>
        </w:tc>
        <w:tc>
          <w:tcPr>
            <w:tcW w:w="4036" w:type="dxa"/>
          </w:tcPr>
          <w:p w:rsidR="001007FC" w:rsidRPr="003E610B" w:rsidRDefault="00024E54" w:rsidP="006F5E1B">
            <w:pPr>
              <w:pStyle w:val="ConsPlusNormal"/>
              <w:rPr>
                <w:rFonts w:ascii="Arial" w:hAnsi="Arial" w:cs="Arial"/>
                <w:sz w:val="24"/>
                <w:szCs w:val="24"/>
              </w:rPr>
            </w:pPr>
            <w:hyperlink w:anchor="P153" w:history="1">
              <w:r w:rsidR="001007FC" w:rsidRPr="003E610B">
                <w:rPr>
                  <w:rFonts w:ascii="Arial" w:hAnsi="Arial" w:cs="Arial"/>
                  <w:sz w:val="24"/>
                  <w:szCs w:val="24"/>
                </w:rPr>
                <w:t>Статья 8</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Периодичность окрашивания металлических опор, кронштейнов и других элементов устройств наружного освещения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одного раза в 3 года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одного раза в 3 года</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Допустимое отклонение от вертикали опор сетей наружного освещения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5°</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5°</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Сроки ремонта поврежденных элементов сетей наружного освещения:</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для элементов, влияющих на работу сетей или электробезопасность</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немедленно</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немедленно</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для элементов, не влияющих на работу сетей или электробезопасность</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10 дней с момента повреждения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10 дней с момента повреждения</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Срок демонтажа бездействующих элементов сетей (в том числе временных)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месяца с момента прекращения действия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месяца с момента прекращения действия</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Количество неработающих светильников:</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улицах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xml:space="preserve">не больше 10% </w:t>
            </w:r>
            <w:hyperlink w:anchor="P1161" w:history="1">
              <w:r w:rsidRPr="003E610B">
                <w:rPr>
                  <w:rFonts w:ascii="Arial" w:hAnsi="Arial" w:cs="Arial"/>
                  <w:sz w:val="24"/>
                  <w:szCs w:val="24"/>
                </w:rPr>
                <w:t>&lt;2&gt;</w:t>
              </w:r>
            </w:hyperlink>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xml:space="preserve">не больше 10% </w:t>
            </w:r>
            <w:hyperlink w:anchor="P1162" w:history="1">
              <w:r w:rsidRPr="003E610B">
                <w:rPr>
                  <w:rFonts w:ascii="Arial" w:hAnsi="Arial" w:cs="Arial"/>
                  <w:sz w:val="24"/>
                  <w:szCs w:val="24"/>
                </w:rPr>
                <w:t>&lt;3&gt;</w:t>
              </w:r>
            </w:hyperlink>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в подземных пешеходных переходах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больше 5%</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больше 5%</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Срок восстановления горения светильников:</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в случае отключения отдельных светильников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10 суток с момента обнаружения неисправностей или поступления соответствующего сообщения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10 суток с момента обнаружения неисправностей или поступления соответствующего сообщения</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xml:space="preserve">- в случае массового отключения светильников (более </w:t>
            </w:r>
            <w:r w:rsidRPr="003E610B">
              <w:rPr>
                <w:rFonts w:ascii="Arial" w:hAnsi="Arial" w:cs="Arial"/>
                <w:sz w:val="24"/>
                <w:szCs w:val="24"/>
              </w:rPr>
              <w:lastRenderedPageBreak/>
              <w:t>25%)</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 xml:space="preserve">в течение одних суток, а на </w:t>
            </w:r>
            <w:r w:rsidRPr="003E610B">
              <w:rPr>
                <w:rFonts w:ascii="Arial" w:hAnsi="Arial" w:cs="Arial"/>
                <w:sz w:val="24"/>
                <w:szCs w:val="24"/>
              </w:rPr>
              <w:lastRenderedPageBreak/>
              <w:t>магистральных улицах - в течение 2 часов</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 xml:space="preserve">в течение одних суток, а на </w:t>
            </w:r>
            <w:r w:rsidRPr="003E610B">
              <w:rPr>
                <w:rFonts w:ascii="Arial" w:hAnsi="Arial" w:cs="Arial"/>
                <w:sz w:val="24"/>
                <w:szCs w:val="24"/>
              </w:rPr>
              <w:lastRenderedPageBreak/>
              <w:t>магистральных улицах - в течение 2 часов</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в случае массового отключения светильников, возникшего в результате обстоятельств непреодолимой силы</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возможно короткие сроки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возможно короткие сроки</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12.7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Срок вывоза сбитых, а также оставшихся после замены опор освещения в местах общественного пользования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суток с момента демонтажа либо с момента получения информации о наличии таких опор</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суток с момента демонтажа либо с момента получения информации о наличии таких опор</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Основные требования к размещению некапитальных объектов</w:t>
            </w:r>
          </w:p>
        </w:tc>
        <w:tc>
          <w:tcPr>
            <w:tcW w:w="3544" w:type="dxa"/>
          </w:tcPr>
          <w:p w:rsidR="001007FC" w:rsidRPr="003E610B" w:rsidRDefault="00024E54" w:rsidP="006F5E1B">
            <w:pPr>
              <w:pStyle w:val="ConsPlusNormal"/>
              <w:rPr>
                <w:rFonts w:ascii="Arial" w:hAnsi="Arial" w:cs="Arial"/>
                <w:sz w:val="24"/>
                <w:szCs w:val="24"/>
              </w:rPr>
            </w:pPr>
            <w:hyperlink r:id="rId25" w:history="1">
              <w:r w:rsidR="001007FC" w:rsidRPr="003E610B">
                <w:rPr>
                  <w:rFonts w:ascii="Arial" w:hAnsi="Arial" w:cs="Arial"/>
                  <w:sz w:val="24"/>
                  <w:szCs w:val="24"/>
                </w:rPr>
                <w:t>Статья 25</w:t>
              </w:r>
            </w:hyperlink>
          </w:p>
        </w:tc>
        <w:tc>
          <w:tcPr>
            <w:tcW w:w="4036" w:type="dxa"/>
          </w:tcPr>
          <w:p w:rsidR="001007FC" w:rsidRPr="003E610B" w:rsidRDefault="00024E54" w:rsidP="006F5E1B">
            <w:pPr>
              <w:pStyle w:val="ConsPlusNormal"/>
              <w:rPr>
                <w:rFonts w:ascii="Arial" w:hAnsi="Arial" w:cs="Arial"/>
                <w:sz w:val="24"/>
                <w:szCs w:val="24"/>
              </w:rPr>
            </w:pPr>
            <w:hyperlink w:anchor="P180" w:history="1">
              <w:r w:rsidR="001007FC" w:rsidRPr="003E610B">
                <w:rPr>
                  <w:rFonts w:ascii="Arial" w:hAnsi="Arial" w:cs="Arial"/>
                  <w:sz w:val="24"/>
                  <w:szCs w:val="24"/>
                </w:rPr>
                <w:t>Статья 11</w:t>
              </w:r>
            </w:hyperlink>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13.1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Размещение некапитальных объектов по отношению к:</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остановочным павильонам</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5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вентиляционным шахтам</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25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25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окнам жилых помещений, витринам торговых организаций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20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20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стволам деревьев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3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3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внешней границе кроны кустарников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1,5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1,5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Сезонные (летние) кафе</w:t>
            </w:r>
          </w:p>
        </w:tc>
        <w:tc>
          <w:tcPr>
            <w:tcW w:w="3544" w:type="dxa"/>
          </w:tcPr>
          <w:p w:rsidR="001007FC" w:rsidRPr="003E610B" w:rsidRDefault="00024E54" w:rsidP="006F5E1B">
            <w:pPr>
              <w:pStyle w:val="ConsPlusNormal"/>
              <w:rPr>
                <w:rFonts w:ascii="Arial" w:hAnsi="Arial" w:cs="Arial"/>
                <w:sz w:val="24"/>
                <w:szCs w:val="24"/>
              </w:rPr>
            </w:pPr>
            <w:hyperlink r:id="rId26" w:history="1">
              <w:r w:rsidR="001007FC" w:rsidRPr="003E610B">
                <w:rPr>
                  <w:rFonts w:ascii="Arial" w:hAnsi="Arial" w:cs="Arial"/>
                  <w:sz w:val="24"/>
                  <w:szCs w:val="24"/>
                </w:rPr>
                <w:t>Статья 26</w:t>
              </w:r>
            </w:hyperlink>
          </w:p>
        </w:tc>
        <w:tc>
          <w:tcPr>
            <w:tcW w:w="4036" w:type="dxa"/>
          </w:tcPr>
          <w:p w:rsidR="001007FC" w:rsidRPr="003E610B" w:rsidRDefault="00024E54" w:rsidP="006F5E1B">
            <w:pPr>
              <w:pStyle w:val="ConsPlusNormal"/>
              <w:rPr>
                <w:rFonts w:ascii="Arial" w:hAnsi="Arial" w:cs="Arial"/>
                <w:sz w:val="24"/>
                <w:szCs w:val="24"/>
              </w:rPr>
            </w:pPr>
            <w:hyperlink w:anchor="P180" w:history="1">
              <w:r w:rsidR="001007FC" w:rsidRPr="003E610B">
                <w:rPr>
                  <w:rFonts w:ascii="Arial" w:hAnsi="Arial" w:cs="Arial"/>
                  <w:sz w:val="24"/>
                  <w:szCs w:val="24"/>
                </w:rPr>
                <w:t>Статья 11</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14.1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допускается размещение сезонных (летних) кафе</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xml:space="preserve">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w:t>
            </w:r>
            <w:r w:rsidRPr="003E610B">
              <w:rPr>
                <w:rFonts w:ascii="Arial" w:hAnsi="Arial" w:cs="Arial"/>
                <w:sz w:val="24"/>
                <w:szCs w:val="24"/>
              </w:rPr>
              <w:lastRenderedPageBreak/>
              <w:t>и спортивных площадках</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 xml:space="preserve">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w:t>
            </w:r>
            <w:r w:rsidRPr="003E610B">
              <w:rPr>
                <w:rFonts w:ascii="Arial" w:hAnsi="Arial" w:cs="Arial"/>
                <w:sz w:val="24"/>
                <w:szCs w:val="24"/>
              </w:rPr>
              <w:lastRenderedPageBreak/>
              <w:t>спортивных площадках</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14.2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технологического настила от газона до верхней отметки пола технологического настила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0,45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0,45 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14.3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Уклон территории, на которой устраивается технологический настил</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3% (включительно)</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3% (включительно)</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14.4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Ширина лестничных сходов с технологического настила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0,90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0,90 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14.5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Максимальный уклон пандусов для обеспечения доступа в летнее кафе маломобильных групп населения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14.6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Заглубление элементов крепления оборудования сезонного (летнего) кафе</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0,30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0,30 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14.7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декоративных ограждений, используемых при обустройстве сезонных летних (кафе)</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0,60 м (за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- 1,80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0,60 м (за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- 1,80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некапитальных сооружений:</w:t>
            </w:r>
          </w:p>
        </w:tc>
        <w:tc>
          <w:tcPr>
            <w:tcW w:w="3544" w:type="dxa"/>
          </w:tcPr>
          <w:p w:rsidR="001007FC" w:rsidRPr="003E610B" w:rsidRDefault="00024E54" w:rsidP="006F5E1B">
            <w:pPr>
              <w:pStyle w:val="ConsPlusNormal"/>
              <w:rPr>
                <w:rFonts w:ascii="Arial" w:hAnsi="Arial" w:cs="Arial"/>
                <w:sz w:val="24"/>
                <w:szCs w:val="24"/>
              </w:rPr>
            </w:pPr>
            <w:hyperlink r:id="rId27" w:history="1">
              <w:r w:rsidR="001007FC" w:rsidRPr="003E610B">
                <w:rPr>
                  <w:rFonts w:ascii="Arial" w:hAnsi="Arial" w:cs="Arial"/>
                  <w:sz w:val="24"/>
                  <w:szCs w:val="24"/>
                </w:rPr>
                <w:t>Ст. 50, п. 4</w:t>
              </w:r>
            </w:hyperlink>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окраска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1 раза в год</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1 раза в год</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ремонт</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необходимости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необходимости</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Требования к установке ограждений (заборов)</w:t>
            </w:r>
          </w:p>
        </w:tc>
        <w:tc>
          <w:tcPr>
            <w:tcW w:w="3544" w:type="dxa"/>
          </w:tcPr>
          <w:p w:rsidR="001007FC" w:rsidRPr="003E610B" w:rsidRDefault="00024E54" w:rsidP="006F5E1B">
            <w:pPr>
              <w:pStyle w:val="ConsPlusNormal"/>
              <w:rPr>
                <w:rFonts w:ascii="Arial" w:hAnsi="Arial" w:cs="Arial"/>
                <w:sz w:val="24"/>
                <w:szCs w:val="24"/>
              </w:rPr>
            </w:pPr>
            <w:hyperlink r:id="rId28" w:history="1">
              <w:r w:rsidR="001007FC" w:rsidRPr="003E610B">
                <w:rPr>
                  <w:rFonts w:ascii="Arial" w:hAnsi="Arial" w:cs="Arial"/>
                  <w:sz w:val="24"/>
                  <w:szCs w:val="24"/>
                </w:rPr>
                <w:t>Статья 27</w:t>
              </w:r>
            </w:hyperlink>
          </w:p>
        </w:tc>
        <w:tc>
          <w:tcPr>
            <w:tcW w:w="4036" w:type="dxa"/>
          </w:tcPr>
          <w:p w:rsidR="001007FC" w:rsidRPr="003E610B" w:rsidRDefault="00024E54" w:rsidP="006F5E1B">
            <w:pPr>
              <w:pStyle w:val="ConsPlusNormal"/>
              <w:rPr>
                <w:rFonts w:ascii="Arial" w:hAnsi="Arial" w:cs="Arial"/>
                <w:sz w:val="24"/>
                <w:szCs w:val="24"/>
              </w:rPr>
            </w:pPr>
            <w:hyperlink w:anchor="P175" w:history="1">
              <w:r w:rsidR="001007FC" w:rsidRPr="003E610B">
                <w:rPr>
                  <w:rFonts w:ascii="Arial" w:hAnsi="Arial" w:cs="Arial"/>
                  <w:sz w:val="24"/>
                  <w:szCs w:val="24"/>
                </w:rPr>
                <w:t>Статья 10</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16.1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защитных металлических ограждений, устанавливаемых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0,5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0,5 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16.2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Отступ от границы примыкания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0,2-0,3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0,2-0,3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Требования к содержанию ограждений (заборов)</w:t>
            </w:r>
          </w:p>
        </w:tc>
        <w:tc>
          <w:tcPr>
            <w:tcW w:w="3544" w:type="dxa"/>
          </w:tcPr>
          <w:p w:rsidR="001007FC" w:rsidRPr="003E610B" w:rsidRDefault="00024E54" w:rsidP="006F5E1B">
            <w:pPr>
              <w:pStyle w:val="ConsPlusNormal"/>
              <w:rPr>
                <w:rFonts w:ascii="Arial" w:hAnsi="Arial" w:cs="Arial"/>
                <w:sz w:val="24"/>
                <w:szCs w:val="24"/>
              </w:rPr>
            </w:pPr>
            <w:hyperlink r:id="rId29" w:history="1">
              <w:r w:rsidR="001007FC" w:rsidRPr="003E610B">
                <w:rPr>
                  <w:rFonts w:ascii="Arial" w:hAnsi="Arial" w:cs="Arial"/>
                  <w:sz w:val="24"/>
                  <w:szCs w:val="24"/>
                </w:rPr>
                <w:t>Статья 49</w:t>
              </w:r>
            </w:hyperlink>
          </w:p>
        </w:tc>
        <w:tc>
          <w:tcPr>
            <w:tcW w:w="4036" w:type="dxa"/>
          </w:tcPr>
          <w:p w:rsidR="001007FC" w:rsidRPr="003E610B" w:rsidRDefault="00024E54" w:rsidP="006F5E1B">
            <w:pPr>
              <w:pStyle w:val="ConsPlusNormal"/>
              <w:rPr>
                <w:rFonts w:ascii="Arial" w:hAnsi="Arial" w:cs="Arial"/>
                <w:sz w:val="24"/>
                <w:szCs w:val="24"/>
              </w:rPr>
            </w:pPr>
            <w:hyperlink w:anchor="P175" w:history="1">
              <w:r w:rsidR="001007FC" w:rsidRPr="003E610B">
                <w:rPr>
                  <w:rFonts w:ascii="Arial" w:hAnsi="Arial" w:cs="Arial"/>
                  <w:sz w:val="24"/>
                  <w:szCs w:val="24"/>
                </w:rPr>
                <w:t>Статья 10</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17.1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Мойка ограждений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загрязнения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загрязнения</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17.2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Ремонт, окрашивание ограждения и его элементов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необходимости, но не реже одного раза в три года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окрашивание - не реже одного раза в год, ремонт - по мере необходимости</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18</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Мебель муниципального образования</w:t>
            </w:r>
          </w:p>
        </w:tc>
        <w:tc>
          <w:tcPr>
            <w:tcW w:w="3544" w:type="dxa"/>
          </w:tcPr>
          <w:p w:rsidR="001007FC" w:rsidRPr="003E610B" w:rsidRDefault="00024E54" w:rsidP="006F5E1B">
            <w:pPr>
              <w:pStyle w:val="ConsPlusNormal"/>
              <w:rPr>
                <w:rFonts w:ascii="Arial" w:hAnsi="Arial" w:cs="Arial"/>
                <w:sz w:val="24"/>
                <w:szCs w:val="24"/>
              </w:rPr>
            </w:pPr>
            <w:hyperlink r:id="rId30" w:history="1">
              <w:r w:rsidR="001007FC" w:rsidRPr="003E610B">
                <w:rPr>
                  <w:rFonts w:ascii="Arial" w:hAnsi="Arial" w:cs="Arial"/>
                  <w:sz w:val="24"/>
                  <w:szCs w:val="24"/>
                </w:rPr>
                <w:t>Статья 32</w:t>
              </w:r>
            </w:hyperlink>
          </w:p>
        </w:tc>
        <w:tc>
          <w:tcPr>
            <w:tcW w:w="4036" w:type="dxa"/>
          </w:tcPr>
          <w:p w:rsidR="001007FC" w:rsidRPr="003E610B" w:rsidRDefault="00024E54" w:rsidP="006F5E1B">
            <w:pPr>
              <w:pStyle w:val="ConsPlusNormal"/>
              <w:rPr>
                <w:rFonts w:ascii="Arial" w:hAnsi="Arial" w:cs="Arial"/>
                <w:sz w:val="24"/>
                <w:szCs w:val="24"/>
              </w:rPr>
            </w:pPr>
            <w:hyperlink w:anchor="P180" w:history="1">
              <w:r w:rsidR="001007FC" w:rsidRPr="003E610B">
                <w:rPr>
                  <w:rFonts w:ascii="Arial" w:hAnsi="Arial" w:cs="Arial"/>
                  <w:sz w:val="24"/>
                  <w:szCs w:val="24"/>
                </w:rPr>
                <w:t>Статья 11</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18.1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скамьи для отдыха взрослого человека (от уровня покрытия до плоскости сиденья)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пределах 420-480 мм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пределах 420-480 мм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19</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Уличное коммунально-бытовое оборудование</w:t>
            </w:r>
          </w:p>
        </w:tc>
        <w:tc>
          <w:tcPr>
            <w:tcW w:w="3544" w:type="dxa"/>
          </w:tcPr>
          <w:p w:rsidR="001007FC" w:rsidRPr="003E610B" w:rsidRDefault="00024E54" w:rsidP="006F5E1B">
            <w:pPr>
              <w:pStyle w:val="ConsPlusNormal"/>
              <w:rPr>
                <w:rFonts w:ascii="Arial" w:hAnsi="Arial" w:cs="Arial"/>
                <w:sz w:val="24"/>
                <w:szCs w:val="24"/>
              </w:rPr>
            </w:pPr>
            <w:hyperlink r:id="rId31" w:history="1">
              <w:r w:rsidR="001007FC" w:rsidRPr="003E610B">
                <w:rPr>
                  <w:rFonts w:ascii="Arial" w:hAnsi="Arial" w:cs="Arial"/>
                  <w:sz w:val="24"/>
                  <w:szCs w:val="24"/>
                </w:rPr>
                <w:t>Статья 33</w:t>
              </w:r>
            </w:hyperlink>
          </w:p>
        </w:tc>
        <w:tc>
          <w:tcPr>
            <w:tcW w:w="4036" w:type="dxa"/>
          </w:tcPr>
          <w:p w:rsidR="001007FC" w:rsidRPr="003E610B" w:rsidRDefault="00024E54" w:rsidP="006F5E1B">
            <w:pPr>
              <w:pStyle w:val="ConsPlusNormal"/>
              <w:rPr>
                <w:rFonts w:ascii="Arial" w:hAnsi="Arial" w:cs="Arial"/>
                <w:sz w:val="24"/>
                <w:szCs w:val="24"/>
              </w:rPr>
            </w:pPr>
            <w:hyperlink w:anchor="P302" w:history="1">
              <w:r w:rsidR="001007FC" w:rsidRPr="003E610B">
                <w:rPr>
                  <w:rFonts w:ascii="Arial" w:hAnsi="Arial" w:cs="Arial"/>
                  <w:sz w:val="24"/>
                  <w:szCs w:val="24"/>
                </w:rPr>
                <w:t>Статья 16</w:t>
              </w:r>
            </w:hyperlink>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19.1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Интервал при расстановке урн:</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основных пешеходных коммуникациях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60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60 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других территориях муниципального образования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100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100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20</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Уличное техническое оборудование</w:t>
            </w:r>
          </w:p>
        </w:tc>
        <w:tc>
          <w:tcPr>
            <w:tcW w:w="3544" w:type="dxa"/>
          </w:tcPr>
          <w:p w:rsidR="001007FC" w:rsidRPr="003E610B" w:rsidRDefault="00024E54" w:rsidP="006F5E1B">
            <w:pPr>
              <w:pStyle w:val="ConsPlusNormal"/>
              <w:rPr>
                <w:rFonts w:ascii="Arial" w:hAnsi="Arial" w:cs="Arial"/>
                <w:sz w:val="24"/>
                <w:szCs w:val="24"/>
              </w:rPr>
            </w:pPr>
            <w:hyperlink r:id="rId32" w:history="1">
              <w:r w:rsidR="001007FC" w:rsidRPr="003E610B">
                <w:rPr>
                  <w:rFonts w:ascii="Arial" w:hAnsi="Arial" w:cs="Arial"/>
                  <w:sz w:val="24"/>
                  <w:szCs w:val="24"/>
                </w:rPr>
                <w:t>Статья 34</w:t>
              </w:r>
            </w:hyperlink>
          </w:p>
        </w:tc>
        <w:tc>
          <w:tcPr>
            <w:tcW w:w="4036" w:type="dxa"/>
          </w:tcPr>
          <w:p w:rsidR="001007FC" w:rsidRPr="003E610B" w:rsidRDefault="00024E54" w:rsidP="006F5E1B">
            <w:pPr>
              <w:pStyle w:val="ConsPlusNormal"/>
              <w:rPr>
                <w:rFonts w:ascii="Arial" w:hAnsi="Arial" w:cs="Arial"/>
                <w:sz w:val="24"/>
                <w:szCs w:val="24"/>
              </w:rPr>
            </w:pPr>
            <w:hyperlink w:anchor="P209" w:history="1">
              <w:r w:rsidR="001007FC" w:rsidRPr="003E610B">
                <w:rPr>
                  <w:rFonts w:ascii="Arial" w:hAnsi="Arial" w:cs="Arial"/>
                  <w:sz w:val="24"/>
                  <w:szCs w:val="24"/>
                </w:rPr>
                <w:t>Статья 12</w:t>
              </w:r>
            </w:hyperlink>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20.1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Для крышек люков смотровых колодцев, расположенных на территории пешеходных коммуникаций (в т.ч. уличных переходов):</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перепад уровня расположения по отношению к покрытию прилегающей поверхности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20 мм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20 мм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зазоры между краем люка и покрытием тротуара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15 мм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15 мм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наземных частей линейных сооружений и коммуникаций</w:t>
            </w:r>
          </w:p>
        </w:tc>
        <w:tc>
          <w:tcPr>
            <w:tcW w:w="3544" w:type="dxa"/>
          </w:tcPr>
          <w:p w:rsidR="001007FC" w:rsidRPr="003E610B" w:rsidRDefault="00024E54" w:rsidP="006F5E1B">
            <w:pPr>
              <w:pStyle w:val="ConsPlusNormal"/>
              <w:rPr>
                <w:rFonts w:ascii="Arial" w:hAnsi="Arial" w:cs="Arial"/>
                <w:sz w:val="24"/>
                <w:szCs w:val="24"/>
              </w:rPr>
            </w:pPr>
            <w:hyperlink r:id="rId33" w:history="1">
              <w:r w:rsidR="001007FC" w:rsidRPr="003E610B">
                <w:rPr>
                  <w:rFonts w:ascii="Arial" w:hAnsi="Arial" w:cs="Arial"/>
                  <w:sz w:val="24"/>
                  <w:szCs w:val="24"/>
                </w:rPr>
                <w:t>Статья 52</w:t>
              </w:r>
            </w:hyperlink>
          </w:p>
        </w:tc>
        <w:tc>
          <w:tcPr>
            <w:tcW w:w="4036" w:type="dxa"/>
          </w:tcPr>
          <w:p w:rsidR="001007FC" w:rsidRPr="003E610B" w:rsidRDefault="00024E54" w:rsidP="006F5E1B">
            <w:pPr>
              <w:pStyle w:val="ConsPlusNormal"/>
              <w:rPr>
                <w:rFonts w:ascii="Arial" w:hAnsi="Arial" w:cs="Arial"/>
                <w:sz w:val="24"/>
                <w:szCs w:val="24"/>
              </w:rPr>
            </w:pPr>
            <w:hyperlink w:anchor="P209" w:history="1">
              <w:r w:rsidR="001007FC" w:rsidRPr="003E610B">
                <w:rPr>
                  <w:rFonts w:ascii="Arial" w:hAnsi="Arial" w:cs="Arial"/>
                  <w:sz w:val="24"/>
                  <w:szCs w:val="24"/>
                </w:rPr>
                <w:t>Статья 12</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21.1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Ширина прилегающей территории к наземным частям линейных сооружений и коммуникаций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земельный участок шириной до 3 метров в каждую сторону от наружной линии сооружения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земельный участок шириной до 3 метров в каждую сторону от наружной линии сооружения</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21.2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Ширина прилегающей территории, если линейное сооружение имеет ограждение,</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3 метров от соответствующего ограждения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3 метров от соответствующего ограждения</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Водные устройства</w:t>
            </w:r>
          </w:p>
        </w:tc>
        <w:tc>
          <w:tcPr>
            <w:tcW w:w="3544" w:type="dxa"/>
          </w:tcPr>
          <w:p w:rsidR="001007FC" w:rsidRPr="003E610B" w:rsidRDefault="00024E54" w:rsidP="006F5E1B">
            <w:pPr>
              <w:pStyle w:val="ConsPlusNormal"/>
              <w:rPr>
                <w:rFonts w:ascii="Arial" w:hAnsi="Arial" w:cs="Arial"/>
                <w:sz w:val="24"/>
                <w:szCs w:val="24"/>
              </w:rPr>
            </w:pPr>
            <w:hyperlink r:id="rId34" w:history="1">
              <w:r w:rsidR="001007FC" w:rsidRPr="003E610B">
                <w:rPr>
                  <w:rFonts w:ascii="Arial" w:hAnsi="Arial" w:cs="Arial"/>
                  <w:sz w:val="24"/>
                  <w:szCs w:val="24"/>
                </w:rPr>
                <w:t>Статья 35</w:t>
              </w:r>
            </w:hyperlink>
          </w:p>
        </w:tc>
        <w:tc>
          <w:tcPr>
            <w:tcW w:w="4036" w:type="dxa"/>
          </w:tcPr>
          <w:p w:rsidR="001007FC" w:rsidRPr="003E610B" w:rsidRDefault="00024E54" w:rsidP="006F5E1B">
            <w:pPr>
              <w:pStyle w:val="ConsPlusNormal"/>
              <w:rPr>
                <w:rFonts w:ascii="Arial" w:hAnsi="Arial" w:cs="Arial"/>
                <w:sz w:val="24"/>
                <w:szCs w:val="24"/>
              </w:rPr>
            </w:pPr>
            <w:hyperlink w:anchor="P180" w:history="1">
              <w:r w:rsidR="001007FC" w:rsidRPr="003E610B">
                <w:rPr>
                  <w:rFonts w:ascii="Arial" w:hAnsi="Arial" w:cs="Arial"/>
                  <w:sz w:val="24"/>
                  <w:szCs w:val="24"/>
                </w:rPr>
                <w:t>Статья 11</w:t>
              </w:r>
            </w:hyperlink>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22.1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питьевого фонтанчика:</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для взрослых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90 см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90 см</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для детей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70 см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70 см</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22.2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водных устройств:</w:t>
            </w:r>
          </w:p>
        </w:tc>
        <w:tc>
          <w:tcPr>
            <w:tcW w:w="3544" w:type="dxa"/>
          </w:tcPr>
          <w:p w:rsidR="001007FC" w:rsidRPr="003E610B" w:rsidRDefault="00024E54" w:rsidP="006F5E1B">
            <w:pPr>
              <w:pStyle w:val="ConsPlusNormal"/>
              <w:rPr>
                <w:rFonts w:ascii="Arial" w:hAnsi="Arial" w:cs="Arial"/>
                <w:sz w:val="24"/>
                <w:szCs w:val="24"/>
              </w:rPr>
            </w:pPr>
            <w:hyperlink r:id="rId35" w:history="1">
              <w:r w:rsidR="001007FC" w:rsidRPr="003E610B">
                <w:rPr>
                  <w:rFonts w:ascii="Arial" w:hAnsi="Arial" w:cs="Arial"/>
                  <w:sz w:val="24"/>
                  <w:szCs w:val="24"/>
                </w:rPr>
                <w:t>Ст. 50, п. 5</w:t>
              </w:r>
            </w:hyperlink>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окраска элементов водных устройств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1 раза в год</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1 раза в год</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ремонт элементов водных устройств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необходимости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необходимости</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Общие требования к зонам отдыха</w:t>
            </w:r>
          </w:p>
        </w:tc>
        <w:tc>
          <w:tcPr>
            <w:tcW w:w="3544" w:type="dxa"/>
          </w:tcPr>
          <w:p w:rsidR="001007FC" w:rsidRPr="003E610B" w:rsidRDefault="00024E54" w:rsidP="006F5E1B">
            <w:pPr>
              <w:pStyle w:val="ConsPlusNormal"/>
              <w:rPr>
                <w:rFonts w:ascii="Arial" w:hAnsi="Arial" w:cs="Arial"/>
                <w:sz w:val="24"/>
                <w:szCs w:val="24"/>
              </w:rPr>
            </w:pPr>
            <w:hyperlink r:id="rId36" w:history="1">
              <w:r w:rsidR="001007FC" w:rsidRPr="003E610B">
                <w:rPr>
                  <w:rFonts w:ascii="Arial" w:hAnsi="Arial" w:cs="Arial"/>
                  <w:sz w:val="24"/>
                  <w:szCs w:val="24"/>
                </w:rPr>
                <w:t>Статья 36</w:t>
              </w:r>
            </w:hyperlink>
          </w:p>
        </w:tc>
        <w:tc>
          <w:tcPr>
            <w:tcW w:w="4036" w:type="dxa"/>
          </w:tcPr>
          <w:p w:rsidR="001007FC" w:rsidRPr="003E610B" w:rsidRDefault="00024E54" w:rsidP="006F5E1B">
            <w:pPr>
              <w:pStyle w:val="ConsPlusNormal"/>
              <w:rPr>
                <w:rFonts w:ascii="Arial" w:hAnsi="Arial" w:cs="Arial"/>
                <w:sz w:val="24"/>
                <w:szCs w:val="24"/>
              </w:rPr>
            </w:pPr>
            <w:hyperlink w:anchor="P238" w:history="1">
              <w:r w:rsidR="001007FC" w:rsidRPr="003E610B">
                <w:rPr>
                  <w:rFonts w:ascii="Arial" w:hAnsi="Arial" w:cs="Arial"/>
                  <w:sz w:val="24"/>
                  <w:szCs w:val="24"/>
                </w:rPr>
                <w:t>Статья 14</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23.1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Площадь сохраняемого при проектировании травяного покрова, древесно-кустарниковой и прибрежной растительности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80% общей площади зоны отдыха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80% общей площади зоны отдыха</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23.2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Площадь помещения медпункта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12 м</w:t>
            </w:r>
            <w:r w:rsidRPr="003E610B">
              <w:rPr>
                <w:rFonts w:ascii="Arial" w:hAnsi="Arial" w:cs="Arial"/>
                <w:sz w:val="24"/>
                <w:szCs w:val="24"/>
                <w:vertAlign w:val="superscript"/>
              </w:rPr>
              <w:t>2</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12 м</w:t>
            </w:r>
            <w:r w:rsidRPr="003E610B">
              <w:rPr>
                <w:rFonts w:ascii="Arial" w:hAnsi="Arial" w:cs="Arial"/>
                <w:sz w:val="24"/>
                <w:szCs w:val="24"/>
                <w:vertAlign w:val="superscript"/>
              </w:rPr>
              <w:t>2</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xml:space="preserve">Особенности озеленения территорий муниципальных </w:t>
            </w:r>
            <w:r w:rsidRPr="003E610B">
              <w:rPr>
                <w:rFonts w:ascii="Arial" w:hAnsi="Arial" w:cs="Arial"/>
                <w:sz w:val="24"/>
                <w:szCs w:val="24"/>
              </w:rPr>
              <w:lastRenderedPageBreak/>
              <w:t>образований</w:t>
            </w:r>
          </w:p>
        </w:tc>
        <w:tc>
          <w:tcPr>
            <w:tcW w:w="3544" w:type="dxa"/>
          </w:tcPr>
          <w:p w:rsidR="001007FC" w:rsidRPr="003E610B" w:rsidRDefault="00024E54" w:rsidP="006F5E1B">
            <w:pPr>
              <w:pStyle w:val="ConsPlusNormal"/>
              <w:rPr>
                <w:rFonts w:ascii="Arial" w:hAnsi="Arial" w:cs="Arial"/>
                <w:sz w:val="24"/>
                <w:szCs w:val="24"/>
              </w:rPr>
            </w:pPr>
            <w:hyperlink r:id="rId37" w:history="1">
              <w:r w:rsidR="001007FC" w:rsidRPr="003E610B">
                <w:rPr>
                  <w:rFonts w:ascii="Arial" w:hAnsi="Arial" w:cs="Arial"/>
                  <w:sz w:val="24"/>
                  <w:szCs w:val="24"/>
                </w:rPr>
                <w:t>Статья 40</w:t>
              </w:r>
            </w:hyperlink>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24.1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Посадка деревьев в зонах действия теплотрасс:</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липа, клен, сирень, жимолость</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2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тополь, боярышник, кизильник, дерен, лиственница, береза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ближе 3-4 м</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Крышное и вертикальное озеленение</w:t>
            </w:r>
          </w:p>
        </w:tc>
        <w:tc>
          <w:tcPr>
            <w:tcW w:w="3544" w:type="dxa"/>
          </w:tcPr>
          <w:p w:rsidR="001007FC" w:rsidRPr="003E610B" w:rsidRDefault="00024E54" w:rsidP="006F5E1B">
            <w:pPr>
              <w:pStyle w:val="ConsPlusNormal"/>
              <w:rPr>
                <w:rFonts w:ascii="Arial" w:hAnsi="Arial" w:cs="Arial"/>
                <w:sz w:val="24"/>
                <w:szCs w:val="24"/>
              </w:rPr>
            </w:pPr>
            <w:hyperlink r:id="rId38" w:history="1">
              <w:r w:rsidR="001007FC" w:rsidRPr="003E610B">
                <w:rPr>
                  <w:rFonts w:ascii="Arial" w:hAnsi="Arial" w:cs="Arial"/>
                  <w:sz w:val="24"/>
                  <w:szCs w:val="24"/>
                </w:rPr>
                <w:t>Статья 41</w:t>
              </w:r>
            </w:hyperlink>
          </w:p>
        </w:tc>
        <w:tc>
          <w:tcPr>
            <w:tcW w:w="4036" w:type="dxa"/>
          </w:tcPr>
          <w:p w:rsidR="001007FC" w:rsidRPr="003E610B" w:rsidRDefault="00024E54" w:rsidP="006F5E1B">
            <w:pPr>
              <w:pStyle w:val="ConsPlusNormal"/>
              <w:rPr>
                <w:rFonts w:ascii="Arial" w:hAnsi="Arial" w:cs="Arial"/>
                <w:sz w:val="24"/>
                <w:szCs w:val="24"/>
              </w:rPr>
            </w:pPr>
            <w:hyperlink w:anchor="P238" w:history="1">
              <w:r w:rsidR="001007FC" w:rsidRPr="003E610B">
                <w:rPr>
                  <w:rFonts w:ascii="Arial" w:hAnsi="Arial" w:cs="Arial"/>
                  <w:sz w:val="24"/>
                  <w:szCs w:val="24"/>
                </w:rPr>
                <w:t>Статья 14</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25.1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Уклон неэксплуатируемой крыши для размещения стационарного крышного озеленения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45°</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45°</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25.2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вертикального озеленения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ограничивается тремя этажами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ограничивается тремя этажами</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25.3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Расстояние между объектами крышного озеленения (рекреационные площадки, сады, кафе и другие ландшафтно-архитектурные объекты) и фильтрами для очистки отработанного воздуха (выпусками вентиляции)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15 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25.4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контурного ограждения объектов крышного озеленения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1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Обеспечение сохранности зеленых насаждений</w:t>
            </w:r>
          </w:p>
        </w:tc>
        <w:tc>
          <w:tcPr>
            <w:tcW w:w="3544" w:type="dxa"/>
          </w:tcPr>
          <w:p w:rsidR="001007FC" w:rsidRPr="003E610B" w:rsidRDefault="00024E54" w:rsidP="006F5E1B">
            <w:pPr>
              <w:pStyle w:val="ConsPlusNormal"/>
              <w:rPr>
                <w:rFonts w:ascii="Arial" w:hAnsi="Arial" w:cs="Arial"/>
                <w:sz w:val="24"/>
                <w:szCs w:val="24"/>
              </w:rPr>
            </w:pPr>
            <w:hyperlink r:id="rId39" w:history="1">
              <w:r w:rsidR="001007FC" w:rsidRPr="003E610B">
                <w:rPr>
                  <w:rFonts w:ascii="Arial" w:hAnsi="Arial" w:cs="Arial"/>
                  <w:sz w:val="24"/>
                  <w:szCs w:val="24"/>
                </w:rPr>
                <w:t>Статья 42</w:t>
              </w:r>
            </w:hyperlink>
          </w:p>
        </w:tc>
        <w:tc>
          <w:tcPr>
            <w:tcW w:w="4036" w:type="dxa"/>
          </w:tcPr>
          <w:p w:rsidR="001007FC" w:rsidRPr="003E610B" w:rsidRDefault="00024E54" w:rsidP="006F5E1B">
            <w:pPr>
              <w:pStyle w:val="ConsPlusNormal"/>
              <w:rPr>
                <w:rFonts w:ascii="Arial" w:hAnsi="Arial" w:cs="Arial"/>
                <w:sz w:val="24"/>
                <w:szCs w:val="24"/>
              </w:rPr>
            </w:pPr>
            <w:hyperlink w:anchor="P238" w:history="1">
              <w:r w:rsidR="001007FC" w:rsidRPr="003E610B">
                <w:rPr>
                  <w:rFonts w:ascii="Arial" w:hAnsi="Arial" w:cs="Arial"/>
                  <w:sz w:val="24"/>
                  <w:szCs w:val="24"/>
                </w:rPr>
                <w:t>Статья 14</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26.1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Период, во время которого на территории Московской области запрещается проведение выжигания сухой травы</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 15 марта по 15 ноября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 15 марта по 15 ноября</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зеленых насаждений</w:t>
            </w:r>
          </w:p>
        </w:tc>
        <w:tc>
          <w:tcPr>
            <w:tcW w:w="3544" w:type="dxa"/>
          </w:tcPr>
          <w:p w:rsidR="001007FC" w:rsidRPr="003E610B" w:rsidRDefault="00024E54" w:rsidP="006F5E1B">
            <w:pPr>
              <w:pStyle w:val="ConsPlusNormal"/>
              <w:rPr>
                <w:rFonts w:ascii="Arial" w:hAnsi="Arial" w:cs="Arial"/>
                <w:sz w:val="24"/>
                <w:szCs w:val="24"/>
              </w:rPr>
            </w:pPr>
            <w:hyperlink r:id="rId40" w:history="1">
              <w:r w:rsidR="001007FC" w:rsidRPr="003E610B">
                <w:rPr>
                  <w:rFonts w:ascii="Arial" w:hAnsi="Arial" w:cs="Arial"/>
                  <w:sz w:val="24"/>
                  <w:szCs w:val="24"/>
                </w:rPr>
                <w:t>Статья 51</w:t>
              </w:r>
            </w:hyperlink>
          </w:p>
        </w:tc>
        <w:tc>
          <w:tcPr>
            <w:tcW w:w="4036" w:type="dxa"/>
          </w:tcPr>
          <w:p w:rsidR="001007FC" w:rsidRPr="003E610B" w:rsidRDefault="00024E54" w:rsidP="006F5E1B">
            <w:pPr>
              <w:pStyle w:val="ConsPlusNormal"/>
              <w:rPr>
                <w:rFonts w:ascii="Arial" w:hAnsi="Arial" w:cs="Arial"/>
                <w:sz w:val="24"/>
                <w:szCs w:val="24"/>
              </w:rPr>
            </w:pPr>
            <w:hyperlink w:anchor="P238" w:history="1">
              <w:r w:rsidR="001007FC" w:rsidRPr="003E610B">
                <w:rPr>
                  <w:rFonts w:ascii="Arial" w:hAnsi="Arial" w:cs="Arial"/>
                  <w:sz w:val="24"/>
                  <w:szCs w:val="24"/>
                </w:rPr>
                <w:t>Статья 14</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27.1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Высота травостоя, при которой производится стрижка (скашивание) газонов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более 20 см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более 20 см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27.2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Срок удаления с территории окошенной травы</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трое суток со дня проведения покоса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трое суток со дня проведения покоса</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lastRenderedPageBreak/>
              <w:t>28</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средств размещения информации, рекламных конструкций</w:t>
            </w:r>
          </w:p>
        </w:tc>
        <w:tc>
          <w:tcPr>
            <w:tcW w:w="3544" w:type="dxa"/>
          </w:tcPr>
          <w:p w:rsidR="001007FC" w:rsidRPr="003E610B" w:rsidRDefault="00024E54" w:rsidP="006F5E1B">
            <w:pPr>
              <w:pStyle w:val="ConsPlusNormal"/>
              <w:rPr>
                <w:rFonts w:ascii="Arial" w:hAnsi="Arial" w:cs="Arial"/>
                <w:sz w:val="24"/>
                <w:szCs w:val="24"/>
              </w:rPr>
            </w:pPr>
            <w:hyperlink r:id="rId41" w:history="1">
              <w:r w:rsidR="001007FC" w:rsidRPr="003E610B">
                <w:rPr>
                  <w:rFonts w:ascii="Arial" w:hAnsi="Arial" w:cs="Arial"/>
                  <w:sz w:val="24"/>
                  <w:szCs w:val="24"/>
                </w:rPr>
                <w:t>Статья 48</w:t>
              </w:r>
            </w:hyperlink>
          </w:p>
        </w:tc>
        <w:tc>
          <w:tcPr>
            <w:tcW w:w="4036" w:type="dxa"/>
          </w:tcPr>
          <w:p w:rsidR="001007FC" w:rsidRPr="003E610B" w:rsidRDefault="00024E54" w:rsidP="006F5E1B">
            <w:pPr>
              <w:pStyle w:val="ConsPlusNormal"/>
              <w:rPr>
                <w:rFonts w:ascii="Arial" w:hAnsi="Arial" w:cs="Arial"/>
                <w:sz w:val="24"/>
                <w:szCs w:val="24"/>
              </w:rPr>
            </w:pPr>
            <w:hyperlink w:anchor="P166" w:history="1">
              <w:r w:rsidR="001007FC" w:rsidRPr="003E610B">
                <w:rPr>
                  <w:rFonts w:ascii="Arial" w:hAnsi="Arial" w:cs="Arial"/>
                  <w:sz w:val="24"/>
                  <w:szCs w:val="24"/>
                </w:rPr>
                <w:t>Статья 9</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28.1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Срок проведения ремонта неисправных светильников и иных элементов освещения средства размещения информации (рекламной конструкции)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3 дней с момента их выявления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3 дней с момента их выявления</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29</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частных домовладений, в том числе используемых для временного (сезонного) проживания</w:t>
            </w:r>
          </w:p>
        </w:tc>
        <w:tc>
          <w:tcPr>
            <w:tcW w:w="3544" w:type="dxa"/>
          </w:tcPr>
          <w:p w:rsidR="001007FC" w:rsidRPr="003E610B" w:rsidRDefault="00024E54" w:rsidP="006F5E1B">
            <w:pPr>
              <w:pStyle w:val="ConsPlusNormal"/>
              <w:rPr>
                <w:rFonts w:ascii="Arial" w:hAnsi="Arial" w:cs="Arial"/>
                <w:sz w:val="24"/>
                <w:szCs w:val="24"/>
              </w:rPr>
            </w:pPr>
            <w:hyperlink r:id="rId42" w:history="1">
              <w:r w:rsidR="001007FC" w:rsidRPr="003E610B">
                <w:rPr>
                  <w:rFonts w:ascii="Arial" w:hAnsi="Arial" w:cs="Arial"/>
                  <w:sz w:val="24"/>
                  <w:szCs w:val="24"/>
                </w:rPr>
                <w:t>Статья 54</w:t>
              </w:r>
            </w:hyperlink>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29.1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Допустимая продолжительность хранения топлива, удобрений, строительных и других материалов на фасадной части территории, прилегающей к домовладению</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7 дней</w:t>
            </w: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30</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Содержание территории садоводческих, огороднических и дачных некоммерческих объединений граждан</w:t>
            </w:r>
          </w:p>
        </w:tc>
        <w:tc>
          <w:tcPr>
            <w:tcW w:w="3544" w:type="dxa"/>
          </w:tcPr>
          <w:p w:rsidR="001007FC" w:rsidRPr="003E610B" w:rsidRDefault="00024E54" w:rsidP="006F5E1B">
            <w:pPr>
              <w:pStyle w:val="ConsPlusNormal"/>
              <w:rPr>
                <w:rFonts w:ascii="Arial" w:hAnsi="Arial" w:cs="Arial"/>
                <w:sz w:val="24"/>
                <w:szCs w:val="24"/>
              </w:rPr>
            </w:pPr>
            <w:hyperlink r:id="rId43" w:history="1">
              <w:r w:rsidR="001007FC" w:rsidRPr="003E610B">
                <w:rPr>
                  <w:rFonts w:ascii="Arial" w:hAnsi="Arial" w:cs="Arial"/>
                  <w:sz w:val="24"/>
                  <w:szCs w:val="24"/>
                </w:rPr>
                <w:t>Статья 55</w:t>
              </w:r>
            </w:hyperlink>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отсутствуют</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30.1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Определение размера прилегающей территории к садоводческим, огородническим и дачным некоммерческим объединениям граждан, за соблюдение чистоты на которой отвечают соответствующие некоммерческие объединения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 метров от ограждений (заборов), если расстояние прилегающей территории не установлено в большем размере</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отсутствуют</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31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Нормы и правила по содержанию мест общественного пользования и территории юридических лиц (индивидуальных предпринимателей) или физических лиц</w:t>
            </w:r>
          </w:p>
        </w:tc>
        <w:tc>
          <w:tcPr>
            <w:tcW w:w="3544" w:type="dxa"/>
          </w:tcPr>
          <w:p w:rsidR="001007FC" w:rsidRPr="003E610B" w:rsidRDefault="00024E54" w:rsidP="006F5E1B">
            <w:pPr>
              <w:pStyle w:val="ConsPlusNormal"/>
              <w:rPr>
                <w:rFonts w:ascii="Arial" w:hAnsi="Arial" w:cs="Arial"/>
                <w:sz w:val="24"/>
                <w:szCs w:val="24"/>
              </w:rPr>
            </w:pPr>
            <w:hyperlink r:id="rId44" w:history="1">
              <w:r w:rsidR="001007FC" w:rsidRPr="003E610B">
                <w:rPr>
                  <w:rFonts w:ascii="Arial" w:hAnsi="Arial" w:cs="Arial"/>
                  <w:sz w:val="24"/>
                  <w:szCs w:val="24"/>
                </w:rPr>
                <w:t>Статья 56</w:t>
              </w:r>
            </w:hyperlink>
          </w:p>
        </w:tc>
        <w:tc>
          <w:tcPr>
            <w:tcW w:w="4036" w:type="dxa"/>
          </w:tcPr>
          <w:p w:rsidR="001007FC" w:rsidRPr="003E610B" w:rsidRDefault="00024E54" w:rsidP="006F5E1B">
            <w:pPr>
              <w:pStyle w:val="ConsPlusNormal"/>
              <w:rPr>
                <w:rFonts w:ascii="Arial" w:hAnsi="Arial" w:cs="Arial"/>
                <w:sz w:val="24"/>
                <w:szCs w:val="24"/>
              </w:rPr>
            </w:pPr>
            <w:hyperlink w:anchor="P271" w:history="1">
              <w:r w:rsidR="001007FC" w:rsidRPr="003E610B">
                <w:rPr>
                  <w:rFonts w:ascii="Arial" w:hAnsi="Arial" w:cs="Arial"/>
                  <w:sz w:val="24"/>
                  <w:szCs w:val="24"/>
                </w:rPr>
                <w:t>Статья 15</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31.1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Величина прилегающей территории к границам земельного участка, право собственности (иное вещное право) на который подтверждено соответствующими документами, для организации уборки территорий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территория, прилегающая к границам земельного участка, на расстоянии 5 метров, если иное не установлено законом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территория, прилегающая к границам земельного участка, на расстоянии 5 метров, если иное не установлено законом</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31.2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xml:space="preserve">Периодичность обследования смотровых и дождеприемных колодцев централизованной ливневой </w:t>
            </w:r>
            <w:r w:rsidRPr="003E610B">
              <w:rPr>
                <w:rFonts w:ascii="Arial" w:hAnsi="Arial" w:cs="Arial"/>
                <w:sz w:val="24"/>
                <w:szCs w:val="24"/>
              </w:rPr>
              <w:lastRenderedPageBreak/>
              <w:t>системы водоотведения и их очистка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согласно графику, но не реже одного раза в год</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согласно графику, но не реже одного раза в год</w:t>
            </w:r>
          </w:p>
        </w:tc>
      </w:tr>
      <w:tr w:rsidR="00B3099E" w:rsidRPr="003E610B" w:rsidTr="00200BE3">
        <w:tc>
          <w:tcPr>
            <w:tcW w:w="907" w:type="dxa"/>
          </w:tcPr>
          <w:p w:rsidR="00AD5C38" w:rsidRPr="003E610B" w:rsidRDefault="00AD5C38" w:rsidP="006F5E1B">
            <w:pPr>
              <w:pStyle w:val="ConsPlusNormal"/>
              <w:outlineLvl w:val="2"/>
              <w:rPr>
                <w:rFonts w:ascii="Arial" w:hAnsi="Arial" w:cs="Arial"/>
                <w:sz w:val="24"/>
                <w:szCs w:val="24"/>
              </w:rPr>
            </w:pPr>
            <w:r w:rsidRPr="003E610B">
              <w:rPr>
                <w:rFonts w:ascii="Arial" w:hAnsi="Arial" w:cs="Arial"/>
                <w:sz w:val="24"/>
                <w:szCs w:val="24"/>
              </w:rPr>
              <w:t>32</w:t>
            </w:r>
          </w:p>
        </w:tc>
        <w:tc>
          <w:tcPr>
            <w:tcW w:w="14390" w:type="dxa"/>
            <w:gridSpan w:val="3"/>
          </w:tcPr>
          <w:p w:rsidR="00AD5C38" w:rsidRPr="003E610B" w:rsidRDefault="00AD5C38" w:rsidP="006F5E1B">
            <w:pPr>
              <w:pStyle w:val="ConsPlusNormal"/>
              <w:rPr>
                <w:rFonts w:ascii="Arial" w:hAnsi="Arial" w:cs="Arial"/>
                <w:sz w:val="24"/>
                <w:szCs w:val="24"/>
              </w:rPr>
            </w:pPr>
            <w:r w:rsidRPr="003E610B">
              <w:rPr>
                <w:rFonts w:ascii="Arial" w:hAnsi="Arial" w:cs="Arial"/>
                <w:b/>
                <w:sz w:val="24"/>
                <w:szCs w:val="24"/>
              </w:rPr>
              <w:t>Утратил силу в соответствии с Решением Совета депутатов городского округа Реутов от 18.03.2020 № 12/2020-НА</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32.1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Периодичность промывки и обработки дезинфицирующими составами контейнеров, бункеров-накопителей и площадок под ними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1 раза в 10 дней (кроме зимнего периода)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реже 1 раза в 10 дней (кроме зимнего периода)</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32.2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Расстояние установки урн:</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в местах массового посещения населения (улицы, рынки, вокзалы и др.)</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50 м одна от другой</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50 м одна от другой</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остальных улицах, во дворах, парках, садах и на др. территориях</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100 м одна от другой</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100 м одна от другой</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остановках пассажирского транспорта и у входов в торговые объекты</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 урн</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2 урн</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32.3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Очистка урн</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заполнения, но не реже 2 раз в день</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заполнения, но не реже 2 раз в день</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32.4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Мойка урн</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загрязнения, но не реже 1 раза в неделю</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 мере загрязнения, но не реже 1 раза в неделю</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32.5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Покраска урн</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один раз в год (апрель), а также по мере необходимости или по предписаниям уполномоченного органа исполнительной власти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один раз в год (апрель), а также по мере необходимости или по предписаниям уполномоченного органа исполнительной власти</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33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Организация и проведение уборочных работ в зимнее время</w:t>
            </w:r>
          </w:p>
        </w:tc>
        <w:tc>
          <w:tcPr>
            <w:tcW w:w="3544" w:type="dxa"/>
          </w:tcPr>
          <w:p w:rsidR="001007FC" w:rsidRPr="003E610B" w:rsidRDefault="00024E54" w:rsidP="006F5E1B">
            <w:pPr>
              <w:pStyle w:val="ConsPlusNormal"/>
              <w:rPr>
                <w:rFonts w:ascii="Arial" w:hAnsi="Arial" w:cs="Arial"/>
                <w:sz w:val="24"/>
                <w:szCs w:val="24"/>
              </w:rPr>
            </w:pPr>
            <w:hyperlink r:id="rId45" w:history="1">
              <w:r w:rsidR="001007FC" w:rsidRPr="003E610B">
                <w:rPr>
                  <w:rFonts w:ascii="Arial" w:hAnsi="Arial" w:cs="Arial"/>
                  <w:sz w:val="24"/>
                  <w:szCs w:val="24"/>
                </w:rPr>
                <w:t>Статья 63</w:t>
              </w:r>
            </w:hyperlink>
          </w:p>
        </w:tc>
        <w:tc>
          <w:tcPr>
            <w:tcW w:w="4036" w:type="dxa"/>
          </w:tcPr>
          <w:p w:rsidR="001007FC" w:rsidRPr="003E610B" w:rsidRDefault="00024E54" w:rsidP="006F5E1B">
            <w:pPr>
              <w:pStyle w:val="ConsPlusNormal"/>
              <w:rPr>
                <w:rFonts w:ascii="Arial" w:hAnsi="Arial" w:cs="Arial"/>
                <w:sz w:val="24"/>
                <w:szCs w:val="24"/>
              </w:rPr>
            </w:pPr>
            <w:hyperlink w:anchor="P334" w:history="1">
              <w:r w:rsidR="001007FC" w:rsidRPr="003E610B">
                <w:rPr>
                  <w:rFonts w:ascii="Arial" w:hAnsi="Arial" w:cs="Arial"/>
                  <w:sz w:val="24"/>
                  <w:szCs w:val="24"/>
                </w:rPr>
                <w:t>Статья 17</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33.1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Период зимней уборки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 1 ноября по 31 марта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 1 ноября по 31 марта</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33.2</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Срок завершения работ по подготовке мест для приема снега (снегосвалки, снегоплавильные камеры, площадки для вывоза и временного складирования снега)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1 октября текущего года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до 1 октября текущего года</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33.3</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Ширина разрывов в снежных валах:</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остановках общественного пассажирского транспорта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на длину остановки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на длину остановки</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переходах, имеющих разметку</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на ширину разметки</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на ширину разметки</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на переходах, не имеющих разметки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5 м</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менее 5 м</w:t>
            </w:r>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33.4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Срок вывоза снега:</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суток после окончания снегопада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суток после окончания снегопада</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с улиц и проездов (обеспечивающий безопасность дорожного движения)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3 суток после окончания снегопада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3 суток после окончания снегопада</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с остальных территорий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позднее пяти суток после окончания снегопада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позднее пяти суток после окончания снегопада</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33.5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Время на обработку противогололедными материалами всей площади тротуаров и др. пешеходных зон в период снегопадов и гололеда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4 часов с начала снегопада</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4 часов с начала снегопада</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33.6</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Время обработки противогололедными материалами полосы движения пешеходов (лестничных сходов) при оповещении о гололеде или возможности его возникновения</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2 часов</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течение 2 часов</w:t>
            </w:r>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lastRenderedPageBreak/>
              <w:t>33.7</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Время на очистку и обработку от снега и наледи (до твердого покрытия) внутридворовых проездов, контейнерных площадок (кроме контейнерных площадок, расположенных на дорогах общего пользования), подъездных путей к ним, тротуаров и других пешеходных зон, имеющих усовершенствованное покрытие (асфальт, бетон, тротуарная плитка)</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12 часов</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не более 12 часов</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34</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Организация и проведение уборочных работ в летнее время</w:t>
            </w:r>
          </w:p>
        </w:tc>
        <w:tc>
          <w:tcPr>
            <w:tcW w:w="3544" w:type="dxa"/>
          </w:tcPr>
          <w:p w:rsidR="001007FC" w:rsidRPr="003E610B" w:rsidRDefault="00024E54" w:rsidP="006F5E1B">
            <w:pPr>
              <w:pStyle w:val="ConsPlusNormal"/>
              <w:rPr>
                <w:rFonts w:ascii="Arial" w:hAnsi="Arial" w:cs="Arial"/>
                <w:sz w:val="24"/>
                <w:szCs w:val="24"/>
              </w:rPr>
            </w:pPr>
            <w:hyperlink r:id="rId46" w:history="1">
              <w:r w:rsidR="001007FC" w:rsidRPr="003E610B">
                <w:rPr>
                  <w:rFonts w:ascii="Arial" w:hAnsi="Arial" w:cs="Arial"/>
                  <w:sz w:val="24"/>
                  <w:szCs w:val="24"/>
                </w:rPr>
                <w:t>Статья 64</w:t>
              </w:r>
            </w:hyperlink>
          </w:p>
        </w:tc>
        <w:tc>
          <w:tcPr>
            <w:tcW w:w="4036" w:type="dxa"/>
          </w:tcPr>
          <w:p w:rsidR="001007FC" w:rsidRPr="003E610B" w:rsidRDefault="00024E54" w:rsidP="006F5E1B">
            <w:pPr>
              <w:pStyle w:val="ConsPlusNormal"/>
              <w:rPr>
                <w:rFonts w:ascii="Arial" w:hAnsi="Arial" w:cs="Arial"/>
                <w:sz w:val="24"/>
                <w:szCs w:val="24"/>
              </w:rPr>
            </w:pPr>
            <w:hyperlink w:anchor="P375" w:history="1">
              <w:r w:rsidR="001007FC" w:rsidRPr="003E610B">
                <w:rPr>
                  <w:rFonts w:ascii="Arial" w:hAnsi="Arial" w:cs="Arial"/>
                  <w:sz w:val="24"/>
                  <w:szCs w:val="24"/>
                </w:rPr>
                <w:t>Статья 18</w:t>
              </w:r>
            </w:hyperlink>
          </w:p>
        </w:tc>
      </w:tr>
      <w:tr w:rsidR="00B3099E" w:rsidRPr="003E610B" w:rsidTr="006F5E1B">
        <w:tc>
          <w:tcPr>
            <w:tcW w:w="907"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34.1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Период летней уборки</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 1 апреля по 31 октября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с 1 апреля по 31 октября</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35</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w:t>
            </w:r>
          </w:p>
        </w:tc>
        <w:tc>
          <w:tcPr>
            <w:tcW w:w="3544" w:type="dxa"/>
          </w:tcPr>
          <w:p w:rsidR="001007FC" w:rsidRPr="003E610B" w:rsidRDefault="00024E54" w:rsidP="006F5E1B">
            <w:pPr>
              <w:pStyle w:val="ConsPlusNormal"/>
              <w:rPr>
                <w:rFonts w:ascii="Arial" w:hAnsi="Arial" w:cs="Arial"/>
                <w:sz w:val="24"/>
                <w:szCs w:val="24"/>
              </w:rPr>
            </w:pPr>
            <w:hyperlink r:id="rId47" w:history="1">
              <w:r w:rsidR="001007FC" w:rsidRPr="003E610B">
                <w:rPr>
                  <w:rFonts w:ascii="Arial" w:hAnsi="Arial" w:cs="Arial"/>
                  <w:sz w:val="24"/>
                  <w:szCs w:val="24"/>
                </w:rPr>
                <w:t>Статья 68</w:t>
              </w:r>
            </w:hyperlink>
          </w:p>
        </w:tc>
        <w:tc>
          <w:tcPr>
            <w:tcW w:w="4036" w:type="dxa"/>
          </w:tcPr>
          <w:p w:rsidR="001007FC" w:rsidRPr="003E610B" w:rsidRDefault="00024E54" w:rsidP="006F5E1B">
            <w:pPr>
              <w:pStyle w:val="ConsPlusNormal"/>
              <w:rPr>
                <w:rFonts w:ascii="Arial" w:hAnsi="Arial" w:cs="Arial"/>
                <w:sz w:val="24"/>
                <w:szCs w:val="24"/>
              </w:rPr>
            </w:pPr>
            <w:hyperlink w:anchor="P64" w:history="1">
              <w:r w:rsidR="001007FC" w:rsidRPr="003E610B">
                <w:rPr>
                  <w:rFonts w:ascii="Arial" w:hAnsi="Arial" w:cs="Arial"/>
                  <w:sz w:val="24"/>
                  <w:szCs w:val="24"/>
                </w:rPr>
                <w:t>Статья 4</w:t>
              </w:r>
            </w:hyperlink>
          </w:p>
          <w:p w:rsidR="001007FC" w:rsidRPr="003E610B" w:rsidRDefault="00024E54" w:rsidP="006F5E1B">
            <w:pPr>
              <w:pStyle w:val="ConsPlusNormal"/>
              <w:rPr>
                <w:rFonts w:ascii="Arial" w:hAnsi="Arial" w:cs="Arial"/>
                <w:sz w:val="24"/>
                <w:szCs w:val="24"/>
              </w:rPr>
            </w:pPr>
            <w:hyperlink w:anchor="P41" w:history="1">
              <w:r w:rsidR="001007FC" w:rsidRPr="003E610B">
                <w:rPr>
                  <w:rFonts w:ascii="Arial" w:hAnsi="Arial" w:cs="Arial"/>
                  <w:sz w:val="24"/>
                  <w:szCs w:val="24"/>
                </w:rPr>
                <w:t>Статья 2</w:t>
              </w:r>
            </w:hyperlink>
          </w:p>
        </w:tc>
      </w:tr>
      <w:tr w:rsidR="00B3099E" w:rsidRPr="003E610B" w:rsidTr="006F5E1B">
        <w:tc>
          <w:tcPr>
            <w:tcW w:w="907" w:type="dxa"/>
            <w:vMerge w:val="restart"/>
          </w:tcPr>
          <w:p w:rsidR="00B3099E" w:rsidRPr="003E610B" w:rsidRDefault="00B3099E" w:rsidP="00B3099E">
            <w:pPr>
              <w:pStyle w:val="ConsPlusNormal"/>
              <w:rPr>
                <w:rFonts w:ascii="Arial" w:hAnsi="Arial" w:cs="Arial"/>
                <w:sz w:val="24"/>
                <w:szCs w:val="24"/>
                <w:highlight w:val="yellow"/>
              </w:rPr>
            </w:pPr>
            <w:r w:rsidRPr="003E610B">
              <w:rPr>
                <w:rFonts w:ascii="Arial" w:hAnsi="Arial" w:cs="Arial"/>
                <w:sz w:val="24"/>
                <w:szCs w:val="24"/>
              </w:rPr>
              <w:t>35.1</w:t>
            </w:r>
          </w:p>
        </w:tc>
        <w:tc>
          <w:tcPr>
            <w:tcW w:w="6810" w:type="dxa"/>
          </w:tcPr>
          <w:p w:rsidR="00B3099E" w:rsidRPr="003E610B" w:rsidRDefault="00B3099E" w:rsidP="00B3099E">
            <w:pPr>
              <w:pStyle w:val="ConsPlusNormal"/>
              <w:rPr>
                <w:rFonts w:ascii="Arial" w:hAnsi="Arial" w:cs="Arial"/>
                <w:sz w:val="24"/>
                <w:szCs w:val="24"/>
              </w:rPr>
            </w:pPr>
            <w:r w:rsidRPr="003E610B">
              <w:rPr>
                <w:rFonts w:ascii="Arial" w:hAnsi="Arial" w:cs="Arial"/>
                <w:sz w:val="24"/>
                <w:szCs w:val="24"/>
              </w:rPr>
              <w:t>При производстве работ по уборке и содержанию территории размер прилегающей территории определяется:</w:t>
            </w:r>
          </w:p>
        </w:tc>
        <w:tc>
          <w:tcPr>
            <w:tcW w:w="3544" w:type="dxa"/>
          </w:tcPr>
          <w:p w:rsidR="00B3099E" w:rsidRPr="003E610B" w:rsidRDefault="00B3099E" w:rsidP="00B3099E">
            <w:pPr>
              <w:pStyle w:val="ConsPlusNormal"/>
              <w:rPr>
                <w:rFonts w:ascii="Arial" w:hAnsi="Arial" w:cs="Arial"/>
                <w:sz w:val="24"/>
                <w:szCs w:val="24"/>
              </w:rPr>
            </w:pPr>
          </w:p>
        </w:tc>
        <w:tc>
          <w:tcPr>
            <w:tcW w:w="4036" w:type="dxa"/>
          </w:tcPr>
          <w:p w:rsidR="00B3099E" w:rsidRPr="003E610B" w:rsidRDefault="00B3099E" w:rsidP="00B3099E">
            <w:pPr>
              <w:pStyle w:val="ConsPlusNormal"/>
              <w:rPr>
                <w:rFonts w:ascii="Arial" w:hAnsi="Arial" w:cs="Arial"/>
                <w:sz w:val="24"/>
                <w:szCs w:val="24"/>
              </w:rPr>
            </w:pPr>
          </w:p>
        </w:tc>
      </w:tr>
      <w:tr w:rsidR="00B3099E" w:rsidRPr="003E610B" w:rsidTr="006F5E1B">
        <w:tc>
          <w:tcPr>
            <w:tcW w:w="907" w:type="dxa"/>
            <w:vMerge/>
          </w:tcPr>
          <w:p w:rsidR="00B3099E" w:rsidRPr="003E610B" w:rsidRDefault="00B3099E" w:rsidP="00B3099E">
            <w:pPr>
              <w:rPr>
                <w:rFonts w:ascii="Arial" w:hAnsi="Arial" w:cs="Arial"/>
                <w:highlight w:val="yellow"/>
              </w:rPr>
            </w:pPr>
          </w:p>
        </w:tc>
        <w:tc>
          <w:tcPr>
            <w:tcW w:w="6810" w:type="dxa"/>
          </w:tcPr>
          <w:p w:rsidR="00B3099E" w:rsidRPr="003E610B" w:rsidRDefault="00B3099E" w:rsidP="00B3099E">
            <w:pPr>
              <w:pStyle w:val="ConsPlusNormal"/>
              <w:rPr>
                <w:rFonts w:ascii="Arial" w:hAnsi="Arial" w:cs="Arial"/>
                <w:sz w:val="24"/>
                <w:szCs w:val="24"/>
              </w:rPr>
            </w:pPr>
            <w:r w:rsidRPr="003E610B">
              <w:rPr>
                <w:rFonts w:ascii="Arial" w:hAnsi="Arial" w:cs="Arial"/>
                <w:sz w:val="24"/>
                <w:szCs w:val="24"/>
              </w:rPr>
              <w:t>- для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p>
        </w:tc>
        <w:tc>
          <w:tcPr>
            <w:tcW w:w="3544" w:type="dxa"/>
          </w:tcPr>
          <w:p w:rsidR="00B3099E" w:rsidRPr="003E610B" w:rsidRDefault="00B3099E" w:rsidP="00B3099E">
            <w:pPr>
              <w:pStyle w:val="ConsPlusNormal"/>
              <w:ind w:firstLine="221"/>
              <w:rPr>
                <w:rFonts w:ascii="Arial" w:hAnsi="Arial" w:cs="Arial"/>
                <w:sz w:val="24"/>
                <w:szCs w:val="24"/>
              </w:rPr>
            </w:pPr>
            <w:r w:rsidRPr="003E610B">
              <w:rPr>
                <w:rFonts w:ascii="Arial" w:hAnsi="Arial" w:cs="Arial"/>
                <w:sz w:val="24"/>
                <w:szCs w:val="24"/>
              </w:rPr>
              <w:t>Не более 5 м</w:t>
            </w:r>
          </w:p>
        </w:tc>
        <w:tc>
          <w:tcPr>
            <w:tcW w:w="4036" w:type="dxa"/>
          </w:tcPr>
          <w:p w:rsidR="00B3099E" w:rsidRPr="003E610B" w:rsidRDefault="00B3099E" w:rsidP="00B3099E">
            <w:pPr>
              <w:pStyle w:val="ConsPlusNormal"/>
              <w:ind w:firstLine="80"/>
              <w:rPr>
                <w:rFonts w:ascii="Arial" w:hAnsi="Arial" w:cs="Arial"/>
                <w:sz w:val="24"/>
                <w:szCs w:val="24"/>
              </w:rPr>
            </w:pPr>
            <w:r w:rsidRPr="003E610B">
              <w:rPr>
                <w:rFonts w:ascii="Arial" w:hAnsi="Arial" w:cs="Arial"/>
                <w:sz w:val="24"/>
                <w:szCs w:val="24"/>
              </w:rPr>
              <w:t>5 м</w:t>
            </w:r>
          </w:p>
        </w:tc>
      </w:tr>
      <w:tr w:rsidR="00B3099E" w:rsidRPr="003E610B" w:rsidTr="006F5E1B">
        <w:tc>
          <w:tcPr>
            <w:tcW w:w="907" w:type="dxa"/>
            <w:vMerge/>
          </w:tcPr>
          <w:p w:rsidR="00B3099E" w:rsidRPr="003E610B" w:rsidRDefault="00B3099E" w:rsidP="00B3099E">
            <w:pPr>
              <w:rPr>
                <w:rFonts w:ascii="Arial" w:hAnsi="Arial" w:cs="Arial"/>
                <w:highlight w:val="yellow"/>
              </w:rPr>
            </w:pPr>
          </w:p>
        </w:tc>
        <w:tc>
          <w:tcPr>
            <w:tcW w:w="6810" w:type="dxa"/>
          </w:tcPr>
          <w:p w:rsidR="00B3099E" w:rsidRPr="003E610B" w:rsidRDefault="00B3099E" w:rsidP="00B3099E">
            <w:pPr>
              <w:pStyle w:val="ConsPlusNormal"/>
              <w:rPr>
                <w:rFonts w:ascii="Arial" w:hAnsi="Arial" w:cs="Arial"/>
                <w:sz w:val="24"/>
                <w:szCs w:val="24"/>
              </w:rPr>
            </w:pPr>
            <w:r w:rsidRPr="003E610B">
              <w:rPr>
                <w:rFonts w:ascii="Arial" w:hAnsi="Arial" w:cs="Arial"/>
                <w:sz w:val="24"/>
                <w:szCs w:val="24"/>
              </w:rPr>
              <w:t>- для мест временной уличной торговли, территорий, прилегающих к объектам торговли (торговые павильоны, торговые комплексы, палатки, киоски и т.п.)</w:t>
            </w:r>
          </w:p>
        </w:tc>
        <w:tc>
          <w:tcPr>
            <w:tcW w:w="3544" w:type="dxa"/>
          </w:tcPr>
          <w:p w:rsidR="00B3099E" w:rsidRPr="003E610B" w:rsidRDefault="00B3099E" w:rsidP="00B3099E">
            <w:pPr>
              <w:pStyle w:val="ConsPlusNormal"/>
              <w:ind w:firstLine="221"/>
              <w:rPr>
                <w:rFonts w:ascii="Arial" w:hAnsi="Arial" w:cs="Arial"/>
                <w:sz w:val="24"/>
                <w:szCs w:val="24"/>
              </w:rPr>
            </w:pPr>
            <w:r w:rsidRPr="003E610B">
              <w:rPr>
                <w:rFonts w:ascii="Arial" w:hAnsi="Arial" w:cs="Arial"/>
                <w:sz w:val="24"/>
                <w:szCs w:val="24"/>
              </w:rPr>
              <w:t>Не более 5 м</w:t>
            </w:r>
          </w:p>
        </w:tc>
        <w:tc>
          <w:tcPr>
            <w:tcW w:w="4036" w:type="dxa"/>
          </w:tcPr>
          <w:p w:rsidR="00B3099E" w:rsidRPr="003E610B" w:rsidRDefault="00B3099E" w:rsidP="00B3099E">
            <w:pPr>
              <w:pStyle w:val="ConsPlusNormal"/>
              <w:ind w:firstLine="80"/>
              <w:rPr>
                <w:rFonts w:ascii="Arial" w:hAnsi="Arial" w:cs="Arial"/>
                <w:sz w:val="24"/>
                <w:szCs w:val="24"/>
              </w:rPr>
            </w:pPr>
            <w:r w:rsidRPr="003E610B">
              <w:rPr>
                <w:rFonts w:ascii="Arial" w:hAnsi="Arial" w:cs="Arial"/>
                <w:sz w:val="24"/>
                <w:szCs w:val="24"/>
              </w:rPr>
              <w:t>5 м</w:t>
            </w:r>
          </w:p>
        </w:tc>
      </w:tr>
      <w:tr w:rsidR="00B3099E" w:rsidRPr="003E610B" w:rsidTr="006F5E1B">
        <w:tc>
          <w:tcPr>
            <w:tcW w:w="907" w:type="dxa"/>
            <w:vMerge/>
          </w:tcPr>
          <w:p w:rsidR="00B3099E" w:rsidRPr="003E610B" w:rsidRDefault="00B3099E" w:rsidP="00B3099E">
            <w:pPr>
              <w:rPr>
                <w:rFonts w:ascii="Arial" w:hAnsi="Arial" w:cs="Arial"/>
                <w:highlight w:val="yellow"/>
              </w:rPr>
            </w:pPr>
          </w:p>
        </w:tc>
        <w:tc>
          <w:tcPr>
            <w:tcW w:w="6810" w:type="dxa"/>
          </w:tcPr>
          <w:p w:rsidR="00B3099E" w:rsidRPr="003E610B" w:rsidRDefault="00B3099E" w:rsidP="00B3099E">
            <w:pPr>
              <w:pStyle w:val="ConsPlusNormal"/>
              <w:rPr>
                <w:rFonts w:ascii="Arial" w:hAnsi="Arial" w:cs="Arial"/>
                <w:sz w:val="24"/>
                <w:szCs w:val="24"/>
              </w:rPr>
            </w:pPr>
            <w:r w:rsidRPr="003E610B">
              <w:rPr>
                <w:rFonts w:ascii="Arial" w:hAnsi="Arial" w:cs="Arial"/>
                <w:sz w:val="24"/>
                <w:szCs w:val="24"/>
              </w:rPr>
              <w:t xml:space="preserve">- для территории автозаправочных станций, станций технического обслуживания, мест мойки автотранспорта, автозаправочных комплексов, рынков, торговых и </w:t>
            </w:r>
            <w:r w:rsidRPr="003E610B">
              <w:rPr>
                <w:rFonts w:ascii="Arial" w:hAnsi="Arial" w:cs="Arial"/>
                <w:sz w:val="24"/>
                <w:szCs w:val="24"/>
              </w:rPr>
              <w:lastRenderedPageBreak/>
              <w:t>развлекательных центров</w:t>
            </w:r>
          </w:p>
        </w:tc>
        <w:tc>
          <w:tcPr>
            <w:tcW w:w="3544" w:type="dxa"/>
          </w:tcPr>
          <w:p w:rsidR="00B3099E" w:rsidRPr="003E610B" w:rsidRDefault="00B3099E" w:rsidP="00B3099E">
            <w:pPr>
              <w:pStyle w:val="ConsPlusNormal"/>
              <w:ind w:firstLine="221"/>
              <w:rPr>
                <w:rFonts w:ascii="Arial" w:hAnsi="Arial" w:cs="Arial"/>
                <w:sz w:val="24"/>
                <w:szCs w:val="24"/>
              </w:rPr>
            </w:pPr>
            <w:r w:rsidRPr="003E610B">
              <w:rPr>
                <w:rFonts w:ascii="Arial" w:hAnsi="Arial" w:cs="Arial"/>
                <w:sz w:val="24"/>
                <w:szCs w:val="24"/>
              </w:rPr>
              <w:lastRenderedPageBreak/>
              <w:t>До 30 м</w:t>
            </w:r>
          </w:p>
        </w:tc>
        <w:tc>
          <w:tcPr>
            <w:tcW w:w="4036" w:type="dxa"/>
          </w:tcPr>
          <w:p w:rsidR="00B3099E" w:rsidRPr="003E610B" w:rsidRDefault="00B3099E" w:rsidP="00B3099E">
            <w:pPr>
              <w:pStyle w:val="ConsPlusNormal"/>
              <w:ind w:firstLine="80"/>
              <w:rPr>
                <w:rFonts w:ascii="Arial" w:hAnsi="Arial" w:cs="Arial"/>
                <w:sz w:val="24"/>
                <w:szCs w:val="24"/>
              </w:rPr>
            </w:pPr>
            <w:r w:rsidRPr="003E610B">
              <w:rPr>
                <w:rFonts w:ascii="Arial" w:hAnsi="Arial" w:cs="Arial"/>
                <w:sz w:val="24"/>
                <w:szCs w:val="24"/>
              </w:rPr>
              <w:t>5 м</w:t>
            </w:r>
          </w:p>
        </w:tc>
      </w:tr>
      <w:tr w:rsidR="00B3099E" w:rsidRPr="003E610B" w:rsidTr="006F5E1B">
        <w:tc>
          <w:tcPr>
            <w:tcW w:w="907" w:type="dxa"/>
            <w:vMerge/>
          </w:tcPr>
          <w:p w:rsidR="00B3099E" w:rsidRPr="003E610B" w:rsidRDefault="00B3099E" w:rsidP="00B3099E">
            <w:pPr>
              <w:rPr>
                <w:rFonts w:ascii="Arial" w:hAnsi="Arial" w:cs="Arial"/>
                <w:highlight w:val="yellow"/>
              </w:rPr>
            </w:pPr>
          </w:p>
        </w:tc>
        <w:tc>
          <w:tcPr>
            <w:tcW w:w="6810" w:type="dxa"/>
          </w:tcPr>
          <w:p w:rsidR="00B3099E" w:rsidRPr="003E610B" w:rsidRDefault="00B3099E" w:rsidP="00B3099E">
            <w:pPr>
              <w:pStyle w:val="ConsPlusNormal"/>
              <w:rPr>
                <w:rFonts w:ascii="Arial" w:hAnsi="Arial" w:cs="Arial"/>
                <w:sz w:val="24"/>
                <w:szCs w:val="24"/>
              </w:rPr>
            </w:pPr>
            <w:r w:rsidRPr="003E610B">
              <w:rPr>
                <w:rFonts w:ascii="Arial" w:hAnsi="Arial" w:cs="Arial"/>
                <w:sz w:val="24"/>
                <w:szCs w:val="24"/>
              </w:rPr>
              <w:t>- для территорий юридических лиц (индивидуальных предпринимателей), физических лиц</w:t>
            </w:r>
          </w:p>
        </w:tc>
        <w:tc>
          <w:tcPr>
            <w:tcW w:w="3544" w:type="dxa"/>
          </w:tcPr>
          <w:p w:rsidR="00B3099E" w:rsidRPr="003E610B" w:rsidRDefault="00B3099E" w:rsidP="00B3099E">
            <w:pPr>
              <w:pStyle w:val="ConsPlusNormal"/>
              <w:ind w:firstLine="221"/>
              <w:rPr>
                <w:rFonts w:ascii="Arial" w:hAnsi="Arial" w:cs="Arial"/>
                <w:sz w:val="24"/>
                <w:szCs w:val="24"/>
              </w:rPr>
            </w:pPr>
            <w:r w:rsidRPr="003E610B">
              <w:rPr>
                <w:rFonts w:ascii="Arial" w:hAnsi="Arial" w:cs="Arial"/>
                <w:sz w:val="24"/>
                <w:szCs w:val="24"/>
              </w:rPr>
              <w:t>До 30 м</w:t>
            </w:r>
          </w:p>
        </w:tc>
        <w:tc>
          <w:tcPr>
            <w:tcW w:w="4036" w:type="dxa"/>
          </w:tcPr>
          <w:p w:rsidR="00B3099E" w:rsidRPr="003E610B" w:rsidRDefault="00B3099E" w:rsidP="00B3099E">
            <w:pPr>
              <w:pStyle w:val="ConsPlusNormal"/>
              <w:ind w:firstLine="80"/>
              <w:rPr>
                <w:rFonts w:ascii="Arial" w:hAnsi="Arial" w:cs="Arial"/>
                <w:sz w:val="24"/>
                <w:szCs w:val="24"/>
              </w:rPr>
            </w:pPr>
            <w:r w:rsidRPr="003E610B">
              <w:rPr>
                <w:rFonts w:ascii="Arial" w:hAnsi="Arial" w:cs="Arial"/>
                <w:sz w:val="24"/>
                <w:szCs w:val="24"/>
              </w:rPr>
              <w:t>15 м</w:t>
            </w:r>
          </w:p>
        </w:tc>
      </w:tr>
      <w:tr w:rsidR="00B3099E" w:rsidRPr="003E610B" w:rsidTr="006F5E1B">
        <w:tc>
          <w:tcPr>
            <w:tcW w:w="907" w:type="dxa"/>
            <w:vMerge/>
          </w:tcPr>
          <w:p w:rsidR="00B3099E" w:rsidRPr="003E610B" w:rsidRDefault="00B3099E" w:rsidP="00B3099E">
            <w:pPr>
              <w:rPr>
                <w:rFonts w:ascii="Arial" w:hAnsi="Arial" w:cs="Arial"/>
                <w:highlight w:val="yellow"/>
              </w:rPr>
            </w:pPr>
          </w:p>
        </w:tc>
        <w:tc>
          <w:tcPr>
            <w:tcW w:w="6810" w:type="dxa"/>
          </w:tcPr>
          <w:p w:rsidR="00B3099E" w:rsidRPr="003E610B" w:rsidRDefault="00B3099E" w:rsidP="00B3099E">
            <w:pPr>
              <w:pStyle w:val="ConsPlusNormal"/>
              <w:rPr>
                <w:rFonts w:ascii="Arial" w:hAnsi="Arial" w:cs="Arial"/>
                <w:sz w:val="24"/>
                <w:szCs w:val="24"/>
              </w:rPr>
            </w:pPr>
            <w:r w:rsidRPr="003E610B">
              <w:rPr>
                <w:rFonts w:ascii="Arial" w:hAnsi="Arial" w:cs="Arial"/>
                <w:sz w:val="24"/>
                <w:szCs w:val="24"/>
              </w:rPr>
              <w:t>- для частного домовладения, хозяйственных строений и сооружений, ограждений и прилегающей территории со стороны дорог, улиц (переулков, проходов, проездов)</w:t>
            </w:r>
          </w:p>
        </w:tc>
        <w:tc>
          <w:tcPr>
            <w:tcW w:w="3544" w:type="dxa"/>
          </w:tcPr>
          <w:p w:rsidR="00B3099E" w:rsidRPr="003E610B" w:rsidRDefault="00B3099E" w:rsidP="00B3099E">
            <w:pPr>
              <w:pStyle w:val="ConsPlusNormal"/>
              <w:ind w:firstLine="221"/>
              <w:rPr>
                <w:rFonts w:ascii="Arial" w:hAnsi="Arial" w:cs="Arial"/>
                <w:sz w:val="24"/>
                <w:szCs w:val="24"/>
              </w:rPr>
            </w:pPr>
            <w:r w:rsidRPr="003E610B">
              <w:rPr>
                <w:rFonts w:ascii="Arial" w:hAnsi="Arial" w:cs="Arial"/>
                <w:sz w:val="24"/>
                <w:szCs w:val="24"/>
              </w:rPr>
              <w:t>До 30 м</w:t>
            </w:r>
          </w:p>
        </w:tc>
        <w:tc>
          <w:tcPr>
            <w:tcW w:w="4036" w:type="dxa"/>
          </w:tcPr>
          <w:p w:rsidR="00B3099E" w:rsidRPr="003E610B" w:rsidRDefault="00B3099E" w:rsidP="00B3099E">
            <w:pPr>
              <w:pStyle w:val="ConsPlusNormal"/>
              <w:ind w:firstLine="80"/>
              <w:rPr>
                <w:rFonts w:ascii="Arial" w:hAnsi="Arial" w:cs="Arial"/>
                <w:sz w:val="24"/>
                <w:szCs w:val="24"/>
              </w:rPr>
            </w:pPr>
            <w:r w:rsidRPr="003E610B">
              <w:rPr>
                <w:rFonts w:ascii="Arial" w:hAnsi="Arial" w:cs="Arial"/>
                <w:sz w:val="24"/>
                <w:szCs w:val="24"/>
              </w:rPr>
              <w:t>5 м</w:t>
            </w:r>
          </w:p>
        </w:tc>
      </w:tr>
      <w:tr w:rsidR="00B3099E" w:rsidRPr="003E610B" w:rsidTr="006F5E1B">
        <w:tc>
          <w:tcPr>
            <w:tcW w:w="907" w:type="dxa"/>
            <w:vMerge/>
          </w:tcPr>
          <w:p w:rsidR="00B3099E" w:rsidRPr="003E610B" w:rsidRDefault="00B3099E" w:rsidP="00B3099E">
            <w:pPr>
              <w:rPr>
                <w:rFonts w:ascii="Arial" w:hAnsi="Arial" w:cs="Arial"/>
                <w:highlight w:val="yellow"/>
              </w:rPr>
            </w:pPr>
          </w:p>
        </w:tc>
        <w:tc>
          <w:tcPr>
            <w:tcW w:w="6810" w:type="dxa"/>
          </w:tcPr>
          <w:p w:rsidR="00B3099E" w:rsidRPr="003E610B" w:rsidRDefault="00B3099E" w:rsidP="00B3099E">
            <w:pPr>
              <w:pStyle w:val="ConsPlusNormal"/>
              <w:rPr>
                <w:rFonts w:ascii="Arial" w:hAnsi="Arial" w:cs="Arial"/>
                <w:sz w:val="24"/>
                <w:szCs w:val="24"/>
              </w:rPr>
            </w:pPr>
            <w:r w:rsidRPr="003E610B">
              <w:rPr>
                <w:rFonts w:ascii="Arial" w:hAnsi="Arial" w:cs="Arial"/>
                <w:sz w:val="24"/>
                <w:szCs w:val="24"/>
              </w:rPr>
              <w:t>- для благоустройства и содержания родников и водных источников</w:t>
            </w:r>
          </w:p>
          <w:p w:rsidR="00422A7E" w:rsidRPr="003E610B" w:rsidRDefault="00422A7E" w:rsidP="00422A7E">
            <w:pPr>
              <w:pStyle w:val="ConsPlusNormal"/>
              <w:jc w:val="both"/>
              <w:rPr>
                <w:rFonts w:ascii="Arial" w:hAnsi="Arial" w:cs="Arial"/>
                <w:sz w:val="24"/>
                <w:szCs w:val="24"/>
              </w:rPr>
            </w:pPr>
            <w:r w:rsidRPr="003E610B">
              <w:rPr>
                <w:rFonts w:ascii="Arial" w:hAnsi="Arial" w:cs="Arial"/>
                <w:b/>
                <w:sz w:val="24"/>
                <w:szCs w:val="24"/>
              </w:rPr>
              <w:t>Пункт 35.1</w:t>
            </w:r>
            <w:r w:rsidRPr="003E610B">
              <w:rPr>
                <w:rFonts w:ascii="Arial" w:hAnsi="Arial" w:cs="Arial"/>
                <w:sz w:val="24"/>
                <w:szCs w:val="24"/>
              </w:rPr>
              <w:t xml:space="preserve"> </w:t>
            </w:r>
            <w:r w:rsidRPr="003E610B">
              <w:rPr>
                <w:rFonts w:ascii="Arial" w:hAnsi="Arial" w:cs="Arial"/>
                <w:b/>
                <w:sz w:val="24"/>
                <w:szCs w:val="24"/>
              </w:rPr>
              <w:t>в ред. от 29.07.2020 № 36/2020-НА</w:t>
            </w:r>
          </w:p>
        </w:tc>
        <w:tc>
          <w:tcPr>
            <w:tcW w:w="3544" w:type="dxa"/>
          </w:tcPr>
          <w:p w:rsidR="00B3099E" w:rsidRPr="003E610B" w:rsidRDefault="00B3099E" w:rsidP="00B3099E">
            <w:pPr>
              <w:pStyle w:val="ConsPlusNormal"/>
              <w:ind w:firstLine="221"/>
              <w:rPr>
                <w:rFonts w:ascii="Arial" w:hAnsi="Arial" w:cs="Arial"/>
                <w:sz w:val="24"/>
                <w:szCs w:val="24"/>
              </w:rPr>
            </w:pPr>
            <w:r w:rsidRPr="003E610B">
              <w:rPr>
                <w:rFonts w:ascii="Arial" w:hAnsi="Arial" w:cs="Arial"/>
                <w:sz w:val="24"/>
                <w:szCs w:val="24"/>
              </w:rPr>
              <w:t>До 30 м</w:t>
            </w:r>
          </w:p>
        </w:tc>
        <w:tc>
          <w:tcPr>
            <w:tcW w:w="4036" w:type="dxa"/>
          </w:tcPr>
          <w:p w:rsidR="00B3099E" w:rsidRPr="003E610B" w:rsidRDefault="00B3099E" w:rsidP="00B3099E">
            <w:pPr>
              <w:pStyle w:val="ConsPlusNormal"/>
              <w:ind w:firstLine="80"/>
              <w:rPr>
                <w:rFonts w:ascii="Arial" w:hAnsi="Arial" w:cs="Arial"/>
                <w:sz w:val="24"/>
                <w:szCs w:val="24"/>
              </w:rPr>
            </w:pPr>
            <w:r w:rsidRPr="003E610B">
              <w:rPr>
                <w:rFonts w:ascii="Arial" w:hAnsi="Arial" w:cs="Arial"/>
                <w:sz w:val="24"/>
                <w:szCs w:val="24"/>
              </w:rPr>
              <w:t>30 м</w:t>
            </w:r>
          </w:p>
        </w:tc>
      </w:tr>
      <w:tr w:rsidR="00B3099E" w:rsidRPr="003E610B" w:rsidTr="006F5E1B">
        <w:tc>
          <w:tcPr>
            <w:tcW w:w="907" w:type="dxa"/>
          </w:tcPr>
          <w:p w:rsidR="001007FC" w:rsidRPr="003E610B" w:rsidRDefault="001007FC" w:rsidP="006F5E1B">
            <w:pPr>
              <w:pStyle w:val="ConsPlusNormal"/>
              <w:outlineLvl w:val="2"/>
              <w:rPr>
                <w:rFonts w:ascii="Arial" w:hAnsi="Arial" w:cs="Arial"/>
                <w:sz w:val="24"/>
                <w:szCs w:val="24"/>
              </w:rPr>
            </w:pPr>
            <w:r w:rsidRPr="003E610B">
              <w:rPr>
                <w:rFonts w:ascii="Arial" w:hAnsi="Arial" w:cs="Arial"/>
                <w:sz w:val="24"/>
                <w:szCs w:val="24"/>
              </w:rPr>
              <w:t>36</w:t>
            </w:r>
          </w:p>
        </w:tc>
        <w:tc>
          <w:tcPr>
            <w:tcW w:w="6810" w:type="dxa"/>
          </w:tcPr>
          <w:p w:rsidR="001007FC" w:rsidRPr="003E610B" w:rsidRDefault="00A17377" w:rsidP="006F5E1B">
            <w:pPr>
              <w:pStyle w:val="ConsPlusNormal"/>
              <w:rPr>
                <w:rFonts w:ascii="Arial" w:hAnsi="Arial" w:cs="Arial"/>
                <w:sz w:val="24"/>
                <w:szCs w:val="24"/>
              </w:rPr>
            </w:pPr>
            <w:r w:rsidRPr="003E610B">
              <w:rPr>
                <w:rFonts w:ascii="Arial" w:hAnsi="Arial" w:cs="Arial"/>
                <w:sz w:val="24"/>
                <w:szCs w:val="24"/>
              </w:rPr>
              <w:t xml:space="preserve">Участие собственников и (или) иных законных владельцев зданий, строений, сооружений и земельных участков в содержании прилегающих территорий </w:t>
            </w:r>
            <w:r w:rsidRPr="003E610B">
              <w:rPr>
                <w:rFonts w:ascii="Arial" w:hAnsi="Arial" w:cs="Arial"/>
                <w:b/>
                <w:sz w:val="24"/>
                <w:szCs w:val="24"/>
              </w:rPr>
              <w:t>(в ред. от 29.07.2020 № 36/2020-НА)</w:t>
            </w:r>
          </w:p>
        </w:tc>
        <w:tc>
          <w:tcPr>
            <w:tcW w:w="3544" w:type="dxa"/>
          </w:tcPr>
          <w:p w:rsidR="001007FC" w:rsidRPr="003E610B" w:rsidRDefault="00024E54" w:rsidP="006F5E1B">
            <w:pPr>
              <w:pStyle w:val="ConsPlusNormal"/>
              <w:rPr>
                <w:rFonts w:ascii="Arial" w:hAnsi="Arial" w:cs="Arial"/>
                <w:sz w:val="24"/>
                <w:szCs w:val="24"/>
              </w:rPr>
            </w:pPr>
            <w:hyperlink r:id="rId48" w:history="1">
              <w:r w:rsidR="001007FC" w:rsidRPr="003E610B">
                <w:rPr>
                  <w:rFonts w:ascii="Arial" w:hAnsi="Arial" w:cs="Arial"/>
                  <w:sz w:val="24"/>
                  <w:szCs w:val="24"/>
                </w:rPr>
                <w:t>Статья 69</w:t>
              </w:r>
            </w:hyperlink>
          </w:p>
        </w:tc>
        <w:tc>
          <w:tcPr>
            <w:tcW w:w="4036" w:type="dxa"/>
          </w:tcPr>
          <w:p w:rsidR="001007FC" w:rsidRPr="003E610B" w:rsidRDefault="00024E54" w:rsidP="006F5E1B">
            <w:pPr>
              <w:pStyle w:val="ConsPlusNormal"/>
              <w:rPr>
                <w:rFonts w:ascii="Arial" w:hAnsi="Arial" w:cs="Arial"/>
                <w:sz w:val="24"/>
                <w:szCs w:val="24"/>
              </w:rPr>
            </w:pPr>
            <w:hyperlink w:anchor="P64" w:history="1">
              <w:r w:rsidR="001007FC" w:rsidRPr="003E610B">
                <w:rPr>
                  <w:rFonts w:ascii="Arial" w:hAnsi="Arial" w:cs="Arial"/>
                  <w:sz w:val="24"/>
                  <w:szCs w:val="24"/>
                </w:rPr>
                <w:t>Статья 4</w:t>
              </w:r>
            </w:hyperlink>
          </w:p>
        </w:tc>
      </w:tr>
      <w:tr w:rsidR="00B3099E" w:rsidRPr="003E610B" w:rsidTr="006F5E1B">
        <w:tc>
          <w:tcPr>
            <w:tcW w:w="907" w:type="dxa"/>
            <w:vMerge w:val="restart"/>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36.1</w:t>
            </w: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Размер прилегающей территории, бремя содержания которой несут собственники объектов капитального строительства (помещений в них):</w:t>
            </w:r>
          </w:p>
        </w:tc>
        <w:tc>
          <w:tcPr>
            <w:tcW w:w="3544" w:type="dxa"/>
          </w:tcPr>
          <w:p w:rsidR="001007FC" w:rsidRPr="003E610B" w:rsidRDefault="001007FC" w:rsidP="006F5E1B">
            <w:pPr>
              <w:pStyle w:val="ConsPlusNormal"/>
              <w:rPr>
                <w:rFonts w:ascii="Arial" w:hAnsi="Arial" w:cs="Arial"/>
                <w:sz w:val="24"/>
                <w:szCs w:val="24"/>
              </w:rPr>
            </w:pPr>
          </w:p>
        </w:tc>
        <w:tc>
          <w:tcPr>
            <w:tcW w:w="4036" w:type="dxa"/>
          </w:tcPr>
          <w:p w:rsidR="001007FC" w:rsidRPr="003E610B" w:rsidRDefault="001007FC" w:rsidP="006F5E1B">
            <w:pPr>
              <w:pStyle w:val="ConsPlusNormal"/>
              <w:rPr>
                <w:rFonts w:ascii="Arial" w:hAnsi="Arial" w:cs="Arial"/>
                <w:sz w:val="24"/>
                <w:szCs w:val="24"/>
              </w:rPr>
            </w:pP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если границы земельного участка сформированы в соответствии с действующим законодательством</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пределах сформированных границ земельных участков, а также 5 метров от границ земельных участков</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пределах сформированных границ земельных участков, а также 5 метров от границ земельных участков</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если границы земельного участка установлены землеустроительной или технической документацией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в пределах границ земельного участка, установленного землеустроительной или технической документацией, а также 5 метров от границ земельных участков</w:t>
            </w:r>
          </w:p>
        </w:tc>
      </w:tr>
      <w:tr w:rsidR="00B3099E" w:rsidRPr="003E610B" w:rsidTr="006F5E1B">
        <w:tc>
          <w:tcPr>
            <w:tcW w:w="907" w:type="dxa"/>
            <w:vMerge/>
          </w:tcPr>
          <w:p w:rsidR="001007FC" w:rsidRPr="003E610B" w:rsidRDefault="001007FC" w:rsidP="006F5E1B">
            <w:pPr>
              <w:rPr>
                <w:rFonts w:ascii="Arial" w:hAnsi="Arial" w:cs="Arial"/>
              </w:rPr>
            </w:pPr>
          </w:p>
        </w:tc>
        <w:tc>
          <w:tcPr>
            <w:tcW w:w="6810"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w:t>
            </w:r>
          </w:p>
        </w:tc>
        <w:tc>
          <w:tcPr>
            <w:tcW w:w="3544"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tc>
        <w:tc>
          <w:tcPr>
            <w:tcW w:w="4036" w:type="dxa"/>
          </w:tcPr>
          <w:p w:rsidR="001007FC" w:rsidRPr="003E610B" w:rsidRDefault="001007FC" w:rsidP="006F5E1B">
            <w:pPr>
              <w:pStyle w:val="ConsPlusNormal"/>
              <w:rPr>
                <w:rFonts w:ascii="Arial" w:hAnsi="Arial" w:cs="Arial"/>
                <w:sz w:val="24"/>
                <w:szCs w:val="24"/>
              </w:rPr>
            </w:pPr>
            <w:r w:rsidRPr="003E610B">
              <w:rPr>
                <w:rFonts w:ascii="Arial" w:hAnsi="Arial" w:cs="Arial"/>
                <w:sz w:val="24"/>
                <w:szCs w:val="24"/>
              </w:rPr>
              <w:t>30 метров от границ объектов капитального строительства</w:t>
            </w:r>
          </w:p>
        </w:tc>
      </w:tr>
    </w:tbl>
    <w:p w:rsidR="001007FC" w:rsidRPr="003E610B" w:rsidRDefault="001007FC" w:rsidP="001007FC">
      <w:pPr>
        <w:rPr>
          <w:rFonts w:ascii="Arial" w:hAnsi="Arial" w:cs="Arial"/>
        </w:rPr>
        <w:sectPr w:rsidR="001007FC" w:rsidRPr="003E610B" w:rsidSect="003E610B">
          <w:pgSz w:w="16838" w:h="11905" w:orient="landscape"/>
          <w:pgMar w:top="1134" w:right="567" w:bottom="1134" w:left="1134" w:header="0" w:footer="0" w:gutter="0"/>
          <w:cols w:space="720"/>
        </w:sectPr>
      </w:pPr>
    </w:p>
    <w:p w:rsidR="001007FC" w:rsidRPr="003E610B" w:rsidRDefault="001007FC" w:rsidP="001007FC">
      <w:pPr>
        <w:pStyle w:val="ConsPlusNormal"/>
        <w:jc w:val="both"/>
        <w:rPr>
          <w:rFonts w:ascii="Arial" w:hAnsi="Arial" w:cs="Arial"/>
          <w:sz w:val="24"/>
          <w:szCs w:val="24"/>
        </w:rPr>
      </w:pPr>
    </w:p>
    <w:p w:rsidR="001007FC" w:rsidRPr="003E610B" w:rsidRDefault="001007FC" w:rsidP="001007FC">
      <w:pPr>
        <w:pStyle w:val="ConsPlusNormal"/>
        <w:ind w:firstLine="540"/>
        <w:jc w:val="both"/>
        <w:rPr>
          <w:rFonts w:ascii="Arial" w:hAnsi="Arial" w:cs="Arial"/>
          <w:sz w:val="24"/>
          <w:szCs w:val="24"/>
        </w:rPr>
      </w:pPr>
      <w:r w:rsidRPr="003E610B">
        <w:rPr>
          <w:rFonts w:ascii="Arial" w:hAnsi="Arial" w:cs="Arial"/>
          <w:sz w:val="24"/>
          <w:szCs w:val="24"/>
        </w:rPr>
        <w:t>--------------------------------</w:t>
      </w:r>
    </w:p>
    <w:p w:rsidR="001007FC" w:rsidRPr="003E610B" w:rsidRDefault="001007FC" w:rsidP="001007FC">
      <w:pPr>
        <w:pStyle w:val="ConsPlusNormal"/>
        <w:ind w:firstLine="540"/>
        <w:jc w:val="both"/>
        <w:rPr>
          <w:rFonts w:ascii="Arial" w:hAnsi="Arial" w:cs="Arial"/>
          <w:sz w:val="24"/>
          <w:szCs w:val="24"/>
        </w:rPr>
      </w:pPr>
      <w:bookmarkStart w:id="25" w:name="P1160"/>
      <w:bookmarkEnd w:id="25"/>
      <w:r w:rsidRPr="003E610B">
        <w:rPr>
          <w:rFonts w:ascii="Arial" w:hAnsi="Arial" w:cs="Arial"/>
          <w:sz w:val="24"/>
          <w:szCs w:val="24"/>
        </w:rPr>
        <w:t>&lt;1&gt; В условиях сложившейся застройки можно принимать уменьшенный размер площадок исходя из имеющихся территориальных возможностей.</w:t>
      </w:r>
    </w:p>
    <w:p w:rsidR="001007FC" w:rsidRPr="003E610B" w:rsidRDefault="001007FC" w:rsidP="001007FC">
      <w:pPr>
        <w:pStyle w:val="ConsPlusNormal"/>
        <w:ind w:firstLine="540"/>
        <w:jc w:val="both"/>
        <w:rPr>
          <w:rFonts w:ascii="Arial" w:hAnsi="Arial" w:cs="Arial"/>
          <w:sz w:val="24"/>
          <w:szCs w:val="24"/>
        </w:rPr>
      </w:pPr>
      <w:bookmarkStart w:id="26" w:name="P1161"/>
      <w:bookmarkEnd w:id="26"/>
      <w:r w:rsidRPr="003E610B">
        <w:rPr>
          <w:rFonts w:ascii="Arial" w:hAnsi="Arial" w:cs="Arial"/>
          <w:sz w:val="24"/>
          <w:szCs w:val="24"/>
        </w:rPr>
        <w:t>&lt;2&gt; Не допускается расположение неработающих светильников подряд, один за другим.</w:t>
      </w:r>
    </w:p>
    <w:p w:rsidR="001007FC" w:rsidRPr="003E610B" w:rsidRDefault="001007FC" w:rsidP="001007FC">
      <w:pPr>
        <w:pStyle w:val="ConsPlusNormal"/>
        <w:ind w:firstLine="540"/>
        <w:jc w:val="both"/>
        <w:rPr>
          <w:rFonts w:ascii="Arial" w:hAnsi="Arial" w:cs="Arial"/>
          <w:sz w:val="24"/>
          <w:szCs w:val="24"/>
        </w:rPr>
      </w:pPr>
      <w:bookmarkStart w:id="27" w:name="P1162"/>
      <w:bookmarkEnd w:id="27"/>
      <w:r w:rsidRPr="003E610B">
        <w:rPr>
          <w:rFonts w:ascii="Arial" w:hAnsi="Arial" w:cs="Arial"/>
          <w:sz w:val="24"/>
          <w:szCs w:val="24"/>
        </w:rPr>
        <w:t>&lt;3&gt; Не допускается расположение неработающих светильников подряд, один за другим.</w:t>
      </w:r>
    </w:p>
    <w:sectPr w:rsidR="001007FC" w:rsidRPr="003E610B" w:rsidSect="003E610B">
      <w:pgSz w:w="11906" w:h="16838"/>
      <w:pgMar w:top="1134" w:right="567" w:bottom="1134" w:left="1134"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DejaVu Sans"/>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E5E"/>
    <w:multiLevelType w:val="hybridMultilevel"/>
    <w:tmpl w:val="09C88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054A78"/>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401C4131"/>
    <w:multiLevelType w:val="hybridMultilevel"/>
    <w:tmpl w:val="3976D9D6"/>
    <w:lvl w:ilvl="0" w:tplc="DB9C78C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49DE7E35"/>
    <w:multiLevelType w:val="hybridMultilevel"/>
    <w:tmpl w:val="09C88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25" w15:restartNumberingAfterBreak="0">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922865"/>
    <w:multiLevelType w:val="hybridMultilevel"/>
    <w:tmpl w:val="48D0B3D8"/>
    <w:lvl w:ilvl="0" w:tplc="0419000F">
      <w:start w:val="1"/>
      <w:numFmt w:val="decimal"/>
      <w:lvlText w:val="%1."/>
      <w:lvlJc w:val="left"/>
      <w:pPr>
        <w:ind w:left="720" w:hanging="360"/>
      </w:pPr>
      <w:rPr>
        <w:rFonts w:hint="default"/>
      </w:rPr>
    </w:lvl>
    <w:lvl w:ilvl="1" w:tplc="B30A11E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B6525B"/>
    <w:multiLevelType w:val="hybridMultilevel"/>
    <w:tmpl w:val="02B63E8C"/>
    <w:lvl w:ilvl="0" w:tplc="0419000F">
      <w:start w:val="1"/>
      <w:numFmt w:val="decimal"/>
      <w:lvlText w:val="%1."/>
      <w:lvlJc w:val="left"/>
      <w:pPr>
        <w:ind w:left="720" w:hanging="360"/>
      </w:pPr>
      <w:rPr>
        <w:rFonts w:hint="default"/>
      </w:rPr>
    </w:lvl>
    <w:lvl w:ilvl="1" w:tplc="B30A11E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B73FF0"/>
    <w:multiLevelType w:val="hybridMultilevel"/>
    <w:tmpl w:val="8F68EC7C"/>
    <w:lvl w:ilvl="0" w:tplc="A0DCA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48647F"/>
    <w:multiLevelType w:val="hybridMultilevel"/>
    <w:tmpl w:val="EFFACB6A"/>
    <w:lvl w:ilvl="0" w:tplc="F7E6FD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3C231F6"/>
    <w:multiLevelType w:val="hybridMultilevel"/>
    <w:tmpl w:val="F0D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15:restartNumberingAfterBreak="0">
    <w:nsid w:val="7CAE715C"/>
    <w:multiLevelType w:val="hybridMultilevel"/>
    <w:tmpl w:val="A4BEAC8E"/>
    <w:lvl w:ilvl="0" w:tplc="B0E0F82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BF3B52"/>
    <w:multiLevelType w:val="hybridMultilevel"/>
    <w:tmpl w:val="09C88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8"/>
  </w:num>
  <w:num w:numId="3">
    <w:abstractNumId w:val="0"/>
  </w:num>
  <w:num w:numId="4">
    <w:abstractNumId w:val="32"/>
  </w:num>
  <w:num w:numId="5">
    <w:abstractNumId w:val="34"/>
  </w:num>
  <w:num w:numId="6">
    <w:abstractNumId w:val="18"/>
  </w:num>
  <w:num w:numId="7">
    <w:abstractNumId w:val="36"/>
  </w:num>
  <w:num w:numId="8">
    <w:abstractNumId w:val="26"/>
  </w:num>
  <w:num w:numId="9">
    <w:abstractNumId w:val="28"/>
  </w:num>
  <w:num w:numId="10">
    <w:abstractNumId w:val="5"/>
  </w:num>
  <w:num w:numId="11">
    <w:abstractNumId w:val="4"/>
  </w:num>
  <w:num w:numId="12">
    <w:abstractNumId w:val="2"/>
  </w:num>
  <w:num w:numId="13">
    <w:abstractNumId w:val="33"/>
  </w:num>
  <w:num w:numId="14">
    <w:abstractNumId w:val="27"/>
  </w:num>
  <w:num w:numId="15">
    <w:abstractNumId w:val="16"/>
  </w:num>
  <w:num w:numId="16">
    <w:abstractNumId w:val="11"/>
  </w:num>
  <w:num w:numId="17">
    <w:abstractNumId w:val="20"/>
  </w:num>
  <w:num w:numId="18">
    <w:abstractNumId w:val="10"/>
  </w:num>
  <w:num w:numId="19">
    <w:abstractNumId w:val="12"/>
  </w:num>
  <w:num w:numId="20">
    <w:abstractNumId w:val="37"/>
  </w:num>
  <w:num w:numId="21">
    <w:abstractNumId w:val="19"/>
  </w:num>
  <w:num w:numId="22">
    <w:abstractNumId w:val="8"/>
  </w:num>
  <w:num w:numId="23">
    <w:abstractNumId w:val="30"/>
  </w:num>
  <w:num w:numId="24">
    <w:abstractNumId w:val="29"/>
  </w:num>
  <w:num w:numId="25">
    <w:abstractNumId w:val="25"/>
  </w:num>
  <w:num w:numId="26">
    <w:abstractNumId w:val="23"/>
  </w:num>
  <w:num w:numId="27">
    <w:abstractNumId w:val="7"/>
  </w:num>
  <w:num w:numId="28">
    <w:abstractNumId w:val="15"/>
  </w:num>
  <w:num w:numId="29">
    <w:abstractNumId w:val="14"/>
  </w:num>
  <w:num w:numId="30">
    <w:abstractNumId w:val="3"/>
  </w:num>
  <w:num w:numId="31">
    <w:abstractNumId w:val="31"/>
  </w:num>
  <w:num w:numId="32">
    <w:abstractNumId w:val="9"/>
  </w:num>
  <w:num w:numId="33">
    <w:abstractNumId w:val="13"/>
  </w:num>
  <w:num w:numId="34">
    <w:abstractNumId w:val="17"/>
  </w:num>
  <w:num w:numId="35">
    <w:abstractNumId w:val="21"/>
  </w:num>
  <w:num w:numId="36">
    <w:abstractNumId w:val="35"/>
  </w:num>
  <w:num w:numId="37">
    <w:abstractNumId w:val="24"/>
  </w:num>
  <w:num w:numId="38">
    <w:abstractNumId w:val="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E8"/>
    <w:rsid w:val="000020BE"/>
    <w:rsid w:val="00012D23"/>
    <w:rsid w:val="00015F41"/>
    <w:rsid w:val="00024E54"/>
    <w:rsid w:val="00037DD9"/>
    <w:rsid w:val="00043053"/>
    <w:rsid w:val="00053748"/>
    <w:rsid w:val="00081CD8"/>
    <w:rsid w:val="000C2BE8"/>
    <w:rsid w:val="000F6AFA"/>
    <w:rsid w:val="001007FC"/>
    <w:rsid w:val="00110B8D"/>
    <w:rsid w:val="001A4A0E"/>
    <w:rsid w:val="001D33A8"/>
    <w:rsid w:val="00200BE3"/>
    <w:rsid w:val="002204E6"/>
    <w:rsid w:val="002213C8"/>
    <w:rsid w:val="00256913"/>
    <w:rsid w:val="002631F6"/>
    <w:rsid w:val="0029191E"/>
    <w:rsid w:val="002B7DE7"/>
    <w:rsid w:val="0033645B"/>
    <w:rsid w:val="003B175C"/>
    <w:rsid w:val="003C7EF8"/>
    <w:rsid w:val="003D1958"/>
    <w:rsid w:val="003E610B"/>
    <w:rsid w:val="003F2C6B"/>
    <w:rsid w:val="004018F6"/>
    <w:rsid w:val="00403BF2"/>
    <w:rsid w:val="00422A7E"/>
    <w:rsid w:val="00426D5B"/>
    <w:rsid w:val="00491F87"/>
    <w:rsid w:val="004C11C9"/>
    <w:rsid w:val="0051726B"/>
    <w:rsid w:val="005320BC"/>
    <w:rsid w:val="00552ACF"/>
    <w:rsid w:val="00567369"/>
    <w:rsid w:val="0057579F"/>
    <w:rsid w:val="005A339A"/>
    <w:rsid w:val="005F5A87"/>
    <w:rsid w:val="00630989"/>
    <w:rsid w:val="006564B7"/>
    <w:rsid w:val="00683F93"/>
    <w:rsid w:val="00684130"/>
    <w:rsid w:val="00696E29"/>
    <w:rsid w:val="006A5E05"/>
    <w:rsid w:val="006F0CEB"/>
    <w:rsid w:val="006F5E1B"/>
    <w:rsid w:val="0071491E"/>
    <w:rsid w:val="00762885"/>
    <w:rsid w:val="00772C86"/>
    <w:rsid w:val="007D2A50"/>
    <w:rsid w:val="007D3F9D"/>
    <w:rsid w:val="00820A9D"/>
    <w:rsid w:val="0084500E"/>
    <w:rsid w:val="008B263D"/>
    <w:rsid w:val="00910A56"/>
    <w:rsid w:val="0092383E"/>
    <w:rsid w:val="00931386"/>
    <w:rsid w:val="00935E46"/>
    <w:rsid w:val="00945909"/>
    <w:rsid w:val="0096029E"/>
    <w:rsid w:val="009B6395"/>
    <w:rsid w:val="009F4EFF"/>
    <w:rsid w:val="00A01536"/>
    <w:rsid w:val="00A17377"/>
    <w:rsid w:val="00A33A66"/>
    <w:rsid w:val="00A51909"/>
    <w:rsid w:val="00A6217A"/>
    <w:rsid w:val="00A84403"/>
    <w:rsid w:val="00AB7B22"/>
    <w:rsid w:val="00AD5C38"/>
    <w:rsid w:val="00B27092"/>
    <w:rsid w:val="00B3099E"/>
    <w:rsid w:val="00B36C13"/>
    <w:rsid w:val="00B4782D"/>
    <w:rsid w:val="00B70BBE"/>
    <w:rsid w:val="00B7193D"/>
    <w:rsid w:val="00B86FA2"/>
    <w:rsid w:val="00B9677E"/>
    <w:rsid w:val="00BA4446"/>
    <w:rsid w:val="00BC579F"/>
    <w:rsid w:val="00C13EC3"/>
    <w:rsid w:val="00C324AB"/>
    <w:rsid w:val="00C60317"/>
    <w:rsid w:val="00C83A0F"/>
    <w:rsid w:val="00CA0738"/>
    <w:rsid w:val="00CD577D"/>
    <w:rsid w:val="00D1251F"/>
    <w:rsid w:val="00D4065E"/>
    <w:rsid w:val="00D40749"/>
    <w:rsid w:val="00DA26D8"/>
    <w:rsid w:val="00DB2798"/>
    <w:rsid w:val="00DC5EF2"/>
    <w:rsid w:val="00E0693E"/>
    <w:rsid w:val="00E36455"/>
    <w:rsid w:val="00E57D67"/>
    <w:rsid w:val="00E90B61"/>
    <w:rsid w:val="00ED220D"/>
    <w:rsid w:val="00EF38D8"/>
    <w:rsid w:val="00F31DF7"/>
    <w:rsid w:val="00F63994"/>
    <w:rsid w:val="00F745B0"/>
    <w:rsid w:val="00F746AB"/>
    <w:rsid w:val="00F9551E"/>
    <w:rsid w:val="00FA76EB"/>
    <w:rsid w:val="00FC5966"/>
    <w:rsid w:val="00FE2E64"/>
    <w:rsid w:val="00FE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3426C-CC65-487B-A63F-8054C8C2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44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26D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C13EC3"/>
    <w:pPr>
      <w:spacing w:before="100" w:beforeAutospacing="1" w:after="100" w:afterAutospacing="1"/>
      <w:outlineLvl w:val="2"/>
    </w:pPr>
    <w:rPr>
      <w:b/>
      <w:bCs/>
      <w:sz w:val="27"/>
      <w:szCs w:val="27"/>
    </w:rPr>
  </w:style>
  <w:style w:type="paragraph" w:styleId="4">
    <w:name w:val="heading 4"/>
    <w:basedOn w:val="a"/>
    <w:link w:val="40"/>
    <w:uiPriority w:val="9"/>
    <w:qFormat/>
    <w:rsid w:val="00426D5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44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426D5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C13EC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6D5B"/>
    <w:rPr>
      <w:rFonts w:ascii="Times New Roman" w:eastAsia="Times New Roman" w:hAnsi="Times New Roman" w:cs="Times New Roman"/>
      <w:b/>
      <w:bCs/>
      <w:sz w:val="24"/>
      <w:szCs w:val="24"/>
      <w:lang w:eastAsia="ru-RU"/>
    </w:rPr>
  </w:style>
  <w:style w:type="character" w:customStyle="1" w:styleId="a00">
    <w:name w:val="a0"/>
    <w:basedOn w:val="a0"/>
    <w:rsid w:val="004C11C9"/>
  </w:style>
  <w:style w:type="paragraph" w:styleId="a3">
    <w:name w:val="List Paragraph"/>
    <w:basedOn w:val="a"/>
    <w:uiPriority w:val="34"/>
    <w:qFormat/>
    <w:rsid w:val="004C11C9"/>
    <w:pPr>
      <w:ind w:left="720"/>
      <w:contextualSpacing/>
    </w:pPr>
  </w:style>
  <w:style w:type="paragraph" w:styleId="a4">
    <w:name w:val="Balloon Text"/>
    <w:basedOn w:val="a"/>
    <w:link w:val="a5"/>
    <w:uiPriority w:val="99"/>
    <w:semiHidden/>
    <w:unhideWhenUsed/>
    <w:rsid w:val="001A4A0E"/>
    <w:rPr>
      <w:rFonts w:ascii="Tahoma" w:hAnsi="Tahoma" w:cs="Tahoma"/>
      <w:sz w:val="16"/>
      <w:szCs w:val="16"/>
    </w:rPr>
  </w:style>
  <w:style w:type="character" w:customStyle="1" w:styleId="a5">
    <w:name w:val="Текст выноски Знак"/>
    <w:basedOn w:val="a0"/>
    <w:link w:val="a4"/>
    <w:uiPriority w:val="99"/>
    <w:semiHidden/>
    <w:rsid w:val="001A4A0E"/>
    <w:rPr>
      <w:rFonts w:ascii="Tahoma" w:eastAsia="Times New Roman" w:hAnsi="Tahoma" w:cs="Tahoma"/>
      <w:sz w:val="16"/>
      <w:szCs w:val="16"/>
      <w:lang w:eastAsia="ru-RU"/>
    </w:rPr>
  </w:style>
  <w:style w:type="paragraph" w:customStyle="1" w:styleId="ConsPlusNormal">
    <w:name w:val="ConsPlusNormal"/>
    <w:rsid w:val="00C13E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3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3E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3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3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3E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3E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3EC3"/>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C13EC3"/>
    <w:pPr>
      <w:tabs>
        <w:tab w:val="center" w:pos="4677"/>
        <w:tab w:val="right" w:pos="9355"/>
      </w:tabs>
    </w:pPr>
    <w:rPr>
      <w:sz w:val="28"/>
      <w:szCs w:val="28"/>
    </w:rPr>
  </w:style>
  <w:style w:type="character" w:customStyle="1" w:styleId="a7">
    <w:name w:val="Верхний колонтитул Знак"/>
    <w:basedOn w:val="a0"/>
    <w:link w:val="a6"/>
    <w:uiPriority w:val="99"/>
    <w:rsid w:val="00C13EC3"/>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C13EC3"/>
    <w:pPr>
      <w:tabs>
        <w:tab w:val="center" w:pos="4677"/>
        <w:tab w:val="right" w:pos="9355"/>
      </w:tabs>
    </w:pPr>
    <w:rPr>
      <w:sz w:val="28"/>
      <w:szCs w:val="28"/>
    </w:rPr>
  </w:style>
  <w:style w:type="character" w:customStyle="1" w:styleId="a9">
    <w:name w:val="Нижний колонтитул Знак"/>
    <w:basedOn w:val="a0"/>
    <w:link w:val="a8"/>
    <w:uiPriority w:val="99"/>
    <w:rsid w:val="00C13EC3"/>
    <w:rPr>
      <w:rFonts w:ascii="Times New Roman" w:eastAsia="Times New Roman" w:hAnsi="Times New Roman" w:cs="Times New Roman"/>
      <w:sz w:val="28"/>
      <w:szCs w:val="28"/>
      <w:lang w:eastAsia="ru-RU"/>
    </w:rPr>
  </w:style>
  <w:style w:type="character" w:styleId="aa">
    <w:name w:val="Hyperlink"/>
    <w:basedOn w:val="a0"/>
    <w:uiPriority w:val="99"/>
    <w:unhideWhenUsed/>
    <w:rsid w:val="00C13EC3"/>
    <w:rPr>
      <w:color w:val="0000FF" w:themeColor="hyperlink"/>
      <w:u w:val="single"/>
    </w:rPr>
  </w:style>
  <w:style w:type="paragraph" w:customStyle="1" w:styleId="s1">
    <w:name w:val="s_1"/>
    <w:basedOn w:val="a"/>
    <w:rsid w:val="00945909"/>
    <w:pPr>
      <w:spacing w:before="100" w:beforeAutospacing="1" w:after="100" w:afterAutospacing="1"/>
    </w:pPr>
  </w:style>
  <w:style w:type="paragraph" w:customStyle="1" w:styleId="pboth">
    <w:name w:val="pboth"/>
    <w:basedOn w:val="a"/>
    <w:rsid w:val="00BA4446"/>
    <w:pPr>
      <w:spacing w:before="100" w:beforeAutospacing="1" w:after="100" w:afterAutospacing="1"/>
    </w:pPr>
  </w:style>
  <w:style w:type="paragraph" w:customStyle="1" w:styleId="formattext">
    <w:name w:val="formattext"/>
    <w:basedOn w:val="a"/>
    <w:rsid w:val="00426D5B"/>
    <w:pPr>
      <w:spacing w:before="100" w:beforeAutospacing="1" w:after="100" w:afterAutospacing="1"/>
    </w:pPr>
  </w:style>
  <w:style w:type="paragraph" w:styleId="ab">
    <w:name w:val="Body Text"/>
    <w:basedOn w:val="a"/>
    <w:link w:val="ac"/>
    <w:rsid w:val="00426D5B"/>
    <w:pPr>
      <w:jc w:val="both"/>
    </w:pPr>
  </w:style>
  <w:style w:type="character" w:customStyle="1" w:styleId="ac">
    <w:name w:val="Основной текст Знак"/>
    <w:basedOn w:val="a0"/>
    <w:link w:val="ab"/>
    <w:rsid w:val="00426D5B"/>
    <w:rPr>
      <w:rFonts w:ascii="Times New Roman" w:eastAsia="Times New Roman" w:hAnsi="Times New Roman" w:cs="Times New Roman"/>
      <w:sz w:val="24"/>
      <w:szCs w:val="24"/>
      <w:lang w:eastAsia="ru-RU"/>
    </w:rPr>
  </w:style>
  <w:style w:type="paragraph" w:customStyle="1" w:styleId="w3-n">
    <w:name w:val="w3-n"/>
    <w:basedOn w:val="a"/>
    <w:rsid w:val="00426D5B"/>
    <w:pPr>
      <w:spacing w:before="100" w:beforeAutospacing="1" w:after="100" w:afterAutospacing="1"/>
    </w:pPr>
  </w:style>
  <w:style w:type="character" w:customStyle="1" w:styleId="blk">
    <w:name w:val="blk"/>
    <w:basedOn w:val="a0"/>
    <w:rsid w:val="00426D5B"/>
  </w:style>
  <w:style w:type="character" w:customStyle="1" w:styleId="s10">
    <w:name w:val="s_10"/>
    <w:basedOn w:val="a0"/>
    <w:rsid w:val="00426D5B"/>
  </w:style>
  <w:style w:type="character" w:customStyle="1" w:styleId="hl">
    <w:name w:val="hl"/>
    <w:basedOn w:val="a0"/>
    <w:rsid w:val="00426D5B"/>
  </w:style>
  <w:style w:type="character" w:customStyle="1" w:styleId="searchtext">
    <w:name w:val="searchtext"/>
    <w:basedOn w:val="a0"/>
    <w:rsid w:val="00426D5B"/>
  </w:style>
  <w:style w:type="character" w:styleId="ad">
    <w:name w:val="Strong"/>
    <w:uiPriority w:val="22"/>
    <w:qFormat/>
    <w:rsid w:val="00426D5B"/>
    <w:rPr>
      <w:b/>
      <w:bCs/>
    </w:rPr>
  </w:style>
  <w:style w:type="paragraph" w:customStyle="1" w:styleId="s3">
    <w:name w:val="s_3"/>
    <w:basedOn w:val="a"/>
    <w:rsid w:val="00426D5B"/>
    <w:pPr>
      <w:spacing w:before="100" w:beforeAutospacing="1" w:after="100" w:afterAutospacing="1"/>
    </w:pPr>
  </w:style>
  <w:style w:type="paragraph" w:customStyle="1" w:styleId="separator">
    <w:name w:val="separator"/>
    <w:basedOn w:val="a"/>
    <w:rsid w:val="00426D5B"/>
    <w:pPr>
      <w:spacing w:before="100" w:beforeAutospacing="1" w:after="100" w:afterAutospacing="1"/>
    </w:pPr>
  </w:style>
  <w:style w:type="paragraph" w:customStyle="1" w:styleId="s9">
    <w:name w:val="s_9"/>
    <w:basedOn w:val="a"/>
    <w:rsid w:val="00426D5B"/>
    <w:pPr>
      <w:spacing w:before="100" w:beforeAutospacing="1" w:after="100" w:afterAutospacing="1"/>
    </w:pPr>
  </w:style>
  <w:style w:type="paragraph" w:customStyle="1" w:styleId="s16">
    <w:name w:val="s_16"/>
    <w:basedOn w:val="a"/>
    <w:rsid w:val="00426D5B"/>
    <w:pPr>
      <w:spacing w:before="100" w:beforeAutospacing="1" w:after="100" w:afterAutospacing="1"/>
    </w:pPr>
  </w:style>
  <w:style w:type="paragraph" w:customStyle="1" w:styleId="utl-icon-num-0">
    <w:name w:val="utl-icon-num-0"/>
    <w:basedOn w:val="a"/>
    <w:rsid w:val="00426D5B"/>
    <w:pPr>
      <w:spacing w:before="100" w:beforeAutospacing="1" w:after="100" w:afterAutospacing="1"/>
    </w:pPr>
  </w:style>
  <w:style w:type="paragraph" w:customStyle="1" w:styleId="utl-icon-num-1">
    <w:name w:val="utl-icon-num-1"/>
    <w:basedOn w:val="a"/>
    <w:rsid w:val="00426D5B"/>
    <w:pPr>
      <w:spacing w:before="100" w:beforeAutospacing="1" w:after="100" w:afterAutospacing="1"/>
    </w:pPr>
  </w:style>
  <w:style w:type="paragraph" w:customStyle="1" w:styleId="utl-icon-num-2">
    <w:name w:val="utl-icon-num-2"/>
    <w:basedOn w:val="a"/>
    <w:rsid w:val="00426D5B"/>
    <w:pPr>
      <w:spacing w:before="100" w:beforeAutospacing="1" w:after="100" w:afterAutospacing="1"/>
    </w:pPr>
  </w:style>
  <w:style w:type="paragraph" w:customStyle="1" w:styleId="utl-icon-num-3">
    <w:name w:val="utl-icon-num-3"/>
    <w:basedOn w:val="a"/>
    <w:rsid w:val="00426D5B"/>
    <w:pPr>
      <w:spacing w:before="100" w:beforeAutospacing="1" w:after="100" w:afterAutospacing="1"/>
    </w:pPr>
  </w:style>
  <w:style w:type="paragraph" w:customStyle="1" w:styleId="uptolike2">
    <w:name w:val="uptolike2"/>
    <w:basedOn w:val="a"/>
    <w:rsid w:val="00426D5B"/>
    <w:pPr>
      <w:spacing w:before="100" w:beforeAutospacing="1" w:after="100" w:afterAutospacing="1"/>
    </w:pPr>
  </w:style>
  <w:style w:type="character" w:customStyle="1" w:styleId="sn-label5">
    <w:name w:val="sn-label5"/>
    <w:basedOn w:val="a0"/>
    <w:rsid w:val="00426D5B"/>
  </w:style>
  <w:style w:type="character" w:customStyle="1" w:styleId="small-logo3">
    <w:name w:val="small-logo3"/>
    <w:basedOn w:val="a0"/>
    <w:rsid w:val="00426D5B"/>
  </w:style>
  <w:style w:type="paragraph" w:customStyle="1" w:styleId="headertext">
    <w:name w:val="headertext"/>
    <w:basedOn w:val="a"/>
    <w:rsid w:val="00426D5B"/>
    <w:pPr>
      <w:spacing w:before="100" w:beforeAutospacing="1" w:after="100" w:afterAutospacing="1"/>
    </w:pPr>
  </w:style>
  <w:style w:type="paragraph" w:styleId="ae">
    <w:name w:val="No Spacing"/>
    <w:link w:val="af"/>
    <w:uiPriority w:val="1"/>
    <w:qFormat/>
    <w:rsid w:val="00426D5B"/>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rsid w:val="00426D5B"/>
    <w:rPr>
      <w:rFonts w:ascii="Calibri" w:eastAsia="Calibri" w:hAnsi="Calibri" w:cs="Times New Roman"/>
    </w:rPr>
  </w:style>
  <w:style w:type="paragraph" w:styleId="HTML">
    <w:name w:val="HTML Preformatted"/>
    <w:basedOn w:val="a"/>
    <w:link w:val="HTML0"/>
    <w:uiPriority w:val="99"/>
    <w:unhideWhenUsed/>
    <w:rsid w:val="0042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26D5B"/>
    <w:rPr>
      <w:rFonts w:ascii="Courier New" w:eastAsia="Times New Roman" w:hAnsi="Courier New" w:cs="Courier New"/>
      <w:sz w:val="20"/>
      <w:szCs w:val="20"/>
      <w:lang w:eastAsia="ru-RU"/>
    </w:rPr>
  </w:style>
  <w:style w:type="character" w:styleId="af0">
    <w:name w:val="Emphasis"/>
    <w:uiPriority w:val="20"/>
    <w:qFormat/>
    <w:rsid w:val="00426D5B"/>
    <w:rPr>
      <w:i/>
      <w:iCs/>
    </w:rPr>
  </w:style>
  <w:style w:type="paragraph" w:customStyle="1" w:styleId="Default">
    <w:name w:val="Default"/>
    <w:rsid w:val="00426D5B"/>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4159">
      <w:bodyDiv w:val="1"/>
      <w:marLeft w:val="0"/>
      <w:marRight w:val="0"/>
      <w:marTop w:val="0"/>
      <w:marBottom w:val="0"/>
      <w:divBdr>
        <w:top w:val="none" w:sz="0" w:space="0" w:color="auto"/>
        <w:left w:val="none" w:sz="0" w:space="0" w:color="auto"/>
        <w:bottom w:val="none" w:sz="0" w:space="0" w:color="auto"/>
        <w:right w:val="none" w:sz="0" w:space="0" w:color="auto"/>
      </w:divBdr>
    </w:div>
    <w:div w:id="19696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8079BB22A90FC58189DEF01AE12EB658DAD1717B93A96024B7BCF050FD300048984333D97FFA40OD4BJ" TargetMode="External"/><Relationship Id="rId18" Type="http://schemas.openxmlformats.org/officeDocument/2006/relationships/hyperlink" Target="consultantplus://offline/ref=7A8079BB22A90FC58189DEF01AE12EB658DAD1717B93A96024B7BCF050FD300048984333D97FF941OD46J" TargetMode="External"/><Relationship Id="rId26" Type="http://schemas.openxmlformats.org/officeDocument/2006/relationships/hyperlink" Target="consultantplus://offline/ref=7A8079BB22A90FC58189DEF01AE12EB658DAD1717B93A96024B7BCF050FD300048984333D97FF946OD49J" TargetMode="External"/><Relationship Id="rId39" Type="http://schemas.openxmlformats.org/officeDocument/2006/relationships/hyperlink" Target="consultantplus://offline/ref=7A8079BB22A90FC58189DEF01AE12EB658DAD1717B93A96024B7BCF050FD300048984333D97FFF42OD4FJ" TargetMode="External"/><Relationship Id="rId21" Type="http://schemas.openxmlformats.org/officeDocument/2006/relationships/hyperlink" Target="consultantplus://offline/ref=7A8079BB22A90FC58189DEF01AE12EB658DAD1717B93A96024B7BCF050FD300048984333D97FF942OD4DJ" TargetMode="External"/><Relationship Id="rId34" Type="http://schemas.openxmlformats.org/officeDocument/2006/relationships/hyperlink" Target="consultantplus://offline/ref=7A8079BB22A90FC58189DEF01AE12EB658DAD1717B93A96024B7BCF050FD300048984333D97FF847OD4CJ" TargetMode="External"/><Relationship Id="rId42" Type="http://schemas.openxmlformats.org/officeDocument/2006/relationships/hyperlink" Target="consultantplus://offline/ref=7A8079BB22A90FC58189DEF01AE12EB658DAD1717B93A96024B7BCF050FD300048984333D97FFE48OD49J" TargetMode="External"/><Relationship Id="rId47" Type="http://schemas.openxmlformats.org/officeDocument/2006/relationships/hyperlink" Target="consultantplus://offline/ref=7A8079BB22A90FC58189DEF01AE12EB658DAD1717B93A96024B7BCF050FD300048984333D97FFC44OD48J" TargetMode="External"/><Relationship Id="rId50" Type="http://schemas.openxmlformats.org/officeDocument/2006/relationships/theme" Target="theme/theme1.xml"/><Relationship Id="rId7" Type="http://schemas.openxmlformats.org/officeDocument/2006/relationships/hyperlink" Target="https://login.consultant.ru/link/?rnd=B077D42754918670DAFC35B771CA6053&amp;req=doc&amp;base=LAW&amp;n=302809&amp;dst=100011&amp;fld=134&amp;REFFIELD=134&amp;REFDST=1333&amp;REFDOC=357172&amp;REFBASE=LAW&amp;stat=refcode%3D16610%3Bdstident%3D100011%3Bindex%3D163&amp;date=25.04.2020" TargetMode="External"/><Relationship Id="rId2" Type="http://schemas.openxmlformats.org/officeDocument/2006/relationships/styles" Target="styles.xml"/><Relationship Id="rId16" Type="http://schemas.openxmlformats.org/officeDocument/2006/relationships/hyperlink" Target="consultantplus://offline/ref=7A8079BB22A90FC58189DEF01AE12EB658DAD1717B93A96024B7BCF050FD300048984333D97FFA48OD4BJ" TargetMode="External"/><Relationship Id="rId29" Type="http://schemas.openxmlformats.org/officeDocument/2006/relationships/hyperlink" Target="consultantplus://offline/ref=7A8079BB22A90FC58189DEF01AE12EB658DAD1717B93A96024B7BCF050FD300048984333D97FFE45OD4DJ" TargetMode="External"/><Relationship Id="rId11" Type="http://schemas.openxmlformats.org/officeDocument/2006/relationships/hyperlink" Target="consultantplus://offline/ref=7A8079BB22A90FC58189DEF01AE12EB658DDD6737699A96024B7BCF050OF4DJ" TargetMode="External"/><Relationship Id="rId24" Type="http://schemas.openxmlformats.org/officeDocument/2006/relationships/hyperlink" Target="consultantplus://offline/ref=7A8079BB22A90FC58189DEF01AE12EB658DAD1717B93A96024B7BCF050FD300048984333D97FFE43OD46J" TargetMode="External"/><Relationship Id="rId32" Type="http://schemas.openxmlformats.org/officeDocument/2006/relationships/hyperlink" Target="consultantplus://offline/ref=7A8079BB22A90FC58189DEF01AE12EB658DAD1717B93A96024B7BCF050FD300048984333D97FF844OD47J" TargetMode="External"/><Relationship Id="rId37" Type="http://schemas.openxmlformats.org/officeDocument/2006/relationships/hyperlink" Target="consultantplus://offline/ref=7A8079BB22A90FC58189DEF01AE12EB658DAD1717B93A96024B7BCF050FD300048984333D97FFF41OD4CJ" TargetMode="External"/><Relationship Id="rId40" Type="http://schemas.openxmlformats.org/officeDocument/2006/relationships/hyperlink" Target="consultantplus://offline/ref=7A8079BB22A90FC58189DEF01AE12EB658DAD1717B93A96024B7BCF050FD300048984333D97FFE47OD47J" TargetMode="External"/><Relationship Id="rId45" Type="http://schemas.openxmlformats.org/officeDocument/2006/relationships/hyperlink" Target="consultantplus://offline/ref=7A8079BB22A90FC58189DEF01AE12EB658DAD1717B93A96024B7BCF050FD300048984333D97FFD49OD46J" TargetMode="External"/><Relationship Id="rId5" Type="http://schemas.openxmlformats.org/officeDocument/2006/relationships/hyperlink" Target="consultantplus://offline/ref=7A8079BB22A90FC58189DFFE0FE12EB658DFD37D769AA96024B7BCF050OF4DJ" TargetMode="External"/><Relationship Id="rId15" Type="http://schemas.openxmlformats.org/officeDocument/2006/relationships/hyperlink" Target="consultantplus://offline/ref=7A8079BB22A90FC58189DEF01AE12EB658DAD1717B93A96024B7BCF050FD300048984333D97FFA45OD46J" TargetMode="External"/><Relationship Id="rId23" Type="http://schemas.openxmlformats.org/officeDocument/2006/relationships/hyperlink" Target="consultantplus://offline/ref=7A8079BB22A90FC58189DEF01AE12EB658DAD1717B93A96024B7BCF050FD300048984333D97FF945OD4BJ" TargetMode="External"/><Relationship Id="rId28" Type="http://schemas.openxmlformats.org/officeDocument/2006/relationships/hyperlink" Target="consultantplus://offline/ref=7A8079BB22A90FC58189DEF01AE12EB658DAD1717B93A96024B7BCF050FD300048984333D97FF840OD4BJ" TargetMode="External"/><Relationship Id="rId36" Type="http://schemas.openxmlformats.org/officeDocument/2006/relationships/hyperlink" Target="consultantplus://offline/ref=7A8079BB22A90FC58189DEF01AE12EB658DAD1717B93A96024B7BCF050FD300048984333D97FF847OD48J"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7A8079BB22A90FC58189DEF01AE12EB658DAD1717B93A96024B7BCF050FD300048984333D97FF940OD47J" TargetMode="External"/><Relationship Id="rId31" Type="http://schemas.openxmlformats.org/officeDocument/2006/relationships/hyperlink" Target="consultantplus://offline/ref=7A8079BB22A90FC58189DEF01AE12EB658DAD1717B93A96024B7BCF050FD300048984333D97FF844OD4CJ" TargetMode="External"/><Relationship Id="rId44" Type="http://schemas.openxmlformats.org/officeDocument/2006/relationships/hyperlink" Target="consultantplus://offline/ref=7A8079BB22A90FC58189DEF01AE12EB658DAD1717B93A96024B7BCF050FD300048984333D97FFD40OD4FJ" TargetMode="External"/><Relationship Id="rId4" Type="http://schemas.openxmlformats.org/officeDocument/2006/relationships/webSettings" Target="webSettings.xml"/><Relationship Id="rId9" Type="http://schemas.openxmlformats.org/officeDocument/2006/relationships/hyperlink" Target="consultantplus://offline/ref=7A8079BB22A90FC58189DEF01AE12EB658DAD1717B93A96024B7BCF050OF4DJ" TargetMode="External"/><Relationship Id="rId14" Type="http://schemas.openxmlformats.org/officeDocument/2006/relationships/hyperlink" Target="consultantplus://offline/ref=7A8079BB22A90FC58189DEF01AE12EB658DAD1717B93A96024B7BCF050FD300048984333D97FFE45OD4AJ" TargetMode="External"/><Relationship Id="rId22" Type="http://schemas.openxmlformats.org/officeDocument/2006/relationships/hyperlink" Target="consultantplus://offline/ref=7A8079BB22A90FC58189DEF01AE12EB658DAD1717B93A96024B7BCF050FD300048984333D97FFE43OD4EJ" TargetMode="External"/><Relationship Id="rId27" Type="http://schemas.openxmlformats.org/officeDocument/2006/relationships/hyperlink" Target="consultantplus://offline/ref=7A8079BB22A90FC58189DEF01AE12EB658DAD1717B93A96024B7BCF050FD300048984333D97FFE47OD4DJ" TargetMode="External"/><Relationship Id="rId30" Type="http://schemas.openxmlformats.org/officeDocument/2006/relationships/hyperlink" Target="consultantplus://offline/ref=7A8079BB22A90FC58189DEF01AE12EB658DAD1717B93A96024B7BCF050FD300048984333D97FF845OD47J" TargetMode="External"/><Relationship Id="rId35" Type="http://schemas.openxmlformats.org/officeDocument/2006/relationships/hyperlink" Target="consultantplus://offline/ref=7A8079BB22A90FC58189DEF01AE12EB658DAD1717B93A96024B7BCF050FD300048984333D97FFE47OD4AJ" TargetMode="External"/><Relationship Id="rId43" Type="http://schemas.openxmlformats.org/officeDocument/2006/relationships/hyperlink" Target="consultantplus://offline/ref=7A8079BB22A90FC58189DEF01AE12EB658DAD1717B93A96024B7BCF050FD300048984333D97FFD41OD49J" TargetMode="External"/><Relationship Id="rId48" Type="http://schemas.openxmlformats.org/officeDocument/2006/relationships/hyperlink" Target="consultantplus://offline/ref=7A8079BB22A90FC58189DEF01AE12EB658DAD1717B93A96024B7BCF050FD300048984333D97FFC46OD4CJ" TargetMode="External"/><Relationship Id="rId8" Type="http://schemas.openxmlformats.org/officeDocument/2006/relationships/hyperlink" Target="http://docs.cntd.ru/document/901919338" TargetMode="External"/><Relationship Id="rId3" Type="http://schemas.openxmlformats.org/officeDocument/2006/relationships/settings" Target="settings.xml"/><Relationship Id="rId12" Type="http://schemas.openxmlformats.org/officeDocument/2006/relationships/hyperlink" Target="consultantplus://offline/ref=7A8079BB22A90FC58189DEF01AE12EB658DAD1717B93A96024B7BCF050OF4DJ" TargetMode="External"/><Relationship Id="rId17" Type="http://schemas.openxmlformats.org/officeDocument/2006/relationships/hyperlink" Target="consultantplus://offline/ref=7A8079BB22A90FC58189DEF01AE12EB658DAD1717B93A96024B7BCF050FD300048984333D97FF941OD4CJ" TargetMode="External"/><Relationship Id="rId25" Type="http://schemas.openxmlformats.org/officeDocument/2006/relationships/hyperlink" Target="consultantplus://offline/ref=7A8079BB22A90FC58189DEF01AE12EB658DAD1717B93A96024B7BCF050FD300048984333D97FF946OD4EJ" TargetMode="External"/><Relationship Id="rId33" Type="http://schemas.openxmlformats.org/officeDocument/2006/relationships/hyperlink" Target="consultantplus://offline/ref=7A8079BB22A90FC58189DEF01AE12EB658DAD1717B93A96024B7BCF050FD300048984333D97FFE46OD4CJ" TargetMode="External"/><Relationship Id="rId38" Type="http://schemas.openxmlformats.org/officeDocument/2006/relationships/hyperlink" Target="consultantplus://offline/ref=7A8079BB22A90FC58189DEF01AE12EB658DAD1717B93A96024B7BCF050FD300048984333D97FFF40OD49J" TargetMode="External"/><Relationship Id="rId46" Type="http://schemas.openxmlformats.org/officeDocument/2006/relationships/hyperlink" Target="consultantplus://offline/ref=7A8079BB22A90FC58189DEF01AE12EB658DAD1717B93A96024B7BCF050FD300048984333D97FFC43OD46J" TargetMode="External"/><Relationship Id="rId20" Type="http://schemas.openxmlformats.org/officeDocument/2006/relationships/hyperlink" Target="consultantplus://offline/ref=7A8079BB22A90FC58189DEF01AE12EB658DAD1717B93A96024B7BCF050FD300048984333D97FF943OD49J" TargetMode="External"/><Relationship Id="rId41" Type="http://schemas.openxmlformats.org/officeDocument/2006/relationships/hyperlink" Target="consultantplus://offline/ref=7A8079BB22A90FC58189DEF01AE12EB658DAD1717B93A96024B7BCF050FD300048984333D97FFE42OD47J" TargetMode="External"/><Relationship Id="rId1" Type="http://schemas.openxmlformats.org/officeDocument/2006/relationships/numbering" Target="numbering.xml"/><Relationship Id="rId6" Type="http://schemas.openxmlformats.org/officeDocument/2006/relationships/hyperlink" Target="consultantplus://offline/ref=7A8079BB22A90FC58189DEF01AE12EB658DAD1717B93A96024B7BCF050OF4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30253</Words>
  <Characters>172446</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202295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Кудряшова С. Ю.</dc:creator>
  <cp:lastModifiedBy>Олег В. Веселов</cp:lastModifiedBy>
  <cp:revision>2</cp:revision>
  <cp:lastPrinted>2020-08-31T11:05:00Z</cp:lastPrinted>
  <dcterms:created xsi:type="dcterms:W3CDTF">2020-09-10T14:09:00Z</dcterms:created>
  <dcterms:modified xsi:type="dcterms:W3CDTF">2020-09-10T14:09:00Z</dcterms:modified>
</cp:coreProperties>
</file>