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691" w:rsidRDefault="00E455ED" w:rsidP="006155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5521">
        <w:rPr>
          <w:rFonts w:ascii="Times New Roman" w:hAnsi="Times New Roman" w:cs="Times New Roman"/>
          <w:sz w:val="28"/>
          <w:szCs w:val="28"/>
        </w:rPr>
        <w:t xml:space="preserve">Прокуратурой города Реутова </w:t>
      </w:r>
      <w:r w:rsidR="00615521" w:rsidRPr="00615521">
        <w:rPr>
          <w:rFonts w:ascii="Times New Roman" w:hAnsi="Times New Roman" w:cs="Times New Roman"/>
          <w:sz w:val="28"/>
          <w:szCs w:val="28"/>
        </w:rPr>
        <w:t xml:space="preserve">поддержано государственное обвинение в </w:t>
      </w:r>
      <w:proofErr w:type="spellStart"/>
      <w:r w:rsidR="00615521" w:rsidRPr="00615521">
        <w:rPr>
          <w:rFonts w:ascii="Times New Roman" w:hAnsi="Times New Roman" w:cs="Times New Roman"/>
          <w:sz w:val="28"/>
          <w:szCs w:val="28"/>
        </w:rPr>
        <w:t>Реутовском</w:t>
      </w:r>
      <w:proofErr w:type="spellEnd"/>
      <w:r w:rsidR="00615521" w:rsidRPr="00615521">
        <w:rPr>
          <w:rFonts w:ascii="Times New Roman" w:hAnsi="Times New Roman" w:cs="Times New Roman"/>
          <w:sz w:val="28"/>
          <w:szCs w:val="28"/>
        </w:rPr>
        <w:t xml:space="preserve"> городском суде Московской области по обвинению </w:t>
      </w:r>
      <w:proofErr w:type="spellStart"/>
      <w:r w:rsidR="00615521" w:rsidRPr="00615521">
        <w:rPr>
          <w:rFonts w:ascii="Times New Roman" w:hAnsi="Times New Roman" w:cs="Times New Roman"/>
          <w:sz w:val="28"/>
          <w:szCs w:val="28"/>
        </w:rPr>
        <w:t>Битюцкого</w:t>
      </w:r>
      <w:proofErr w:type="spellEnd"/>
      <w:r w:rsidR="00615521" w:rsidRPr="00615521">
        <w:rPr>
          <w:rFonts w:ascii="Times New Roman" w:hAnsi="Times New Roman" w:cs="Times New Roman"/>
          <w:sz w:val="28"/>
          <w:szCs w:val="28"/>
        </w:rPr>
        <w:t xml:space="preserve"> С.В. в совершении преступлений, предусмотренных п. «в» ч. 2 ст. 166 УК РФ – совершении неправомерного завладения автомобилем без цели хищения (угон), совершенное с применением насилия не опасного для жизни и здоровья, а также в совершении преступления, предусмотренного ч. 2 ст. 228 УК РФ – совершение незаконного хранения без цели сбыта наркотических средств, совершенное в крупном размере.</w:t>
      </w:r>
    </w:p>
    <w:p w:rsidR="00615521" w:rsidRPr="00615521" w:rsidRDefault="00615521" w:rsidP="006155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суда Московской области от 08.07.2021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Битюцкий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признан виновным в совершении указанных преступлений и ему назначено наказание по совокупности преступлений в виде лишения свободы сроком на 3 года 1 месяц с отбыванием наказания в исправительной колонии общего режима.</w:t>
      </w:r>
    </w:p>
    <w:p w:rsidR="008F7691" w:rsidRPr="00615521" w:rsidRDefault="008F7691" w:rsidP="008F7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691" w:rsidRDefault="008F7691" w:rsidP="008F7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16D" w:rsidRPr="003472CE" w:rsidRDefault="008F7691" w:rsidP="008F7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города                                                       О.П. Задорожная</w:t>
      </w:r>
      <w:r w:rsidR="0014116D" w:rsidRPr="003472C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14116D" w:rsidRPr="0034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B4"/>
    <w:rsid w:val="000463C5"/>
    <w:rsid w:val="000A19B4"/>
    <w:rsid w:val="0014116D"/>
    <w:rsid w:val="002A7A5A"/>
    <w:rsid w:val="003472CE"/>
    <w:rsid w:val="00615521"/>
    <w:rsid w:val="008F7691"/>
    <w:rsid w:val="009A0110"/>
    <w:rsid w:val="009F7877"/>
    <w:rsid w:val="00E35039"/>
    <w:rsid w:val="00E4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A6981-9342-4AFA-B42B-EE7AB46A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14116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Задорожная Ольга Петровна</dc:creator>
  <cp:keywords/>
  <dc:description/>
  <cp:lastModifiedBy>Admin</cp:lastModifiedBy>
  <cp:revision>10</cp:revision>
  <dcterms:created xsi:type="dcterms:W3CDTF">2021-06-23T05:45:00Z</dcterms:created>
  <dcterms:modified xsi:type="dcterms:W3CDTF">2021-07-22T08:35:00Z</dcterms:modified>
</cp:coreProperties>
</file>