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9BE" w:rsidRPr="00B409BE" w:rsidRDefault="00B409BE" w:rsidP="00B40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409BE">
        <w:rPr>
          <w:rFonts w:ascii="Times New Roman" w:hAnsi="Times New Roman" w:cs="Times New Roman"/>
          <w:b/>
          <w:sz w:val="28"/>
          <w:szCs w:val="28"/>
        </w:rPr>
        <w:t>Перепланировка или переустройство жилого помещения</w:t>
      </w:r>
    </w:p>
    <w:bookmarkEnd w:id="0"/>
    <w:p w:rsidR="00B409BE" w:rsidRPr="00B409BE" w:rsidRDefault="00B409BE" w:rsidP="00B40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9BE">
        <w:rPr>
          <w:rFonts w:ascii="Times New Roman" w:hAnsi="Times New Roman" w:cs="Times New Roman"/>
          <w:b/>
          <w:sz w:val="28"/>
          <w:szCs w:val="28"/>
        </w:rPr>
        <w:t> </w:t>
      </w:r>
    </w:p>
    <w:p w:rsidR="00B409BE" w:rsidRPr="00B409BE" w:rsidRDefault="00B409BE" w:rsidP="00B40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9BE">
        <w:rPr>
          <w:rFonts w:ascii="Times New Roman" w:hAnsi="Times New Roman" w:cs="Times New Roman"/>
          <w:sz w:val="28"/>
          <w:szCs w:val="28"/>
        </w:rPr>
        <w:t>    Нередко собственники жилого помещения в многоквартирном доме, желая улучшить условия проживания производят перепланировку или переустройство, что нарушает интересы соседей, приводит к сбоям в работе инженерных коммуникаций. </w:t>
      </w:r>
    </w:p>
    <w:p w:rsidR="00B409BE" w:rsidRPr="00B409BE" w:rsidRDefault="00B409BE" w:rsidP="00B40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9BE">
        <w:rPr>
          <w:rFonts w:ascii="Times New Roman" w:hAnsi="Times New Roman" w:cs="Times New Roman"/>
          <w:sz w:val="28"/>
          <w:szCs w:val="28"/>
        </w:rPr>
        <w:t>    Действующее законодательство допускает переустройство и перепланировку жилых помещений при соблюдении условий, предусмотренных главой 4 Жилищного кодекса РФ. </w:t>
      </w:r>
    </w:p>
    <w:p w:rsidR="00B409BE" w:rsidRPr="00B409BE" w:rsidRDefault="00B409BE" w:rsidP="00B40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9BE">
        <w:rPr>
          <w:rFonts w:ascii="Times New Roman" w:hAnsi="Times New Roman" w:cs="Times New Roman"/>
          <w:sz w:val="28"/>
          <w:szCs w:val="28"/>
        </w:rPr>
        <w:t>    Согласно ст. 25 Жилищного кодекса РФ переустройство жилого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помещения. Перепланировка жилого помещения представляет собой изменение его конфигурации, требующее внесения изменения в технический паспорт жилого помещения.</w:t>
      </w:r>
    </w:p>
    <w:p w:rsidR="00B409BE" w:rsidRPr="00B409BE" w:rsidRDefault="00B409BE" w:rsidP="00B40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9BE">
        <w:rPr>
          <w:rFonts w:ascii="Times New Roman" w:hAnsi="Times New Roman" w:cs="Times New Roman"/>
          <w:sz w:val="28"/>
          <w:szCs w:val="28"/>
        </w:rPr>
        <w:t>    При этом в силу п. 1 ст. 26 Жилищного кодекса РФ переустройство и (или) перепланировка проводится с соблюдением требований законодательства по согласованию с органом местного самоуправления на основании принятого им решения. </w:t>
      </w:r>
    </w:p>
    <w:p w:rsidR="00B409BE" w:rsidRPr="00B409BE" w:rsidRDefault="00B409BE" w:rsidP="00B40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9BE">
        <w:rPr>
          <w:rFonts w:ascii="Times New Roman" w:hAnsi="Times New Roman" w:cs="Times New Roman"/>
          <w:sz w:val="28"/>
          <w:szCs w:val="28"/>
        </w:rPr>
        <w:t>    Самовольно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помещения запрещается. Переоборудование и перепланировка жилых домов и квартир (комнат), ведущие к нарушению прочности или разрушению несущих конструкций здания, нарушению в работе инженерных систем и (или) установленного на нем оборудования, не допускается. </w:t>
      </w:r>
    </w:p>
    <w:p w:rsidR="00B409BE" w:rsidRPr="00B409BE" w:rsidRDefault="00B409BE" w:rsidP="00B40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9BE">
        <w:rPr>
          <w:rFonts w:ascii="Times New Roman" w:hAnsi="Times New Roman" w:cs="Times New Roman"/>
          <w:sz w:val="28"/>
          <w:szCs w:val="28"/>
        </w:rPr>
        <w:t>     Наниматель, допустивший самовольное переустройство жилого и подсобного помещений, обязан привести это помещение в прежнее состояние. </w:t>
      </w:r>
    </w:p>
    <w:p w:rsidR="00B409BE" w:rsidRPr="00B409BE" w:rsidRDefault="00B409BE" w:rsidP="00B40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9BE">
        <w:rPr>
          <w:rFonts w:ascii="Times New Roman" w:hAnsi="Times New Roman" w:cs="Times New Roman"/>
          <w:sz w:val="28"/>
          <w:szCs w:val="28"/>
        </w:rPr>
        <w:t>   Порча жилых домов, жилых помещений, а равно порча их оборудования, самовольные переустройство и (или) перепланировка жилых домов и (или) жилых помещений либо использование их не по назначению влечет за собой административную ответственность, предусмотренную ч. 1 ст. 7.21 КоАП РФ, влечет предупреждение или наложение административного штрафа на граждан в размере от одной тысячи до одной тысячи пятисот рублей. </w:t>
      </w:r>
    </w:p>
    <w:p w:rsidR="00B409BE" w:rsidRPr="00B409BE" w:rsidRDefault="00B409BE" w:rsidP="00B40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9BE" w:rsidRPr="00B409BE" w:rsidRDefault="00B409BE" w:rsidP="00B40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9BE"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      Костенко Д.С.</w:t>
      </w:r>
    </w:p>
    <w:p w:rsidR="00542D8C" w:rsidRDefault="00542D8C"/>
    <w:sectPr w:rsidR="0054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5F"/>
    <w:rsid w:val="00542D8C"/>
    <w:rsid w:val="00B409BE"/>
    <w:rsid w:val="00C5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1A43B-AB40-4D2C-BF6C-10498DDE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Егорова Евгения Александровна</cp:lastModifiedBy>
  <cp:revision>2</cp:revision>
  <dcterms:created xsi:type="dcterms:W3CDTF">2019-12-16T07:16:00Z</dcterms:created>
  <dcterms:modified xsi:type="dcterms:W3CDTF">2019-12-16T07:17:00Z</dcterms:modified>
</cp:coreProperties>
</file>