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C" w:rsidRPr="004C7498" w:rsidRDefault="004C7498" w:rsidP="004C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9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C7498" w:rsidRDefault="004C7498" w:rsidP="004C7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spellStart"/>
      <w:r w:rsidRPr="004C749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порядке подключения (технологического присоединения) объектов капитального строительства к газораспределительным сетям </w:t>
      </w:r>
    </w:p>
    <w:p w:rsidR="004C7498" w:rsidRDefault="004C7498" w:rsidP="004C7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представителей местных органов власти и субъектов малого и среднего бизнеса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4C7498" w:rsidTr="004C7498">
        <w:tc>
          <w:tcPr>
            <w:tcW w:w="2660" w:type="dxa"/>
          </w:tcPr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6946" w:type="dxa"/>
          </w:tcPr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подключения </w:t>
            </w:r>
            <w:r w:rsidRPr="004C7498"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(технологического присоединения) объектов капитального строительства </w:t>
            </w: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98">
              <w:rPr>
                <w:rFonts w:ascii="Times New Roman" w:hAnsi="Times New Roman" w:cs="Times New Roman"/>
                <w:sz w:val="24"/>
                <w:szCs w:val="24"/>
              </w:rPr>
              <w:t>к газорас</w:t>
            </w:r>
            <w:bookmarkStart w:id="0" w:name="_GoBack"/>
            <w:bookmarkEnd w:id="0"/>
            <w:r w:rsidRPr="004C7498">
              <w:rPr>
                <w:rFonts w:ascii="Times New Roman" w:hAnsi="Times New Roman" w:cs="Times New Roman"/>
                <w:sz w:val="24"/>
                <w:szCs w:val="24"/>
              </w:rPr>
              <w:t>пределительным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Постановления Правительства Российской Федерации от 30.12.2013 № 1314</w:t>
            </w:r>
          </w:p>
        </w:tc>
      </w:tr>
      <w:tr w:rsidR="004C7498" w:rsidTr="004C7498">
        <w:tc>
          <w:tcPr>
            <w:tcW w:w="2660" w:type="dxa"/>
          </w:tcPr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</w:tr>
      <w:tr w:rsidR="004C7498" w:rsidTr="004C7498">
        <w:tc>
          <w:tcPr>
            <w:tcW w:w="2660" w:type="dxa"/>
          </w:tcPr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адрес</w:t>
            </w: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98" w:rsidTr="004C7498">
        <w:tc>
          <w:tcPr>
            <w:tcW w:w="2660" w:type="dxa"/>
          </w:tcPr>
          <w:p w:rsidR="004C7498" w:rsidRDefault="00A35A55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участника,</w:t>
            </w:r>
          </w:p>
          <w:p w:rsidR="004C7498" w:rsidRDefault="00A35A55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98" w:rsidTr="004C7498">
        <w:tc>
          <w:tcPr>
            <w:tcW w:w="2660" w:type="dxa"/>
          </w:tcPr>
          <w:p w:rsidR="004C7498" w:rsidRDefault="00A35A55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</w:t>
            </w: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98" w:rsidTr="004C7498">
        <w:tc>
          <w:tcPr>
            <w:tcW w:w="2660" w:type="dxa"/>
          </w:tcPr>
          <w:p w:rsidR="004C7498" w:rsidRPr="00A35A55" w:rsidRDefault="00A35A55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5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98" w:rsidRDefault="00A35A55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(поле обязательно для заполнения)</w:t>
            </w: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98" w:rsidTr="004C7498">
        <w:tc>
          <w:tcPr>
            <w:tcW w:w="2660" w:type="dxa"/>
          </w:tcPr>
          <w:p w:rsidR="004C7498" w:rsidRDefault="00A35A55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вопросы</w:t>
            </w: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55" w:rsidRDefault="00A35A55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C7498" w:rsidRDefault="004C7498" w:rsidP="004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498" w:rsidRPr="004C7498" w:rsidRDefault="004C7498" w:rsidP="004C74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7498" w:rsidRPr="004C7498" w:rsidSect="00BD7AB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32"/>
    <w:rsid w:val="004C7498"/>
    <w:rsid w:val="00806B32"/>
    <w:rsid w:val="00A35A55"/>
    <w:rsid w:val="00BD7ABA"/>
    <w:rsid w:val="00C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2</cp:revision>
  <dcterms:created xsi:type="dcterms:W3CDTF">2016-11-09T17:40:00Z</dcterms:created>
  <dcterms:modified xsi:type="dcterms:W3CDTF">2016-11-09T14:56:00Z</dcterms:modified>
</cp:coreProperties>
</file>