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AF4A31" w:rsidRDefault="005F6B1F" w:rsidP="00481F7B">
      <w:pPr>
        <w:keepNext/>
        <w:spacing w:after="0" w:line="240" w:lineRule="auto"/>
        <w:ind w:left="-142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481F7B">
      <w:pPr>
        <w:keepNext/>
        <w:spacing w:after="0" w:line="240" w:lineRule="auto"/>
        <w:ind w:left="-142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481F7B">
      <w:pPr>
        <w:keepNext/>
        <w:spacing w:after="0" w:line="240" w:lineRule="auto"/>
        <w:ind w:left="-142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481F7B">
      <w:pPr>
        <w:tabs>
          <w:tab w:val="left" w:pos="3402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481F7B">
      <w:pPr>
        <w:tabs>
          <w:tab w:val="left" w:pos="340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481F7B">
      <w:pPr>
        <w:tabs>
          <w:tab w:val="left" w:pos="340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481F7B">
      <w:pPr>
        <w:keepNext/>
        <w:tabs>
          <w:tab w:val="left" w:pos="0"/>
        </w:tabs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AF4A31" w:rsidRDefault="005F6B1F" w:rsidP="00481F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481F7B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481F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481F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BB5AAA" w:rsidRPr="00AF4A31" w:rsidRDefault="005F6B1F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3A0CBE" w:rsidRPr="00AF4A31" w:rsidRDefault="003A0CBE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внесенных Решением Совета депутатов города Реутов</w:t>
      </w:r>
    </w:p>
    <w:p w:rsidR="00BB5AAA" w:rsidRPr="00AF4A31" w:rsidRDefault="003C0A99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 xml:space="preserve">,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481F7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481F7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 от 25.01.2017 № 3/2017-НА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Pr="00EE7E9B" w:rsidRDefault="0064683C" w:rsidP="00481F7B">
      <w:pPr>
        <w:pStyle w:val="a9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43 020</w:t>
      </w:r>
      <w:r w:rsidR="00696B53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13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27E97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77 592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E519A6" w:rsidRPr="00EE7E9B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EE7E9B" w:rsidRDefault="00EA4E95" w:rsidP="00481F7B">
      <w:pPr>
        <w:pStyle w:val="a9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 815 347</w:t>
      </w:r>
      <w:r w:rsidR="00AF4A31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«2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4B4F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03EC9" w:rsidRPr="00EE7E9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EC9" w:rsidRPr="00EE7E9B">
        <w:rPr>
          <w:rFonts w:ascii="Times New Roman" w:hAnsi="Times New Roman" w:cs="Times New Roman"/>
          <w:sz w:val="24"/>
          <w:szCs w:val="24"/>
          <w:lang w:eastAsia="ru-RU"/>
        </w:rPr>
        <w:t>466</w:t>
      </w:r>
      <w:r w:rsidR="00BB4B4F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Default="005A5652" w:rsidP="00481F7B">
      <w:pPr>
        <w:pStyle w:val="a9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068">
        <w:rPr>
          <w:rFonts w:ascii="Times New Roman" w:hAnsi="Times New Roman" w:cs="Times New Roman"/>
          <w:sz w:val="24"/>
          <w:szCs w:val="24"/>
          <w:lang w:eastAsia="ru-RU"/>
        </w:rPr>
        <w:t>3) в подпункте «а» пункта 2 статьи 1 число «2 522 818,00», заменить числом «</w:t>
      </w:r>
      <w:r w:rsidR="00FA55D9" w:rsidRPr="00D17068">
        <w:rPr>
          <w:rFonts w:ascii="Times New Roman" w:hAnsi="Times New Roman" w:cs="Times New Roman"/>
          <w:sz w:val="24"/>
          <w:szCs w:val="24"/>
          <w:lang w:eastAsia="ru-RU"/>
        </w:rPr>
        <w:t>2 524 460,00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«1 259 487,00» заменить числом «</w:t>
      </w:r>
      <w:r w:rsidR="00FA55D9" w:rsidRPr="00D17068">
        <w:rPr>
          <w:rFonts w:ascii="Times New Roman" w:hAnsi="Times New Roman" w:cs="Times New Roman"/>
          <w:sz w:val="24"/>
          <w:szCs w:val="24"/>
          <w:lang w:eastAsia="ru-RU"/>
        </w:rPr>
        <w:t>1 261 129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«2 445 410,00» заменить числом «</w:t>
      </w:r>
      <w:r w:rsidR="00D17068" w:rsidRPr="00D17068">
        <w:rPr>
          <w:rFonts w:ascii="Times New Roman" w:hAnsi="Times New Roman" w:cs="Times New Roman"/>
          <w:sz w:val="24"/>
          <w:szCs w:val="24"/>
          <w:lang w:eastAsia="ru-RU"/>
        </w:rPr>
        <w:t>2 447 050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», число «1 154 962,00» заменить числом «</w:t>
      </w:r>
      <w:r w:rsidR="00D17068" w:rsidRPr="00D17068">
        <w:rPr>
          <w:rFonts w:ascii="Times New Roman" w:hAnsi="Times New Roman" w:cs="Times New Roman"/>
          <w:sz w:val="24"/>
          <w:szCs w:val="24"/>
          <w:lang w:eastAsia="ru-RU"/>
        </w:rPr>
        <w:t>1 156 602,00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170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A5652" w:rsidRPr="00D17068" w:rsidRDefault="00D17068" w:rsidP="00481F7B">
      <w:pPr>
        <w:pStyle w:val="a9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в подпункте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17068">
        <w:rPr>
          <w:rFonts w:ascii="Times New Roman" w:hAnsi="Times New Roman" w:cs="Times New Roman"/>
          <w:sz w:val="24"/>
          <w:szCs w:val="24"/>
          <w:lang w:eastAsia="ru-RU"/>
        </w:rPr>
        <w:t>» пункта 2 статьи 1 число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«2 555 177,00» заменить числом «</w:t>
      </w:r>
      <w:r w:rsidR="00E8347E">
        <w:rPr>
          <w:rFonts w:ascii="Times New Roman" w:hAnsi="Times New Roman" w:cs="Times New Roman"/>
          <w:sz w:val="24"/>
          <w:szCs w:val="24"/>
          <w:lang w:eastAsia="ru-RU"/>
        </w:rPr>
        <w:t>2 556 819,00</w:t>
      </w:r>
      <w:r>
        <w:rPr>
          <w:rFonts w:ascii="Times New Roman" w:hAnsi="Times New Roman" w:cs="Times New Roman"/>
          <w:sz w:val="24"/>
          <w:szCs w:val="24"/>
          <w:lang w:eastAsia="ru-RU"/>
        </w:rPr>
        <w:t>», число «2 477 569 ,00» заменить числом «</w:t>
      </w:r>
      <w:r w:rsidR="00E8347E">
        <w:rPr>
          <w:rFonts w:ascii="Times New Roman" w:hAnsi="Times New Roman" w:cs="Times New Roman"/>
          <w:sz w:val="24"/>
          <w:szCs w:val="24"/>
          <w:lang w:eastAsia="ru-RU"/>
        </w:rPr>
        <w:t>2 479 209,00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5A5652" w:rsidRPr="00D170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B3056" w:rsidRDefault="00801098" w:rsidP="00481F7B">
      <w:pPr>
        <w:pStyle w:val="a9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  <w:r w:rsidR="00AF2F60" w:rsidRPr="00AF2F6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6517E" w:rsidRPr="00AF2F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6517E" w:rsidRPr="00F00EC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шестом </w:t>
      </w:r>
      <w:r w:rsidR="00B6517E" w:rsidRPr="008801E8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6517E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 13 </w:t>
      </w:r>
      <w:r w:rsidR="008801E8" w:rsidRPr="008801E8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«на 2017 год в сумме 1609,0</w:t>
      </w:r>
      <w:r w:rsidR="00B6517E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8801E8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«на 2017 год в сумме 1981,0 тыс. рублей»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</w:t>
      </w:r>
      <w:r w:rsidR="00DE6E44" w:rsidRPr="00DE6E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8 год в сумме 1612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«на 201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>609,0</w:t>
      </w:r>
      <w:r w:rsidR="00DE6E44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E6E44" w:rsidRPr="008801E8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DE6E44">
        <w:rPr>
          <w:rFonts w:ascii="Times New Roman" w:hAnsi="Times New Roman" w:cs="Times New Roman"/>
          <w:sz w:val="24"/>
          <w:szCs w:val="24"/>
          <w:lang w:eastAsia="ru-RU"/>
        </w:rPr>
        <w:t>9 год в сумме 1614,0 тыс. рублей» заменить словами «на 2019 год в сумме 1609,0 тыс. рублей»</w:t>
      </w:r>
      <w:r w:rsidR="00DE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7E"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1E8" w:rsidRDefault="008801E8" w:rsidP="00481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0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одиннадцатом статьи 13 слова «на 2017 год в сумме 35 124,0 тыс. рублей» заменить словами «на 2017 год в сумме 43 905,0 тыс. рублей»</w:t>
      </w:r>
      <w:r w:rsid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9FC" w:rsidRDefault="00355A0D" w:rsidP="00481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F2F60"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2F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</w:t>
      </w:r>
      <w:r w:rsidR="008B39F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статьи 13 изложить в следующей редакции:</w:t>
      </w:r>
    </w:p>
    <w:p w:rsidR="00EB46DA" w:rsidRDefault="008B39FC" w:rsidP="00481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переданных полномочий Московской области по организации проведения мероприятий по отлову и содержанию безнадзорных животных на 2017 год в сумме 1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645,0 тыс. рублей, на 2018 год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1 645,0 тыс. рублей,</w:t>
      </w:r>
      <w:r w:rsidR="003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</w:t>
      </w:r>
      <w:r w:rsidR="00AC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1 645,0 тыс. рублей»;</w:t>
      </w:r>
    </w:p>
    <w:p w:rsidR="00BA5096" w:rsidRDefault="00C91A82" w:rsidP="00481F7B">
      <w:pPr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D6E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2864">
        <w:rPr>
          <w:rFonts w:ascii="Times New Roman" w:hAnsi="Times New Roman" w:cs="Times New Roman"/>
          <w:sz w:val="24"/>
          <w:szCs w:val="24"/>
          <w:lang w:eastAsia="ru-RU"/>
        </w:rPr>
        <w:t xml:space="preserve"> абзац пятый пункта 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2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096">
        <w:rPr>
          <w:rFonts w:ascii="Times New Roman" w:hAnsi="Times New Roman" w:cs="Times New Roman"/>
          <w:sz w:val="24"/>
          <w:szCs w:val="24"/>
          <w:lang w:eastAsia="ru-RU"/>
        </w:rPr>
        <w:t>статьи 14.1 изложить в следующей редакции:«</w:t>
      </w:r>
      <w:r w:rsidR="00BA5096">
        <w:rPr>
          <w:rFonts w:ascii="Times New Roman" w:hAnsi="Times New Roman" w:cs="Times New Roman"/>
          <w:sz w:val="24"/>
          <w:szCs w:val="24"/>
        </w:rPr>
        <w:t>на  ремонтные работы школьного стадиона с заменой спортивного оборудования, устройство ограждений школьной территории, ремонт наружного освещения, ремонт и устройство асфальтового покрытия территории, укрепление материально-технической базы МБОУ «СОШ №7» в сумме 11 320,0 тыс. рублей.»;</w:t>
      </w:r>
    </w:p>
    <w:p w:rsidR="00BA5096" w:rsidRDefault="00BA5096" w:rsidP="00481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096" w:rsidRPr="007D18B9" w:rsidRDefault="00BA5096" w:rsidP="00481F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99" w:rsidRPr="0093033D" w:rsidRDefault="00C91A82" w:rsidP="00481F7B">
      <w:pPr>
        <w:pStyle w:val="a9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</w:t>
      </w:r>
      <w:r w:rsidR="00E23908" w:rsidRPr="0093033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908" w:rsidRPr="0093033D">
        <w:rPr>
          <w:rFonts w:ascii="Times New Roman" w:hAnsi="Times New Roman" w:cs="Times New Roman"/>
          <w:sz w:val="24"/>
          <w:szCs w:val="24"/>
        </w:rPr>
        <w:t>в абзаце втором пункта 1 статьи 23 число «1</w:t>
      </w:r>
      <w:r w:rsidR="0093033D" w:rsidRPr="0093033D">
        <w:rPr>
          <w:rFonts w:ascii="Times New Roman" w:hAnsi="Times New Roman" w:cs="Times New Roman"/>
          <w:sz w:val="24"/>
          <w:szCs w:val="24"/>
        </w:rPr>
        <w:t>49</w:t>
      </w:r>
      <w:r w:rsidR="00E23908" w:rsidRPr="0093033D">
        <w:rPr>
          <w:rFonts w:ascii="Times New Roman" w:hAnsi="Times New Roman" w:cs="Times New Roman"/>
          <w:sz w:val="24"/>
          <w:szCs w:val="24"/>
        </w:rPr>
        <w:t xml:space="preserve"> </w:t>
      </w:r>
      <w:r w:rsidR="0093033D" w:rsidRPr="0093033D">
        <w:rPr>
          <w:rFonts w:ascii="Times New Roman" w:hAnsi="Times New Roman" w:cs="Times New Roman"/>
          <w:sz w:val="24"/>
          <w:szCs w:val="24"/>
        </w:rPr>
        <w:t>375</w:t>
      </w:r>
      <w:r w:rsidR="00E23908" w:rsidRPr="0093033D">
        <w:rPr>
          <w:rFonts w:ascii="Times New Roman" w:hAnsi="Times New Roman" w:cs="Times New Roman"/>
          <w:sz w:val="24"/>
          <w:szCs w:val="24"/>
        </w:rPr>
        <w:t>,9</w:t>
      </w:r>
      <w:r w:rsidR="001B480F" w:rsidRPr="0093033D">
        <w:rPr>
          <w:rFonts w:ascii="Times New Roman" w:hAnsi="Times New Roman" w:cs="Times New Roman"/>
          <w:sz w:val="24"/>
          <w:szCs w:val="24"/>
        </w:rPr>
        <w:t>0</w:t>
      </w:r>
      <w:r w:rsidR="00E23908" w:rsidRPr="0093033D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1B480F" w:rsidRPr="0093033D">
        <w:rPr>
          <w:rFonts w:ascii="Times New Roman" w:hAnsi="Times New Roman" w:cs="Times New Roman"/>
          <w:sz w:val="24"/>
          <w:szCs w:val="24"/>
        </w:rPr>
        <w:t>49</w:t>
      </w:r>
      <w:r w:rsidR="00E23908" w:rsidRPr="0093033D">
        <w:rPr>
          <w:rFonts w:ascii="Times New Roman" w:hAnsi="Times New Roman" w:cs="Times New Roman"/>
          <w:sz w:val="24"/>
          <w:szCs w:val="24"/>
        </w:rPr>
        <w:t> </w:t>
      </w:r>
      <w:r w:rsidR="0093033D" w:rsidRPr="0093033D">
        <w:rPr>
          <w:rFonts w:ascii="Times New Roman" w:hAnsi="Times New Roman" w:cs="Times New Roman"/>
          <w:sz w:val="24"/>
          <w:szCs w:val="24"/>
        </w:rPr>
        <w:t>045</w:t>
      </w:r>
      <w:r w:rsidR="00E23908" w:rsidRPr="0093033D">
        <w:rPr>
          <w:rFonts w:ascii="Times New Roman" w:hAnsi="Times New Roman" w:cs="Times New Roman"/>
          <w:sz w:val="24"/>
          <w:szCs w:val="24"/>
        </w:rPr>
        <w:t>,90»;</w:t>
      </w:r>
    </w:p>
    <w:p w:rsidR="00DA2E5D" w:rsidRPr="00F00EC1" w:rsidRDefault="00C91A82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23  число «</w:t>
      </w:r>
      <w:r w:rsidR="0093033D" w:rsidRPr="00E25B0F">
        <w:rPr>
          <w:rFonts w:ascii="Times New Roman" w:hAnsi="Times New Roman" w:cs="Times New Roman"/>
          <w:sz w:val="24"/>
          <w:szCs w:val="24"/>
          <w:lang w:eastAsia="ru-RU"/>
        </w:rPr>
        <w:t>139 275,90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1B480F" w:rsidRPr="00E25B0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962</w:t>
      </w:r>
      <w:r w:rsidR="00E23908" w:rsidRPr="00E25B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2E5D" w:rsidRPr="00E25B0F">
        <w:rPr>
          <w:rFonts w:ascii="Times New Roman" w:hAnsi="Times New Roman" w:cs="Times New Roman"/>
          <w:sz w:val="24"/>
          <w:szCs w:val="24"/>
          <w:lang w:eastAsia="ru-RU"/>
        </w:rPr>
        <w:t>20»,</w:t>
      </w:r>
      <w:r w:rsidR="00DA2E5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2E5D">
        <w:rPr>
          <w:rFonts w:ascii="Times New Roman" w:hAnsi="Times New Roman" w:cs="Times New Roman"/>
          <w:sz w:val="24"/>
          <w:szCs w:val="24"/>
          <w:lang w:eastAsia="ru-RU"/>
        </w:rPr>
        <w:t>число «500,0» заменить числом «483,7»</w:t>
      </w:r>
      <w:r w:rsidR="00DA2E5D" w:rsidRPr="00207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D90" w:rsidRPr="0077501F" w:rsidRDefault="000F0A2F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692B0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707D90" w:rsidRPr="0077501F" w:rsidRDefault="000F0A2F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 приложение № 2 «Поступления доходов в бюджет городского округа Реутов на плановый период 2018 и 2019  годов»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редакции согласно приложению № 2 к настоящему Решению;</w:t>
      </w:r>
    </w:p>
    <w:p w:rsidR="003C0A99" w:rsidRPr="0077501F" w:rsidRDefault="000F0A2F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75F4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948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707D90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93948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3C0A99" w:rsidRPr="0077501F" w:rsidRDefault="000F0A2F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4 «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E2457C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</w:t>
      </w:r>
      <w:r w:rsidR="001C51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674239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E5124A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 приложение №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плановый период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 и 2019 годов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изложить в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редакции согласно приложению №</w:t>
      </w:r>
      <w:r w:rsidR="001C51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7D7B24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E23E78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9 «Распределение бюджетных ассигнований  по целевым статьям 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 2018 и 2019 годов» изложить    в редакции согласно приложению №</w:t>
      </w:r>
      <w:r w:rsidR="007679CD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C91A82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2529E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E10E6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3BD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Решению;</w:t>
      </w:r>
    </w:p>
    <w:p w:rsidR="00BA3BDB" w:rsidRPr="0077501F" w:rsidRDefault="0077501F" w:rsidP="00481F7B">
      <w:pPr>
        <w:pStyle w:val="a9"/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91A8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3BD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 «Источники внутреннего финансирования дефицита бюджета городского округа Реутов на плановый период  2018 и 2019 годов» приложению № 1</w:t>
      </w:r>
      <w:r w:rsidR="000C18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84FA1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Решению.</w:t>
      </w:r>
    </w:p>
    <w:p w:rsidR="005F6B1F" w:rsidRPr="000C0790" w:rsidRDefault="005F6B1F" w:rsidP="00481F7B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8233BF" w:rsidRDefault="008233BF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Default="005277B7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B535A2" w:rsidRDefault="005277B7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E5A" w:rsidRDefault="00632E5A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Исполняющий обязанности</w:t>
      </w:r>
    </w:p>
    <w:p w:rsidR="005F6B1F" w:rsidRPr="00B535A2" w:rsidRDefault="00632E5A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 Реутов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С.А. Кат</w:t>
      </w:r>
      <w:r w:rsidR="003B20C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Default="003C0A99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С.А., </w:t>
      </w:r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Default="00E75303" w:rsidP="00481F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Pr="00237F78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5303" w:rsidRPr="00237F78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75303" w:rsidRPr="00237F78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E75303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E75303" w:rsidRPr="00237F78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303" w:rsidRPr="00237F78" w:rsidRDefault="00E7530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2017 год</w:t>
      </w:r>
    </w:p>
    <w:p w:rsidR="00E75303" w:rsidRPr="00E75303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E7530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75303" w:rsidRPr="00E75303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E75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1396"/>
        <w:gridCol w:w="2149"/>
        <w:gridCol w:w="4436"/>
        <w:gridCol w:w="2220"/>
      </w:tblGrid>
      <w:tr w:rsidR="00E75303" w:rsidRPr="00E75303" w:rsidTr="009E2E1B">
        <w:trPr>
          <w:trHeight w:val="465"/>
        </w:trPr>
        <w:tc>
          <w:tcPr>
            <w:tcW w:w="1396" w:type="dxa"/>
            <w:noWrap/>
            <w:hideMark/>
          </w:tcPr>
          <w:p w:rsidR="00E75303" w:rsidRPr="00E75303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noWrap/>
            <w:hideMark/>
          </w:tcPr>
          <w:p w:rsidR="00E75303" w:rsidRPr="00E75303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hideMark/>
          </w:tcPr>
          <w:p w:rsidR="00E75303" w:rsidRPr="00E75303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noWrap/>
            <w:hideMark/>
          </w:tcPr>
          <w:p w:rsidR="00E75303" w:rsidRPr="00E75303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5303" w:rsidRPr="009D745C" w:rsidTr="009E2E1B">
        <w:trPr>
          <w:trHeight w:val="855"/>
        </w:trPr>
        <w:tc>
          <w:tcPr>
            <w:tcW w:w="3545" w:type="dxa"/>
            <w:gridSpan w:val="2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Коды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E75303" w:rsidRPr="009D745C" w:rsidTr="009E2E1B">
        <w:trPr>
          <w:trHeight w:val="81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1 365 427,90</w:t>
            </w:r>
          </w:p>
        </w:tc>
      </w:tr>
      <w:tr w:rsidR="00E75303" w:rsidRPr="009D745C" w:rsidTr="009E2E1B">
        <w:trPr>
          <w:trHeight w:val="31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03" w:rsidRPr="009D745C" w:rsidTr="009E2E1B">
        <w:trPr>
          <w:trHeight w:val="4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306 176,00</w:t>
            </w:r>
          </w:p>
        </w:tc>
      </w:tr>
      <w:tr w:rsidR="00E75303" w:rsidRPr="009D745C" w:rsidTr="009E2E1B">
        <w:trPr>
          <w:trHeight w:val="4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306 176,00</w:t>
            </w:r>
          </w:p>
        </w:tc>
      </w:tr>
      <w:tr w:rsidR="00E75303" w:rsidRPr="009D745C" w:rsidTr="009E2E1B">
        <w:trPr>
          <w:trHeight w:val="124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297 297,00</w:t>
            </w:r>
          </w:p>
        </w:tc>
      </w:tr>
      <w:tr w:rsidR="00E75303" w:rsidRPr="009D745C" w:rsidTr="009E2E1B">
        <w:trPr>
          <w:trHeight w:val="156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1 01 02020 01 0000 110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соответствиии со статьей 227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3 368,00</w:t>
            </w:r>
          </w:p>
        </w:tc>
      </w:tr>
      <w:tr w:rsidR="00E75303" w:rsidRPr="009D745C" w:rsidTr="009E2E1B">
        <w:trPr>
          <w:trHeight w:val="66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1 01 02030 01 0000 110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5 511,00</w:t>
            </w:r>
          </w:p>
        </w:tc>
      </w:tr>
      <w:tr w:rsidR="00E75303" w:rsidRPr="009D745C" w:rsidTr="009E2E1B">
        <w:trPr>
          <w:trHeight w:val="75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4 395,60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1 03 02000 01 0000 110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4 395,60</w:t>
            </w:r>
          </w:p>
        </w:tc>
      </w:tr>
      <w:tr w:rsidR="00E75303" w:rsidRPr="009D745C" w:rsidTr="009E2E1B">
        <w:trPr>
          <w:trHeight w:val="108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</w:tr>
      <w:tr w:rsidR="00E75303" w:rsidRPr="009D745C" w:rsidTr="009E2E1B">
        <w:trPr>
          <w:trHeight w:val="135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E75303" w:rsidRPr="009D745C" w:rsidTr="009E2E1B">
        <w:trPr>
          <w:trHeight w:val="10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2 963,00</w:t>
            </w:r>
          </w:p>
        </w:tc>
      </w:tr>
      <w:tr w:rsidR="00E75303" w:rsidRPr="009D745C" w:rsidTr="009E2E1B">
        <w:trPr>
          <w:trHeight w:val="10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-0,40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241 612,00</w:t>
            </w:r>
          </w:p>
        </w:tc>
      </w:tr>
      <w:tr w:rsidR="00E75303" w:rsidRPr="009D745C" w:rsidTr="009E2E1B">
        <w:trPr>
          <w:trHeight w:val="48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166 810,00</w:t>
            </w:r>
          </w:p>
        </w:tc>
      </w:tr>
      <w:tr w:rsidR="00E75303" w:rsidRPr="009D745C" w:rsidTr="009E2E1B">
        <w:trPr>
          <w:trHeight w:val="70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140 287,00</w:t>
            </w:r>
          </w:p>
        </w:tc>
      </w:tr>
      <w:tr w:rsidR="00E75303" w:rsidRPr="009D745C" w:rsidTr="009E2E1B">
        <w:trPr>
          <w:trHeight w:val="64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21 352,00</w:t>
            </w:r>
          </w:p>
        </w:tc>
      </w:tr>
      <w:tr w:rsidR="00E75303" w:rsidRPr="009D745C" w:rsidTr="009E2E1B">
        <w:trPr>
          <w:trHeight w:val="46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5 171,00</w:t>
            </w:r>
          </w:p>
        </w:tc>
      </w:tr>
      <w:tr w:rsidR="00E75303" w:rsidRPr="009D745C" w:rsidTr="009E2E1B">
        <w:trPr>
          <w:trHeight w:val="60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1 05 02000 02 0000 110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61 569,00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1 05 02010 02 0000 110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61 569,00</w:t>
            </w:r>
          </w:p>
        </w:tc>
      </w:tr>
      <w:tr w:rsidR="00E75303" w:rsidRPr="009D745C" w:rsidTr="009E2E1B">
        <w:trPr>
          <w:trHeight w:val="51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13 233,00</w:t>
            </w:r>
          </w:p>
        </w:tc>
      </w:tr>
      <w:tr w:rsidR="00E75303" w:rsidRPr="009D745C" w:rsidTr="009E2E1B">
        <w:trPr>
          <w:trHeight w:val="6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13 233,00</w:t>
            </w:r>
          </w:p>
        </w:tc>
      </w:tr>
      <w:tr w:rsidR="00E75303" w:rsidRPr="009D745C" w:rsidTr="009E2E1B">
        <w:trPr>
          <w:trHeight w:val="52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252 888,00</w:t>
            </w:r>
          </w:p>
        </w:tc>
      </w:tr>
      <w:tr w:rsidR="00E75303" w:rsidRPr="009D745C" w:rsidTr="009E2E1B">
        <w:trPr>
          <w:trHeight w:val="48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70 516,00</w:t>
            </w:r>
          </w:p>
        </w:tc>
      </w:tr>
      <w:tr w:rsidR="00E75303" w:rsidRPr="009D745C" w:rsidTr="009E2E1B">
        <w:trPr>
          <w:trHeight w:val="67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1 06 01020 04 0000 110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70 516,00</w:t>
            </w:r>
          </w:p>
        </w:tc>
      </w:tr>
      <w:tr w:rsidR="00E75303" w:rsidRPr="009D745C" w:rsidTr="009E2E1B">
        <w:trPr>
          <w:trHeight w:val="43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182 372,00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1 06 06032 04 0000 110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176 922,00</w:t>
            </w:r>
          </w:p>
        </w:tc>
      </w:tr>
      <w:tr w:rsidR="00E75303" w:rsidRPr="009D745C" w:rsidTr="009E2E1B">
        <w:trPr>
          <w:trHeight w:val="7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1 06 06042 04 0000 110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5 450,00</w:t>
            </w:r>
          </w:p>
        </w:tc>
      </w:tr>
      <w:tr w:rsidR="00E75303" w:rsidRPr="009D745C" w:rsidTr="009E2E1B">
        <w:trPr>
          <w:trHeight w:val="46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9 016,00</w:t>
            </w:r>
          </w:p>
        </w:tc>
      </w:tr>
      <w:tr w:rsidR="00E75303" w:rsidRPr="009D745C" w:rsidTr="009E2E1B">
        <w:trPr>
          <w:trHeight w:val="6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1 08 03010 01 0000 110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8 516,00</w:t>
            </w:r>
          </w:p>
        </w:tc>
      </w:tr>
      <w:tr w:rsidR="00E75303" w:rsidRPr="009D745C" w:rsidTr="009E2E1B">
        <w:trPr>
          <w:trHeight w:val="4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</w:t>
            </w: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371 007,00</w:t>
            </w:r>
          </w:p>
        </w:tc>
      </w:tr>
      <w:tr w:rsidR="00E75303" w:rsidRPr="009D745C" w:rsidTr="009E2E1B">
        <w:trPr>
          <w:trHeight w:val="135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280 571,00</w:t>
            </w:r>
          </w:p>
        </w:tc>
      </w:tr>
      <w:tr w:rsidR="00E75303" w:rsidRPr="009D745C" w:rsidTr="009E2E1B">
        <w:trPr>
          <w:trHeight w:val="13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9 996,00</w:t>
            </w:r>
          </w:p>
        </w:tc>
      </w:tr>
      <w:tr w:rsidR="00E75303" w:rsidRPr="009D745C" w:rsidTr="009E2E1B">
        <w:trPr>
          <w:trHeight w:val="73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75303" w:rsidRPr="009D745C" w:rsidTr="009E2E1B">
        <w:trPr>
          <w:trHeight w:val="94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E75303" w:rsidRPr="009D745C" w:rsidTr="009E2E1B">
        <w:trPr>
          <w:trHeight w:val="130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49 390,00</w:t>
            </w:r>
          </w:p>
        </w:tc>
      </w:tr>
      <w:tr w:rsidR="00E75303" w:rsidRPr="009D745C" w:rsidTr="009E2E1B">
        <w:trPr>
          <w:trHeight w:val="43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1 140,00</w:t>
            </w:r>
          </w:p>
        </w:tc>
      </w:tr>
      <w:tr w:rsidR="00E75303" w:rsidRPr="009D745C" w:rsidTr="009E2E1B">
        <w:trPr>
          <w:trHeight w:val="52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E75303" w:rsidRPr="009D745C" w:rsidTr="009E2E1B">
        <w:trPr>
          <w:trHeight w:val="31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189,40</w:t>
            </w:r>
          </w:p>
        </w:tc>
      </w:tr>
      <w:tr w:rsidR="00E75303" w:rsidRPr="009D745C" w:rsidTr="009E2E1B">
        <w:trPr>
          <w:trHeight w:val="45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 атмосферный воздух перадвижными объектами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E75303" w:rsidRPr="009D745C" w:rsidTr="009E2E1B">
        <w:trPr>
          <w:trHeight w:val="4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166,40</w:t>
            </w:r>
          </w:p>
        </w:tc>
      </w:tr>
      <w:tr w:rsidR="00E75303" w:rsidRPr="009D745C" w:rsidTr="009E2E1B">
        <w:trPr>
          <w:trHeight w:val="3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782,80</w:t>
            </w:r>
          </w:p>
        </w:tc>
      </w:tr>
      <w:tr w:rsidR="00E75303" w:rsidRPr="009D745C" w:rsidTr="009E2E1B">
        <w:trPr>
          <w:trHeight w:val="3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</w:tr>
      <w:tr w:rsidR="00E75303" w:rsidRPr="009D745C" w:rsidTr="009E2E1B">
        <w:trPr>
          <w:trHeight w:val="3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113 01994 04 0000 130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E75303" w:rsidRPr="009D745C" w:rsidTr="009E2E1B">
        <w:trPr>
          <w:trHeight w:val="55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121 526,30</w:t>
            </w:r>
          </w:p>
        </w:tc>
      </w:tr>
      <w:tr w:rsidR="00E75303" w:rsidRPr="009D745C" w:rsidTr="009E2E1B">
        <w:trPr>
          <w:trHeight w:val="13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114 526,30</w:t>
            </w:r>
          </w:p>
        </w:tc>
      </w:tr>
      <w:tr w:rsidR="00E75303" w:rsidRPr="009D745C" w:rsidTr="009E2E1B">
        <w:trPr>
          <w:trHeight w:val="6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7 000,00</w:t>
            </w:r>
          </w:p>
        </w:tc>
      </w:tr>
      <w:tr w:rsidR="00E75303" w:rsidRPr="009D745C" w:rsidTr="009E2E1B">
        <w:trPr>
          <w:trHeight w:val="55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15 667,00</w:t>
            </w:r>
          </w:p>
        </w:tc>
      </w:tr>
      <w:tr w:rsidR="00E75303" w:rsidRPr="009D745C" w:rsidTr="009E2E1B">
        <w:trPr>
          <w:trHeight w:val="105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1 16 03010 01 0000 140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E75303" w:rsidRPr="009D745C" w:rsidTr="009E2E1B">
        <w:trPr>
          <w:trHeight w:val="94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1 16 03030 01 0000 140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E75303" w:rsidRPr="009D745C" w:rsidTr="009E2E1B">
        <w:trPr>
          <w:trHeight w:val="10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1 16 06000 01 0000 140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E75303" w:rsidRPr="009D745C" w:rsidTr="009E2E1B">
        <w:trPr>
          <w:trHeight w:val="64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1 16 25050 01 0000 140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1 16 25060 01 0000 140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75303" w:rsidRPr="009D745C" w:rsidTr="009E2E1B">
        <w:trPr>
          <w:trHeight w:val="106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1 16 33040 04 0000 140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E75303" w:rsidRPr="009D745C" w:rsidTr="009E2E1B">
        <w:trPr>
          <w:trHeight w:val="100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1 16 43000 01 0000 140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E75303" w:rsidRPr="009D745C" w:rsidTr="009E2E1B">
        <w:trPr>
          <w:trHeight w:val="97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1 16 51020 01 0000 140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14 846,00</w:t>
            </w:r>
          </w:p>
        </w:tc>
      </w:tr>
      <w:tr w:rsidR="00E75303" w:rsidRPr="009D745C" w:rsidTr="009E2E1B">
        <w:trPr>
          <w:trHeight w:val="31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03" w:rsidRPr="009D745C" w:rsidTr="009E2E1B">
        <w:trPr>
          <w:trHeight w:val="58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1 289 711,68</w:t>
            </w:r>
          </w:p>
        </w:tc>
      </w:tr>
      <w:tr w:rsidR="00E75303" w:rsidRPr="009D745C" w:rsidTr="009E2E1B">
        <w:trPr>
          <w:trHeight w:val="7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1 289 711,68</w:t>
            </w:r>
          </w:p>
        </w:tc>
      </w:tr>
      <w:tr w:rsidR="00E75303" w:rsidRPr="009D745C" w:rsidTr="009E2E1B">
        <w:trPr>
          <w:trHeight w:val="6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124 795,68</w:t>
            </w:r>
          </w:p>
        </w:tc>
      </w:tr>
      <w:tr w:rsidR="00E75303" w:rsidRPr="009D745C" w:rsidTr="009E2E1B">
        <w:trPr>
          <w:trHeight w:val="69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2 02 20216 04 0000 151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25 791,00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99 004,68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2 02 300000 00 0000 151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1 155 416,00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5 335,00</w:t>
            </w:r>
          </w:p>
        </w:tc>
      </w:tr>
      <w:tr w:rsidR="00E75303" w:rsidRPr="009D745C" w:rsidTr="009E2E1B">
        <w:trPr>
          <w:trHeight w:val="76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37 711,00</w:t>
            </w:r>
          </w:p>
        </w:tc>
      </w:tr>
      <w:tr w:rsidR="00E75303" w:rsidRPr="009D745C" w:rsidTr="009E2E1B">
        <w:trPr>
          <w:trHeight w:val="63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48 864,00</w:t>
            </w:r>
          </w:p>
        </w:tc>
      </w:tr>
      <w:tr w:rsidR="00E75303" w:rsidRPr="009D745C" w:rsidTr="009E2E1B">
        <w:trPr>
          <w:trHeight w:val="1320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36 829,00</w:t>
            </w:r>
          </w:p>
        </w:tc>
      </w:tr>
      <w:tr w:rsidR="00E75303" w:rsidRPr="009D745C" w:rsidTr="009E2E1B">
        <w:trPr>
          <w:trHeight w:val="100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43 905,00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982 772,00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2 02 40000  00 0000 151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E75303" w:rsidRPr="009D745C" w:rsidTr="009E2E1B">
        <w:trPr>
          <w:trHeight w:val="49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2 02 49999 04 0000 151 </w:t>
            </w: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E75303" w:rsidRPr="009D745C" w:rsidTr="009E2E1B">
        <w:trPr>
          <w:trHeight w:val="675"/>
        </w:trPr>
        <w:tc>
          <w:tcPr>
            <w:tcW w:w="1396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noWrap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20" w:type="dxa"/>
            <w:hideMark/>
          </w:tcPr>
          <w:p w:rsidR="00E75303" w:rsidRPr="009D745C" w:rsidRDefault="00E75303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2 655 139,58</w:t>
            </w:r>
          </w:p>
        </w:tc>
      </w:tr>
    </w:tbl>
    <w:p w:rsidR="00E75303" w:rsidRPr="009D745C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303" w:rsidRPr="009D745C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303" w:rsidRPr="009D745C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303" w:rsidRPr="009D745C" w:rsidRDefault="00E75303" w:rsidP="00481F7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004C" w:rsidRDefault="0078004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Pr="009D745C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303" w:rsidRPr="009D745C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745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Приложение № 2</w:t>
      </w:r>
    </w:p>
    <w:p w:rsidR="00E75303" w:rsidRPr="009D745C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745C">
        <w:rPr>
          <w:rFonts w:ascii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E75303" w:rsidRPr="009D745C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745C">
        <w:rPr>
          <w:rFonts w:ascii="Times New Roman" w:hAnsi="Times New Roman" w:cs="Times New Roman"/>
          <w:sz w:val="20"/>
          <w:szCs w:val="20"/>
          <w:lang w:eastAsia="ru-RU"/>
        </w:rPr>
        <w:t>города Реутов</w:t>
      </w:r>
    </w:p>
    <w:p w:rsidR="00E75303" w:rsidRPr="009D745C" w:rsidRDefault="00E7530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745C">
        <w:rPr>
          <w:rFonts w:ascii="Times New Roman" w:hAnsi="Times New Roman" w:cs="Times New Roman"/>
          <w:sz w:val="20"/>
          <w:szCs w:val="20"/>
          <w:lang w:eastAsia="ru-RU"/>
        </w:rPr>
        <w:t>от 30.11.2016 № 89/2016-НА</w:t>
      </w:r>
    </w:p>
    <w:p w:rsidR="009D745C" w:rsidRPr="009D745C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D745C">
        <w:rPr>
          <w:rFonts w:ascii="Times New Roman" w:hAnsi="Times New Roman" w:cs="Times New Roman"/>
          <w:sz w:val="20"/>
          <w:szCs w:val="20"/>
          <w:lang w:eastAsia="ru-RU"/>
        </w:rPr>
        <w:t>Перечень главных администраторов доходов бюджета городского округа Реутов</w:t>
      </w: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632" w:type="dxa"/>
        <w:tblInd w:w="-998" w:type="dxa"/>
        <w:tblLook w:val="04A0" w:firstRow="1" w:lastRow="0" w:firstColumn="1" w:lastColumn="0" w:noHBand="0" w:noVBand="1"/>
      </w:tblPr>
      <w:tblGrid>
        <w:gridCol w:w="1404"/>
        <w:gridCol w:w="2283"/>
        <w:gridCol w:w="2693"/>
        <w:gridCol w:w="2066"/>
        <w:gridCol w:w="2186"/>
      </w:tblGrid>
      <w:tr w:rsidR="009D745C" w:rsidRPr="009D745C" w:rsidTr="009E2E1B">
        <w:trPr>
          <w:trHeight w:val="465"/>
        </w:trPr>
        <w:tc>
          <w:tcPr>
            <w:tcW w:w="3687" w:type="dxa"/>
            <w:gridSpan w:val="2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Наименования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9D745C" w:rsidRPr="009D745C" w:rsidTr="009E2E1B">
        <w:trPr>
          <w:trHeight w:val="6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1 263 331,00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1 290 448,00</w:t>
            </w:r>
          </w:p>
        </w:tc>
      </w:tr>
      <w:tr w:rsidR="009D745C" w:rsidRPr="009D745C" w:rsidTr="009E2E1B">
        <w:trPr>
          <w:trHeight w:val="31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45C" w:rsidRPr="009D745C" w:rsidTr="009E2E1B">
        <w:trPr>
          <w:trHeight w:val="42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330 364,00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361 749,00</w:t>
            </w:r>
          </w:p>
        </w:tc>
      </w:tr>
      <w:tr w:rsidR="009D745C" w:rsidRPr="009D745C" w:rsidTr="009E2E1B">
        <w:trPr>
          <w:trHeight w:val="51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330 364,00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361 749,00</w:t>
            </w:r>
          </w:p>
        </w:tc>
      </w:tr>
      <w:tr w:rsidR="009D745C" w:rsidRPr="009D745C" w:rsidTr="009E2E1B">
        <w:trPr>
          <w:trHeight w:val="132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320 583,00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351 547,00</w:t>
            </w:r>
          </w:p>
        </w:tc>
      </w:tr>
      <w:tr w:rsidR="009D745C" w:rsidRPr="009D745C" w:rsidTr="009E2E1B">
        <w:trPr>
          <w:trHeight w:val="199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1 01 02020 01 0000 110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соответствиии со статьей 227 Налогового кодекса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3 570,00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3 784,00</w:t>
            </w:r>
          </w:p>
        </w:tc>
      </w:tr>
      <w:tr w:rsidR="009D745C" w:rsidRPr="009D745C" w:rsidTr="009E2E1B">
        <w:trPr>
          <w:trHeight w:val="9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1 01 02030 01 0000 110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6 211,00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6 418,00</w:t>
            </w:r>
          </w:p>
        </w:tc>
      </w:tr>
      <w:tr w:rsidR="009D745C" w:rsidRPr="009D745C" w:rsidTr="009E2E1B">
        <w:trPr>
          <w:trHeight w:val="84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4 396,00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1 03 02000 01 0000 110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4 396,00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4 396,00</w:t>
            </w:r>
          </w:p>
        </w:tc>
      </w:tr>
      <w:tr w:rsidR="009D745C" w:rsidRPr="009D745C" w:rsidTr="009E2E1B">
        <w:trPr>
          <w:trHeight w:val="13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8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1 407,00</w:t>
            </w:r>
          </w:p>
        </w:tc>
      </w:tr>
      <w:tr w:rsidR="009D745C" w:rsidRPr="009D745C" w:rsidTr="009E2E1B">
        <w:trPr>
          <w:trHeight w:val="171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</w:tr>
      <w:tr w:rsidR="009D745C" w:rsidRPr="009D745C" w:rsidTr="009E2E1B">
        <w:trPr>
          <w:trHeight w:val="133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2 963,00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2 963,00</w:t>
            </w:r>
          </w:p>
        </w:tc>
      </w:tr>
      <w:tr w:rsidR="009D745C" w:rsidRPr="009D745C" w:rsidTr="009E2E1B">
        <w:trPr>
          <w:trHeight w:val="49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243 246,00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247 256,00</w:t>
            </w:r>
          </w:p>
        </w:tc>
      </w:tr>
      <w:tr w:rsidR="009D745C" w:rsidRPr="009D745C" w:rsidTr="009E2E1B">
        <w:trPr>
          <w:trHeight w:val="7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183 491,00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201 840,00</w:t>
            </w:r>
          </w:p>
        </w:tc>
      </w:tr>
      <w:tr w:rsidR="009D745C" w:rsidRPr="009D745C" w:rsidTr="009E2E1B">
        <w:trPr>
          <w:trHeight w:val="7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146 204,00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160 824,00</w:t>
            </w:r>
          </w:p>
        </w:tc>
      </w:tr>
      <w:tr w:rsidR="009D745C" w:rsidRPr="009D745C" w:rsidTr="009E2E1B">
        <w:trPr>
          <w:trHeight w:val="9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24 331,00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26 765,00</w:t>
            </w:r>
          </w:p>
        </w:tc>
      </w:tr>
      <w:tr w:rsidR="009D745C" w:rsidRPr="009D745C" w:rsidTr="009E2E1B">
        <w:trPr>
          <w:trHeight w:val="66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12 956,00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14 251,00</w:t>
            </w:r>
          </w:p>
        </w:tc>
      </w:tr>
      <w:tr w:rsidR="009D745C" w:rsidRPr="009D745C" w:rsidTr="009E2E1B">
        <w:trPr>
          <w:trHeight w:val="60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1 05 02000 02 0000 110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44 330,00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25 711,00</w:t>
            </w:r>
          </w:p>
        </w:tc>
      </w:tr>
      <w:tr w:rsidR="009D745C" w:rsidRPr="009D745C" w:rsidTr="009E2E1B">
        <w:trPr>
          <w:trHeight w:val="60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1 05 02010 02 0000 110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44 330,00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25 711,00</w:t>
            </w:r>
          </w:p>
        </w:tc>
      </w:tr>
      <w:tr w:rsidR="009D745C" w:rsidRPr="009D745C" w:rsidTr="009E2E1B">
        <w:trPr>
          <w:trHeight w:val="3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15 425,00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19 705,00</w:t>
            </w:r>
          </w:p>
        </w:tc>
      </w:tr>
      <w:tr w:rsidR="009D745C" w:rsidRPr="009D745C" w:rsidTr="009E2E1B">
        <w:trPr>
          <w:trHeight w:val="6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15 425,00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19 705,00</w:t>
            </w:r>
          </w:p>
        </w:tc>
      </w:tr>
      <w:tr w:rsidR="009D745C" w:rsidRPr="009D745C" w:rsidTr="009E2E1B">
        <w:trPr>
          <w:trHeight w:val="61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259 722,00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266 559,00</w:t>
            </w:r>
          </w:p>
        </w:tc>
      </w:tr>
      <w:tr w:rsidR="009D745C" w:rsidRPr="009D745C" w:rsidTr="009E2E1B">
        <w:trPr>
          <w:trHeight w:val="48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76 620,00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82 725,00</w:t>
            </w:r>
          </w:p>
        </w:tc>
      </w:tr>
      <w:tr w:rsidR="009D745C" w:rsidRPr="009D745C" w:rsidTr="009E2E1B">
        <w:trPr>
          <w:trHeight w:val="9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1 06 01020 04 0000 110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76 620,00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82 725,00</w:t>
            </w:r>
          </w:p>
        </w:tc>
      </w:tr>
      <w:tr w:rsidR="009D745C" w:rsidRPr="009D745C" w:rsidTr="009E2E1B">
        <w:trPr>
          <w:trHeight w:val="49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183 102,00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183 834,00</w:t>
            </w:r>
          </w:p>
        </w:tc>
      </w:tr>
      <w:tr w:rsidR="009D745C" w:rsidRPr="009D745C" w:rsidTr="009E2E1B">
        <w:trPr>
          <w:trHeight w:val="66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1 06 06032 04 0000 110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177 652,00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178 384,00</w:t>
            </w:r>
          </w:p>
        </w:tc>
      </w:tr>
      <w:tr w:rsidR="009D745C" w:rsidRPr="009D745C" w:rsidTr="009E2E1B">
        <w:trPr>
          <w:trHeight w:val="67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1 06 06042 04 0000 110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5 450,00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5 450,00</w:t>
            </w:r>
          </w:p>
        </w:tc>
      </w:tr>
      <w:tr w:rsidR="009D745C" w:rsidRPr="009D745C" w:rsidTr="009E2E1B">
        <w:trPr>
          <w:trHeight w:val="4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9 555,00</w:t>
            </w:r>
          </w:p>
        </w:tc>
      </w:tr>
      <w:tr w:rsidR="009D745C" w:rsidRPr="009D745C" w:rsidTr="009E2E1B">
        <w:trPr>
          <w:trHeight w:val="9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1 08 03010 01 0000 110 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8 742,00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9 055,00</w:t>
            </w:r>
          </w:p>
        </w:tc>
      </w:tr>
      <w:tr w:rsidR="009D745C" w:rsidRPr="009D745C" w:rsidTr="009E2E1B">
        <w:trPr>
          <w:trHeight w:val="57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D745C" w:rsidRPr="009D745C" w:rsidTr="009E2E1B">
        <w:trPr>
          <w:trHeight w:val="9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359 551,00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369 058,00</w:t>
            </w:r>
          </w:p>
        </w:tc>
      </w:tr>
      <w:tr w:rsidR="009D745C" w:rsidRPr="009D745C" w:rsidTr="009E2E1B">
        <w:trPr>
          <w:trHeight w:val="16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279 665,00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293 648,00</w:t>
            </w:r>
          </w:p>
        </w:tc>
      </w:tr>
      <w:tr w:rsidR="009D745C" w:rsidRPr="009D745C" w:rsidTr="009E2E1B">
        <w:trPr>
          <w:trHeight w:val="16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10 496,00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11 020,00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9D745C" w:rsidRPr="009D745C" w:rsidTr="009E2E1B">
        <w:trPr>
          <w:trHeight w:val="15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39 390,00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34 390,00</w:t>
            </w:r>
          </w:p>
        </w:tc>
      </w:tr>
      <w:tr w:rsidR="009D745C" w:rsidRPr="009D745C" w:rsidTr="009E2E1B">
        <w:trPr>
          <w:trHeight w:val="57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1 248,00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1 261,00</w:t>
            </w:r>
          </w:p>
        </w:tc>
      </w:tr>
      <w:tr w:rsidR="009D745C" w:rsidRPr="009D745C" w:rsidTr="009E2E1B">
        <w:trPr>
          <w:trHeight w:val="54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1 248,00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1 261,00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1 12 01020 01 0000 120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 атмосферный воздух перадвижными объектами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D745C" w:rsidRPr="009D745C" w:rsidTr="009E2E1B">
        <w:trPr>
          <w:trHeight w:val="49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D745C" w:rsidRPr="009D745C" w:rsidTr="009E2E1B">
        <w:trPr>
          <w:trHeight w:val="46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901,00</w:t>
            </w:r>
          </w:p>
        </w:tc>
      </w:tr>
      <w:tr w:rsidR="009D745C" w:rsidRPr="009D745C" w:rsidTr="009E2E1B">
        <w:trPr>
          <w:trHeight w:val="6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D745C" w:rsidRPr="009D745C" w:rsidTr="009E2E1B">
        <w:trPr>
          <w:trHeight w:val="168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38 600,00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D745C" w:rsidRPr="009D745C" w:rsidTr="009E2E1B">
        <w:trPr>
          <w:trHeight w:val="10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6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86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D745C" w:rsidRPr="009D745C" w:rsidTr="009E2E1B">
        <w:trPr>
          <w:trHeight w:val="42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12 614,00</w:t>
            </w:r>
          </w:p>
        </w:tc>
      </w:tr>
      <w:tr w:rsidR="009D745C" w:rsidRPr="009D745C" w:rsidTr="009E2E1B">
        <w:trPr>
          <w:trHeight w:val="12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1 16 03010 01 0000 140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</w:tr>
      <w:tr w:rsidR="009D745C" w:rsidRPr="009D745C" w:rsidTr="009E2E1B">
        <w:trPr>
          <w:trHeight w:val="12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1 16 03030 01 0000 140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D745C" w:rsidRPr="009D745C" w:rsidTr="009E2E1B">
        <w:trPr>
          <w:trHeight w:val="12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1 16 06000 01 0000 140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9D745C" w:rsidRPr="009D745C" w:rsidTr="009E2E1B">
        <w:trPr>
          <w:trHeight w:val="78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1 16 25050 01 0000 140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D745C" w:rsidRPr="009D745C" w:rsidTr="009E2E1B">
        <w:trPr>
          <w:trHeight w:val="78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1 16 25060 01 0000 140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D745C" w:rsidRPr="009D745C" w:rsidTr="009E2E1B">
        <w:trPr>
          <w:trHeight w:val="103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1 16 33040 01 0000 140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D745C" w:rsidRPr="009D745C" w:rsidTr="009E2E1B">
        <w:trPr>
          <w:trHeight w:val="6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1 16 43000 01 0000 140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</w:t>
            </w: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9D745C" w:rsidRPr="009D745C" w:rsidTr="009E2E1B">
        <w:trPr>
          <w:trHeight w:val="6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1 16 51020 01 0000 140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D745C" w:rsidRPr="009D745C" w:rsidTr="009E2E1B">
        <w:trPr>
          <w:trHeight w:val="69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11 793,00</w:t>
            </w:r>
          </w:p>
        </w:tc>
      </w:tr>
      <w:tr w:rsidR="009D745C" w:rsidRPr="009D745C" w:rsidTr="009E2E1B">
        <w:trPr>
          <w:trHeight w:val="28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45C" w:rsidRPr="009D745C" w:rsidTr="009E2E1B">
        <w:trPr>
          <w:trHeight w:val="57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1 261 129,00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1 156 602,00</w:t>
            </w:r>
          </w:p>
        </w:tc>
      </w:tr>
      <w:tr w:rsidR="009D745C" w:rsidRPr="009D745C" w:rsidTr="009E2E1B">
        <w:trPr>
          <w:trHeight w:val="72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1 261 129,00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1 156 602,00</w:t>
            </w:r>
          </w:p>
        </w:tc>
      </w:tr>
      <w:tr w:rsidR="009D745C" w:rsidRPr="009D745C" w:rsidTr="009E2E1B">
        <w:trPr>
          <w:trHeight w:val="7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132 716,00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12 716,00</w:t>
            </w:r>
          </w:p>
        </w:tc>
      </w:tr>
      <w:tr w:rsidR="009D745C" w:rsidRPr="009D745C" w:rsidTr="009E2E1B">
        <w:trPr>
          <w:trHeight w:val="70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132 716,00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12 716,00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2 02 030000 00 0000 151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1 128 413,00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1 143 886,00</w:t>
            </w:r>
          </w:p>
        </w:tc>
      </w:tr>
      <w:tr w:rsidR="009D745C" w:rsidRPr="009D745C" w:rsidTr="009E2E1B">
        <w:trPr>
          <w:trHeight w:val="94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5 335,00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5 335,00</w:t>
            </w:r>
          </w:p>
        </w:tc>
      </w:tr>
      <w:tr w:rsidR="009D745C" w:rsidRPr="009D745C" w:rsidTr="009E2E1B">
        <w:trPr>
          <w:trHeight w:val="84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39 423,00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41 141,00</w:t>
            </w:r>
          </w:p>
        </w:tc>
      </w:tr>
      <w:tr w:rsidR="009D745C" w:rsidRPr="009D745C" w:rsidTr="009E2E1B">
        <w:trPr>
          <w:trHeight w:val="63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45 870,00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45 870,00</w:t>
            </w:r>
          </w:p>
        </w:tc>
      </w:tr>
      <w:tr w:rsidR="009D745C" w:rsidRPr="009D745C" w:rsidTr="009E2E1B">
        <w:trPr>
          <w:trHeight w:val="135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000 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36 829,00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36 829,00</w:t>
            </w:r>
          </w:p>
        </w:tc>
      </w:tr>
      <w:tr w:rsidR="009D745C" w:rsidRPr="009D745C" w:rsidTr="009E2E1B">
        <w:trPr>
          <w:trHeight w:val="135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17 562,00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30 733,00</w:t>
            </w:r>
          </w:p>
        </w:tc>
      </w:tr>
      <w:tr w:rsidR="009D745C" w:rsidRPr="009D745C" w:rsidTr="009E2E1B">
        <w:trPr>
          <w:trHeight w:val="600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983 394,00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983 978,00</w:t>
            </w:r>
          </w:p>
        </w:tc>
      </w:tr>
      <w:tr w:rsidR="009D745C" w:rsidRPr="009D745C" w:rsidTr="009E2E1B">
        <w:trPr>
          <w:trHeight w:val="555"/>
        </w:trPr>
        <w:tc>
          <w:tcPr>
            <w:tcW w:w="1404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noWrap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06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2 524 460,00</w:t>
            </w:r>
          </w:p>
        </w:tc>
        <w:tc>
          <w:tcPr>
            <w:tcW w:w="2186" w:type="dxa"/>
            <w:hideMark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4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2 447 050,00</w:t>
            </w:r>
          </w:p>
        </w:tc>
      </w:tr>
    </w:tbl>
    <w:p w:rsidR="00E75303" w:rsidRPr="009D745C" w:rsidRDefault="00E7530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D745C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5C" w:rsidRPr="009D745C" w:rsidRDefault="009D745C" w:rsidP="00481F7B">
      <w:pPr>
        <w:ind w:left="-142" w:right="139"/>
        <w:jc w:val="center"/>
        <w:rPr>
          <w:rFonts w:cs="Times New Roman"/>
          <w:sz w:val="24"/>
          <w:szCs w:val="24"/>
          <w:lang w:eastAsia="ru-RU"/>
        </w:rPr>
      </w:pPr>
      <w:r w:rsidRPr="009D745C">
        <w:rPr>
          <w:sz w:val="24"/>
          <w:szCs w:val="24"/>
        </w:rPr>
        <w:t>Перечень главных администраторов доходов бюджета городского округа Реутов</w:t>
      </w:r>
    </w:p>
    <w:tbl>
      <w:tblPr>
        <w:tblW w:w="5768" w:type="pct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099"/>
        <w:gridCol w:w="2269"/>
        <w:gridCol w:w="5669"/>
      </w:tblGrid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962"/>
          <w:tblHeader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    </w:t>
            </w: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  </w:t>
            </w: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стратора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видов отдельных </w:t>
            </w:r>
          </w:p>
          <w:p w:rsidR="009D745C" w:rsidRPr="009D745C" w:rsidRDefault="009D745C" w:rsidP="00481F7B">
            <w:pPr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доходных источников</w:t>
            </w:r>
          </w:p>
          <w:p w:rsidR="009D745C" w:rsidRPr="009D745C" w:rsidRDefault="009D745C" w:rsidP="00481F7B">
            <w:pPr>
              <w:spacing w:after="0" w:line="240" w:lineRule="auto"/>
              <w:ind w:left="-142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Реутов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</w:p>
          <w:p w:rsidR="009D745C" w:rsidRPr="009D745C" w:rsidRDefault="009D745C" w:rsidP="00481F7B">
            <w:pPr>
              <w:spacing w:after="0" w:line="240" w:lineRule="auto"/>
              <w:ind w:left="-142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города Реутов</w:t>
            </w:r>
          </w:p>
          <w:p w:rsidR="009D745C" w:rsidRPr="009D745C" w:rsidRDefault="009D745C" w:rsidP="00481F7B">
            <w:pPr>
              <w:spacing w:after="0" w:line="240" w:lineRule="auto"/>
              <w:ind w:left="-142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1 11 05012 04 0000 120 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1 14 06024 04 0000 430 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116 33040 04 0000 140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D745C" w:rsidRPr="009D745C" w:rsidTr="003F2339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2 02 25525 04 0000 151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2 02 35134 04 0000 151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2 02 45144 04 0000 151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2 07 04010 04 0000 180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 w:firstLin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2 18 04020 04 0000 180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2 18 04030 04 0000 180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расходов, </w:t>
            </w: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2 19 60010 04 0000 151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D745C" w:rsidRPr="009D745C" w:rsidTr="003F23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1 16 42040 04 0000 140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9D745C" w:rsidRPr="009D745C" w:rsidTr="00AE2DF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3F233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5C" w:rsidRPr="009D745C" w:rsidRDefault="009D745C" w:rsidP="00481F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2DFA" w:rsidRDefault="00AE2DFA" w:rsidP="003F233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745C" w:rsidRPr="00237F78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D745C" w:rsidRDefault="009D745C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517B73" w:rsidRPr="00237F78" w:rsidRDefault="00517B7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</w:t>
      </w:r>
    </w:p>
    <w:p w:rsidR="00517B73" w:rsidRPr="00517B73" w:rsidRDefault="00517B73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9D745C" w:rsidRDefault="009D745C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915" w:type="dxa"/>
        <w:tblInd w:w="-1139" w:type="dxa"/>
        <w:tblLook w:val="04A0" w:firstRow="1" w:lastRow="0" w:firstColumn="1" w:lastColumn="0" w:noHBand="0" w:noVBand="1"/>
      </w:tblPr>
      <w:tblGrid>
        <w:gridCol w:w="6203"/>
        <w:gridCol w:w="636"/>
        <w:gridCol w:w="636"/>
        <w:gridCol w:w="1456"/>
        <w:gridCol w:w="708"/>
        <w:gridCol w:w="1276"/>
      </w:tblGrid>
      <w:tr w:rsidR="00517B73" w:rsidRPr="00517B73" w:rsidTr="009E2E1B">
        <w:trPr>
          <w:trHeight w:val="73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17B73" w:rsidRPr="00517B73" w:rsidTr="009E2E1B">
        <w:trPr>
          <w:trHeight w:val="27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357242,40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3251,70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3241,70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159902,60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131729,20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129524,20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129524,20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129306,20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97511,70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97511,70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30294,80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30294,80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1499,70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1499,70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517B73" w:rsidRPr="00517B73" w:rsidTr="009E2E1B">
        <w:trPr>
          <w:trHeight w:val="13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21936,40</w:t>
            </w:r>
          </w:p>
        </w:tc>
      </w:tr>
      <w:tr w:rsidR="00517B73" w:rsidRPr="00517B73" w:rsidTr="009E2E1B">
        <w:trPr>
          <w:trHeight w:val="15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20565,50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517B73" w:rsidRPr="00517B73" w:rsidTr="009E2E1B">
        <w:trPr>
          <w:trHeight w:val="25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517B73" w:rsidRPr="00517B73" w:rsidTr="009E2E1B">
        <w:trPr>
          <w:trHeight w:val="22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517B73" w:rsidRPr="00517B73" w:rsidTr="009E2E1B">
        <w:trPr>
          <w:trHeight w:val="12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517B73" w:rsidRPr="00517B73" w:rsidTr="009E2E1B">
        <w:trPr>
          <w:trHeight w:val="13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39612,10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34842,20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15256,50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15256,50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19440,40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19440,40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118310,70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</w:tr>
      <w:tr w:rsidR="00517B73" w:rsidRPr="00517B73" w:rsidTr="009E2E1B">
        <w:trPr>
          <w:trHeight w:val="6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708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72018,20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12659,50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2622,00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56262,70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56262,70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9851,50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16156,90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15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2486,70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2486,70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1366,70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41192,00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39300,40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34742,70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5456,20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 мобилизационной готовности экономики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29763,50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17956,70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17956,70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517B73" w:rsidRPr="00517B73" w:rsidTr="009E2E1B">
        <w:trPr>
          <w:trHeight w:val="9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11806,80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5797,80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4606,00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1191,80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517B73" w:rsidRPr="00517B73" w:rsidTr="009E2E1B">
        <w:trPr>
          <w:trHeight w:val="9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49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местной системы коллективного оповещения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49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2905,60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15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169056,59</w:t>
            </w:r>
          </w:p>
        </w:tc>
      </w:tr>
      <w:tr w:rsidR="00517B73" w:rsidRPr="00517B73" w:rsidTr="009E2E1B">
        <w:trPr>
          <w:trHeight w:val="52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149045,90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138962,20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31744,80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51488,10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47494,90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517B73" w:rsidRPr="00517B73" w:rsidTr="009E2E1B">
        <w:trPr>
          <w:trHeight w:val="258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3993,20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517B73" w:rsidRPr="00517B73" w:rsidTr="009E2E1B">
        <w:trPr>
          <w:trHeight w:val="60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3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пешеходных переходов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9691,69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9691,69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5561,69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517B73" w:rsidRPr="00517B73" w:rsidTr="009E2E1B">
        <w:trPr>
          <w:trHeight w:val="135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517B73" w:rsidRPr="00517B73" w:rsidTr="009E2E1B">
        <w:trPr>
          <w:trHeight w:val="175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517B73" w:rsidRPr="00517B73" w:rsidTr="009E2E1B">
        <w:trPr>
          <w:trHeight w:val="6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517B73" w:rsidRPr="00517B73" w:rsidTr="009E2E1B">
        <w:trPr>
          <w:trHeight w:val="54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8674,00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7930,00</w:t>
            </w:r>
          </w:p>
        </w:tc>
      </w:tr>
      <w:tr w:rsidR="00517B73" w:rsidRPr="00517B73" w:rsidTr="009E2E1B">
        <w:trPr>
          <w:trHeight w:val="84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</w:tr>
      <w:tr w:rsidR="00517B73" w:rsidRPr="00517B73" w:rsidTr="009E2E1B">
        <w:trPr>
          <w:trHeight w:val="6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517B73" w:rsidRPr="00517B73" w:rsidTr="009E2E1B">
        <w:trPr>
          <w:trHeight w:val="9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517B73" w:rsidRPr="00517B73" w:rsidTr="009E2E1B">
        <w:trPr>
          <w:trHeight w:val="46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517B73" w:rsidRPr="00517B73" w:rsidTr="009E2E1B">
        <w:trPr>
          <w:trHeight w:val="9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517B73" w:rsidRPr="00517B73" w:rsidTr="009E2E1B">
        <w:trPr>
          <w:trHeight w:val="13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137705,70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43023,10</w:t>
            </w:r>
          </w:p>
        </w:tc>
      </w:tr>
      <w:tr w:rsidR="00517B73" w:rsidRPr="00517B73" w:rsidTr="009E2E1B">
        <w:trPr>
          <w:trHeight w:val="6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42133,10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42133,10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42133,10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93882,60</w:t>
            </w:r>
          </w:p>
        </w:tc>
      </w:tr>
      <w:tr w:rsidR="00517B73" w:rsidRPr="00517B73" w:rsidTr="009E2E1B">
        <w:trPr>
          <w:trHeight w:val="6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517B73" w:rsidRPr="00517B73" w:rsidTr="009E2E1B">
        <w:trPr>
          <w:trHeight w:val="43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517B73" w:rsidRPr="00517B73" w:rsidTr="009E2E1B">
        <w:trPr>
          <w:trHeight w:val="6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2965,40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517B73" w:rsidRPr="00517B73" w:rsidTr="009E2E1B">
        <w:trPr>
          <w:trHeight w:val="7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1631232,45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718577,75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21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24789,80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22541,70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1990,70</w:t>
            </w:r>
          </w:p>
        </w:tc>
      </w:tr>
      <w:tr w:rsidR="00517B73" w:rsidRPr="00517B73" w:rsidTr="009E2E1B">
        <w:trPr>
          <w:trHeight w:val="6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1402,30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517B73" w:rsidRPr="00517B73" w:rsidTr="009E2E1B">
        <w:trPr>
          <w:trHeight w:val="6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693772,50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693772,50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38543,30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517B73" w:rsidRPr="00517B73" w:rsidTr="009E2E1B">
        <w:trPr>
          <w:trHeight w:val="205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517B73" w:rsidRPr="00517B73" w:rsidTr="009E2E1B">
        <w:trPr>
          <w:trHeight w:val="229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652210,10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61829,20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52251,10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9578,10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162224,90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144389,30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17835,60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22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701887,90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12946,20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7934,60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2043,90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517B73" w:rsidRPr="00517B73" w:rsidTr="009E2E1B">
        <w:trPr>
          <w:trHeight w:val="372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103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с целью профилактики наркомании и токсикомании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517B73" w:rsidRPr="00517B73" w:rsidTr="009E2E1B">
        <w:trPr>
          <w:trHeight w:val="73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3934,40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3934,40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688481,70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688481,70</w:t>
            </w:r>
          </w:p>
        </w:tc>
      </w:tr>
      <w:tr w:rsidR="00517B73" w:rsidRPr="00517B73" w:rsidTr="009E2E1B">
        <w:trPr>
          <w:trHeight w:val="298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517B73" w:rsidRPr="00517B73" w:rsidTr="009E2E1B">
        <w:trPr>
          <w:trHeight w:val="338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357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300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116117,80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517B73" w:rsidRPr="00517B73" w:rsidTr="009E2E1B">
        <w:trPr>
          <w:trHeight w:val="195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235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33276,10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115645,30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1292,40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1051,60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442,60</w:t>
            </w:r>
          </w:p>
        </w:tc>
      </w:tr>
      <w:tr w:rsidR="00517B73" w:rsidRPr="00517B73" w:rsidTr="009E2E1B">
        <w:trPr>
          <w:trHeight w:val="6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240,80</w:t>
            </w:r>
          </w:p>
        </w:tc>
      </w:tr>
      <w:tr w:rsidR="00517B73" w:rsidRPr="00517B73" w:rsidTr="009E2E1B">
        <w:trPr>
          <w:trHeight w:val="7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106522,90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106522,90</w:t>
            </w:r>
          </w:p>
        </w:tc>
      </w:tr>
      <w:tr w:rsidR="00517B73" w:rsidRPr="00517B73" w:rsidTr="009E2E1B">
        <w:trPr>
          <w:trHeight w:val="163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33932,90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21366,50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72441,20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71571,20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34579,50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15878,40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15878,40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15878,40</w:t>
            </w:r>
          </w:p>
        </w:tc>
      </w:tr>
      <w:tr w:rsidR="00517B73" w:rsidRPr="00517B73" w:rsidTr="009E2E1B">
        <w:trPr>
          <w:trHeight w:val="6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14247,20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721,10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639,50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69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60542,00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13698,50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517B73" w:rsidRPr="00517B73" w:rsidTr="009E2E1B">
        <w:trPr>
          <w:trHeight w:val="10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8124,70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46669,70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45555,20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225273,59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204694,19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1846,30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517B73" w:rsidRPr="00517B73" w:rsidTr="009E2E1B">
        <w:trPr>
          <w:trHeight w:val="6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202847,89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53103,60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53103,60</w:t>
            </w:r>
          </w:p>
        </w:tc>
      </w:tr>
      <w:tr w:rsidR="00517B73" w:rsidRPr="00517B73" w:rsidTr="009E2E1B">
        <w:trPr>
          <w:trHeight w:val="10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517B73" w:rsidRPr="00517B73" w:rsidTr="009E2E1B">
        <w:trPr>
          <w:trHeight w:val="10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20761,60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68211,00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68211,00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на комплексное благоустройство парковых территорий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48211,00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48211,00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517B73" w:rsidRPr="00517B73" w:rsidTr="009E2E1B">
        <w:trPr>
          <w:trHeight w:val="12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48765,99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20579,40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20559,40</w:t>
            </w:r>
          </w:p>
        </w:tc>
      </w:tr>
      <w:tr w:rsidR="00517B73" w:rsidRPr="00517B73" w:rsidTr="009E2E1B">
        <w:trPr>
          <w:trHeight w:val="169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517B73" w:rsidRPr="00517B73" w:rsidTr="009E2E1B">
        <w:trPr>
          <w:trHeight w:val="166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138553,25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44936,00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88458,75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517B73" w:rsidRPr="00517B73" w:rsidTr="009E2E1B">
        <w:trPr>
          <w:trHeight w:val="90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517B73" w:rsidRPr="00517B73" w:rsidTr="009E2E1B">
        <w:trPr>
          <w:trHeight w:val="15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338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132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113404,80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96933,10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91406,90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517B73" w:rsidRPr="00517B73" w:rsidTr="009E2E1B">
        <w:trPr>
          <w:trHeight w:val="349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40292,30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42667,40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5526,20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5232,80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4272,50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4272,50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4223,30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3918,80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3918,80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665,30</w:t>
            </w:r>
          </w:p>
        </w:tc>
      </w:tr>
      <w:tr w:rsidR="00517B73" w:rsidRPr="00517B73" w:rsidTr="009E2E1B">
        <w:trPr>
          <w:trHeight w:val="6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336,20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517B73" w:rsidRPr="00517B73" w:rsidTr="009E2E1B">
        <w:trPr>
          <w:trHeight w:val="145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67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517B73" w:rsidRPr="00517B73" w:rsidTr="009E2E1B">
        <w:trPr>
          <w:trHeight w:val="70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4671,60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3380,10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517B73" w:rsidRPr="00517B73" w:rsidTr="009E2E1B">
        <w:trPr>
          <w:trHeight w:val="126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94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620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2827466,88</w:t>
            </w:r>
          </w:p>
        </w:tc>
      </w:tr>
    </w:tbl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73" w:rsidRPr="00237F78" w:rsidRDefault="00517B7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517B73" w:rsidRPr="00237F78" w:rsidRDefault="00517B7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17B73" w:rsidRPr="00237F78" w:rsidRDefault="00517B7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517B73" w:rsidRPr="00237F78" w:rsidRDefault="00517B73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517B73" w:rsidRPr="00237F78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B73" w:rsidRPr="00517B73" w:rsidRDefault="00517B73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 </w:t>
      </w:r>
    </w:p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701" w:type="dxa"/>
        <w:tblInd w:w="-998" w:type="dxa"/>
        <w:tblLook w:val="04A0" w:firstRow="1" w:lastRow="0" w:firstColumn="1" w:lastColumn="0" w:noHBand="0" w:noVBand="1"/>
      </w:tblPr>
      <w:tblGrid>
        <w:gridCol w:w="5529"/>
        <w:gridCol w:w="567"/>
        <w:gridCol w:w="330"/>
        <w:gridCol w:w="1352"/>
        <w:gridCol w:w="586"/>
        <w:gridCol w:w="1024"/>
        <w:gridCol w:w="1313"/>
      </w:tblGrid>
      <w:tr w:rsidR="00517B73" w:rsidRPr="00517B73" w:rsidTr="009E2E1B">
        <w:trPr>
          <w:trHeight w:val="4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30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52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4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1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517B73" w:rsidRPr="00517B73" w:rsidTr="009E2E1B">
        <w:trPr>
          <w:trHeight w:val="25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316208,70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337420,70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313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2778,30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2778,30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164568,50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164600,50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134107,10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134107,10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132200,10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24184,80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24184,80</w:t>
            </w:r>
          </w:p>
        </w:tc>
      </w:tr>
      <w:tr w:rsidR="00517B73" w:rsidRPr="00517B73" w:rsidTr="009E2E1B">
        <w:trPr>
          <w:trHeight w:val="166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21002,90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517B73" w:rsidRPr="00517B73" w:rsidTr="009E2E1B">
        <w:trPr>
          <w:trHeight w:val="267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517B73" w:rsidRPr="00517B73" w:rsidTr="009E2E1B">
        <w:trPr>
          <w:trHeight w:val="228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517B73" w:rsidRPr="00517B73" w:rsidTr="009E2E1B">
        <w:trPr>
          <w:trHeight w:val="9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24299,90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24299,90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Члены избирательной комиссии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106728,80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106728,80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</w:tr>
      <w:tr w:rsidR="00517B73" w:rsidRPr="00517B73" w:rsidTr="009E2E1B">
        <w:trPr>
          <w:trHeight w:val="6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67886,30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67886,30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12827,70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12827,70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16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517B73" w:rsidRPr="00517B73" w:rsidTr="009E2E1B">
        <w:trPr>
          <w:trHeight w:val="12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34146,40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34146,40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25596,90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21096,90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8982,60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4482,60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8982,60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4482,60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1405,60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7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517B73" w:rsidRPr="00517B73" w:rsidTr="009E2E1B">
        <w:trPr>
          <w:trHeight w:val="6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1487,00</w:t>
            </w:r>
          </w:p>
        </w:tc>
      </w:tr>
      <w:tr w:rsidR="00517B73" w:rsidRPr="00517B73" w:rsidTr="009E2E1B">
        <w:trPr>
          <w:trHeight w:val="9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517B73" w:rsidRPr="00517B73" w:rsidTr="009E2E1B">
        <w:trPr>
          <w:trHeight w:val="9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93755,40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84155,40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9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82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76960,50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67360,50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66860,50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66860,50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517B73" w:rsidRPr="00517B73" w:rsidTr="009E2E1B">
        <w:trPr>
          <w:trHeight w:val="4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517B73" w:rsidRPr="00517B73" w:rsidTr="009E2E1B">
        <w:trPr>
          <w:trHeight w:val="57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пешеходных переходов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517B73" w:rsidRPr="00517B73" w:rsidTr="009E2E1B">
        <w:trPr>
          <w:trHeight w:val="13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17B73" w:rsidRPr="00517B73" w:rsidTr="009E2E1B">
        <w:trPr>
          <w:trHeight w:val="138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8208,00</w:t>
            </w:r>
          </w:p>
        </w:tc>
      </w:tr>
      <w:tr w:rsidR="00517B73" w:rsidRPr="00517B73" w:rsidTr="009E2E1B">
        <w:trPr>
          <w:trHeight w:val="6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6978,00</w:t>
            </w:r>
          </w:p>
        </w:tc>
      </w:tr>
      <w:tr w:rsidR="00517B73" w:rsidRPr="00517B73" w:rsidTr="009E2E1B">
        <w:trPr>
          <w:trHeight w:val="6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517B73" w:rsidRPr="00517B73" w:rsidTr="009E2E1B">
        <w:trPr>
          <w:trHeight w:val="13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517B73" w:rsidRPr="00517B73" w:rsidTr="009E2E1B">
        <w:trPr>
          <w:trHeight w:val="9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517B73" w:rsidRPr="00517B73" w:rsidTr="009E2E1B">
        <w:trPr>
          <w:trHeight w:val="12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90149,10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104434,60</w:t>
            </w:r>
          </w:p>
        </w:tc>
      </w:tr>
      <w:tr w:rsidR="00517B73" w:rsidRPr="00517B73" w:rsidTr="009E2E1B">
        <w:trPr>
          <w:trHeight w:val="4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17105,80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16855,80</w:t>
            </w:r>
          </w:p>
        </w:tc>
      </w:tr>
      <w:tr w:rsidR="00517B73" w:rsidRPr="00517B73" w:rsidTr="009E2E1B">
        <w:trPr>
          <w:trHeight w:val="6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16855,80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16855,80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индивидуальных приборов учета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86528,80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86528,80</w:t>
            </w:r>
          </w:p>
        </w:tc>
      </w:tr>
      <w:tr w:rsidR="00517B73" w:rsidRPr="00517B73" w:rsidTr="009E2E1B">
        <w:trPr>
          <w:trHeight w:val="6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517B73" w:rsidRPr="00517B73" w:rsidTr="009E2E1B">
        <w:trPr>
          <w:trHeight w:val="10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517B73" w:rsidRPr="00517B73" w:rsidTr="009E2E1B">
        <w:trPr>
          <w:trHeight w:val="6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517B73" w:rsidRPr="00517B73" w:rsidTr="009E2E1B">
        <w:trPr>
          <w:trHeight w:val="6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0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1528797,50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1527975,90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672411,90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672411,90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13316,00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17B73" w:rsidRPr="00517B73" w:rsidTr="009E2E1B">
        <w:trPr>
          <w:trHeight w:val="6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656844,30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656844,30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656844,30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656844,30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32149,00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32149,00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198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517B73" w:rsidRPr="00517B73" w:rsidTr="009E2E1B">
        <w:trPr>
          <w:trHeight w:val="259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517B73" w:rsidRPr="00517B73" w:rsidTr="009E2E1B">
        <w:trPr>
          <w:trHeight w:val="232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662112,80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661887,20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11024,10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11024,10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6503,10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6503,10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2044,00</w:t>
            </w:r>
          </w:p>
        </w:tc>
      </w:tr>
      <w:tr w:rsidR="00517B73" w:rsidRPr="00517B73" w:rsidTr="009E2E1B">
        <w:trPr>
          <w:trHeight w:val="6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517B73" w:rsidRPr="00517B73" w:rsidTr="009E2E1B">
        <w:trPr>
          <w:trHeight w:val="105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517B73" w:rsidRPr="00517B73" w:rsidTr="009E2E1B">
        <w:trPr>
          <w:trHeight w:val="7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650988,70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650763,10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650988,70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650763,10</w:t>
            </w:r>
          </w:p>
        </w:tc>
      </w:tr>
      <w:tr w:rsidR="00517B73" w:rsidRPr="00517B73" w:rsidTr="009E2E1B">
        <w:trPr>
          <w:trHeight w:val="298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517B73" w:rsidRPr="00517B73" w:rsidTr="009E2E1B">
        <w:trPr>
          <w:trHeight w:val="355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291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118840,40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118614,80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517B73" w:rsidRPr="00517B73" w:rsidTr="009E2E1B">
        <w:trPr>
          <w:trHeight w:val="19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517B73" w:rsidRPr="00517B73" w:rsidTr="009E2E1B">
        <w:trPr>
          <w:trHeight w:val="13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3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107627,50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107627,50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1292,40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1292,40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1051,60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1051,60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442,60</w:t>
            </w:r>
          </w:p>
        </w:tc>
      </w:tr>
      <w:tr w:rsidR="00517B73" w:rsidRPr="00517B73" w:rsidTr="009E2E1B">
        <w:trPr>
          <w:trHeight w:val="6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240,80</w:t>
            </w:r>
          </w:p>
        </w:tc>
      </w:tr>
      <w:tr w:rsidR="00517B73" w:rsidRPr="00517B73" w:rsidTr="009E2E1B">
        <w:trPr>
          <w:trHeight w:val="6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</w:tr>
      <w:tr w:rsidR="00517B73" w:rsidRPr="00517B73" w:rsidTr="009E2E1B">
        <w:trPr>
          <w:trHeight w:val="168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72466,90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72466,90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26130,60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25534,60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60514,70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60514,70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7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239917,50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92637,50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220041,20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72761,20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1736,70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1736,70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517B73" w:rsidRPr="00517B73" w:rsidTr="009E2E1B">
        <w:trPr>
          <w:trHeight w:val="45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517B73" w:rsidRPr="00517B73" w:rsidTr="009E2E1B">
        <w:trPr>
          <w:trHeight w:val="6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517B73" w:rsidRPr="00517B73" w:rsidTr="009E2E1B">
        <w:trPr>
          <w:trHeight w:val="78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517B73" w:rsidRPr="00517B73" w:rsidTr="009E2E1B">
        <w:trPr>
          <w:trHeight w:val="139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517B73" w:rsidRPr="00517B73" w:rsidTr="009E2E1B">
        <w:trPr>
          <w:trHeight w:val="10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517B73" w:rsidRPr="00517B73" w:rsidTr="009E2E1B">
        <w:trPr>
          <w:trHeight w:val="99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218204,50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70924,50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100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09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</w:tr>
      <w:tr w:rsidR="00517B73" w:rsidRPr="00517B73" w:rsidTr="009E2E1B">
        <w:trPr>
          <w:trHeight w:val="171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517B73" w:rsidRPr="00517B73" w:rsidTr="009E2E1B">
        <w:trPr>
          <w:trHeight w:val="169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105097,90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119954,90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5160,10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46512,80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48198,80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44369,00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517B73" w:rsidRPr="00517B73" w:rsidTr="009E2E1B">
        <w:trPr>
          <w:trHeight w:val="15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53425,00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66596,00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517B73" w:rsidRPr="00517B73" w:rsidTr="009E2E1B">
        <w:trPr>
          <w:trHeight w:val="7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517B73" w:rsidRPr="00517B73" w:rsidTr="009E2E1B">
        <w:trPr>
          <w:trHeight w:val="9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517B73" w:rsidRPr="00517B73" w:rsidTr="009E2E1B">
        <w:trPr>
          <w:trHeight w:val="16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517B73" w:rsidRPr="00517B73" w:rsidTr="009E2E1B">
        <w:trPr>
          <w:trHeight w:val="10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132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98875,70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93775,60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95475,60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88229,50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89929,50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5546,10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5546,10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5266,20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5266,20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4226,70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4226,70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699,70</w:t>
            </w:r>
          </w:p>
        </w:tc>
      </w:tr>
      <w:tr w:rsidR="00517B73" w:rsidRPr="00517B73" w:rsidTr="009E2E1B">
        <w:trPr>
          <w:trHeight w:val="6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517B73" w:rsidRPr="00517B73" w:rsidTr="009E2E1B">
        <w:trPr>
          <w:trHeight w:val="9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7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517B73" w:rsidRPr="00517B73" w:rsidTr="009E2E1B">
        <w:trPr>
          <w:trHeight w:val="10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73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517B73" w:rsidRPr="00517B73" w:rsidTr="009E2E1B">
        <w:trPr>
          <w:trHeight w:val="37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94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517B73" w:rsidRPr="00517B73" w:rsidTr="009E2E1B">
        <w:trPr>
          <w:trHeight w:val="126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630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B73" w:rsidRPr="00517B73" w:rsidTr="009E2E1B">
        <w:trPr>
          <w:trHeight w:val="315"/>
        </w:trPr>
        <w:tc>
          <w:tcPr>
            <w:tcW w:w="5529" w:type="dxa"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2524299,00</w:t>
            </w:r>
          </w:p>
        </w:tc>
        <w:tc>
          <w:tcPr>
            <w:tcW w:w="1313" w:type="dxa"/>
            <w:noWrap/>
            <w:hideMark/>
          </w:tcPr>
          <w:p w:rsidR="00517B73" w:rsidRPr="00517B73" w:rsidRDefault="00517B73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B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2412709,00</w:t>
            </w:r>
          </w:p>
        </w:tc>
      </w:tr>
    </w:tbl>
    <w:p w:rsidR="00517B73" w:rsidRDefault="00517B73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72B07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2B07" w:rsidRPr="00B72B07" w:rsidRDefault="00B72B07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773" w:type="dxa"/>
        <w:tblInd w:w="-1139" w:type="dxa"/>
        <w:tblLook w:val="04A0" w:firstRow="1" w:lastRow="0" w:firstColumn="1" w:lastColumn="0" w:noHBand="0" w:noVBand="1"/>
      </w:tblPr>
      <w:tblGrid>
        <w:gridCol w:w="5915"/>
        <w:gridCol w:w="506"/>
        <w:gridCol w:w="479"/>
        <w:gridCol w:w="471"/>
        <w:gridCol w:w="1362"/>
        <w:gridCol w:w="588"/>
        <w:gridCol w:w="1452"/>
      </w:tblGrid>
      <w:tr w:rsidR="00B72B07" w:rsidRPr="00B72B07" w:rsidTr="009E2E1B">
        <w:trPr>
          <w:trHeight w:val="7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1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5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72B07" w:rsidRPr="00B72B07" w:rsidTr="009E2E1B">
        <w:trPr>
          <w:trHeight w:val="24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812281,50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294185,00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2654,90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159902,60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131729,20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129524,20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129524,20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129306,20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97511,70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97511,70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30294,80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30294,80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1499,70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1499,70</w:t>
            </w:r>
          </w:p>
        </w:tc>
      </w:tr>
      <w:tr w:rsidR="00B72B07" w:rsidRPr="00B72B07" w:rsidTr="009E2E1B">
        <w:trPr>
          <w:trHeight w:val="16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B72B07" w:rsidRPr="00B72B07" w:rsidTr="009E2E1B">
        <w:trPr>
          <w:trHeight w:val="16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21936,40</w:t>
            </w:r>
          </w:p>
        </w:tc>
      </w:tr>
      <w:tr w:rsidR="00B72B07" w:rsidRPr="00B72B07" w:rsidTr="009E2E1B">
        <w:trPr>
          <w:trHeight w:val="19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20565,50</w:t>
            </w:r>
          </w:p>
        </w:tc>
      </w:tr>
      <w:tr w:rsidR="00B72B07" w:rsidRPr="00B72B07" w:rsidTr="009E2E1B">
        <w:trPr>
          <w:trHeight w:val="16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B72B07" w:rsidRPr="00B72B07" w:rsidTr="009E2E1B">
        <w:trPr>
          <w:trHeight w:val="13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B72B07" w:rsidRPr="00B72B07" w:rsidTr="009E2E1B">
        <w:trPr>
          <w:trHeight w:val="10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B72B07" w:rsidRPr="00B72B07" w:rsidTr="009E2E1B">
        <w:trPr>
          <w:trHeight w:val="261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B72B07" w:rsidRPr="00B72B07" w:rsidTr="009E2E1B">
        <w:trPr>
          <w:trHeight w:val="22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B72B07" w:rsidRPr="00B72B07" w:rsidTr="009E2E1B">
        <w:trPr>
          <w:trHeight w:val="135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B72B07" w:rsidRPr="00B72B07" w:rsidTr="009E2E1B">
        <w:trPr>
          <w:trHeight w:val="169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100535,50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1131,40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846,20</w:t>
            </w:r>
          </w:p>
        </w:tc>
      </w:tr>
      <w:tr w:rsidR="00B72B07" w:rsidRPr="00B72B07" w:rsidTr="009E2E1B">
        <w:trPr>
          <w:trHeight w:val="949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88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56729,70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56262,70</w:t>
            </w:r>
          </w:p>
        </w:tc>
      </w:tr>
      <w:tr w:rsidR="00B72B07" w:rsidRPr="00B72B07" w:rsidTr="009E2E1B">
        <w:trPr>
          <w:trHeight w:val="649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56262,70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B72B07" w:rsidRPr="00B72B07" w:rsidTr="009E2E1B">
        <w:trPr>
          <w:trHeight w:val="10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30254,30</w:t>
            </w:r>
          </w:p>
        </w:tc>
      </w:tr>
      <w:tr w:rsidR="00B72B07" w:rsidRPr="00B72B07" w:rsidTr="009E2E1B">
        <w:trPr>
          <w:trHeight w:val="38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9851,50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16156,90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19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9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41192,00</w:t>
            </w:r>
          </w:p>
        </w:tc>
      </w:tr>
      <w:tr w:rsidR="00B72B07" w:rsidRPr="00B72B07" w:rsidTr="009E2E1B">
        <w:trPr>
          <w:trHeight w:val="13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B72B07" w:rsidRPr="00B72B07" w:rsidTr="009E2E1B">
        <w:trPr>
          <w:trHeight w:val="1272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39300,40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34742,70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5456,20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6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60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12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B72B07" w:rsidRPr="00B72B07" w:rsidTr="009E2E1B">
        <w:trPr>
          <w:trHeight w:val="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29763,50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17956,70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17956,70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11806,80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11806,80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5797,80</w:t>
            </w:r>
          </w:p>
        </w:tc>
      </w:tr>
      <w:tr w:rsidR="00B72B07" w:rsidRPr="00B72B07" w:rsidTr="009E2E1B">
        <w:trPr>
          <w:trHeight w:val="949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4606,00</w:t>
            </w:r>
          </w:p>
        </w:tc>
      </w:tr>
      <w:tr w:rsidR="00B72B07" w:rsidRPr="00B72B07" w:rsidTr="009E2E1B">
        <w:trPr>
          <w:trHeight w:val="949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1191,80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B72B07" w:rsidRPr="00B72B07" w:rsidTr="009E2E1B">
        <w:trPr>
          <w:trHeight w:val="92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712,80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B72B07" w:rsidRPr="00B72B07" w:rsidTr="009E2E1B">
        <w:trPr>
          <w:trHeight w:val="92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2905,60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167947,20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149045,90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</w:tr>
      <w:tr w:rsidR="00B72B07" w:rsidRPr="00B72B07" w:rsidTr="009E2E1B">
        <w:trPr>
          <w:trHeight w:val="6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138962,20</w:t>
            </w:r>
          </w:p>
        </w:tc>
      </w:tr>
      <w:tr w:rsidR="00B72B07" w:rsidRPr="00B72B07" w:rsidTr="009E2E1B">
        <w:trPr>
          <w:trHeight w:val="52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72B07" w:rsidRPr="00B72B07" w:rsidTr="009E2E1B">
        <w:trPr>
          <w:trHeight w:val="52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72B07" w:rsidRPr="00B72B07" w:rsidTr="009E2E1B">
        <w:trPr>
          <w:trHeight w:val="52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светофорных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31744,80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B72B07" w:rsidRPr="00B72B07" w:rsidTr="009E2E1B">
        <w:trPr>
          <w:trHeight w:val="7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51488,10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47494,90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B72B07" w:rsidRPr="00B72B07" w:rsidTr="009E2E1B">
        <w:trPr>
          <w:trHeight w:val="285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3993,20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пешеходных переходов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9237,30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9237,30</w:t>
            </w:r>
          </w:p>
        </w:tc>
      </w:tr>
      <w:tr w:rsidR="00B72B07" w:rsidRPr="00B72B07" w:rsidTr="009E2E1B">
        <w:trPr>
          <w:trHeight w:val="13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5107,30</w:t>
            </w:r>
          </w:p>
        </w:tc>
      </w:tr>
      <w:tr w:rsidR="00B72B07" w:rsidRPr="00B72B07" w:rsidTr="009E2E1B">
        <w:trPr>
          <w:trHeight w:val="9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B72B07" w:rsidRPr="00B72B07" w:rsidTr="009E2E1B">
        <w:trPr>
          <w:trHeight w:val="62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B72B07" w:rsidRPr="00B72B07" w:rsidTr="009E2E1B">
        <w:trPr>
          <w:trHeight w:val="13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B72B07" w:rsidRPr="00B72B07" w:rsidTr="009E2E1B">
        <w:trPr>
          <w:trHeight w:val="16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8019,00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7930,00</w:t>
            </w:r>
          </w:p>
        </w:tc>
      </w:tr>
      <w:tr w:rsidR="00B72B07" w:rsidRPr="00B72B07" w:rsidTr="009E2E1B">
        <w:trPr>
          <w:trHeight w:val="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</w:tr>
      <w:tr w:rsidR="00B72B07" w:rsidRPr="00B72B07" w:rsidTr="009E2E1B">
        <w:trPr>
          <w:trHeight w:val="7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B72B07" w:rsidRPr="00B72B07" w:rsidTr="009E2E1B">
        <w:trPr>
          <w:trHeight w:val="10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B72B07" w:rsidRPr="00B72B07" w:rsidTr="009E2E1B">
        <w:trPr>
          <w:trHeight w:val="45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B72B07" w:rsidRPr="00B72B07" w:rsidTr="009E2E1B">
        <w:trPr>
          <w:trHeight w:val="10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B72B07" w:rsidRPr="00B72B07" w:rsidTr="009E2E1B">
        <w:trPr>
          <w:trHeight w:val="1272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B72B07" w:rsidRPr="00B72B07" w:rsidTr="009E2E1B">
        <w:trPr>
          <w:trHeight w:val="6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B72B07" w:rsidRPr="00B72B07" w:rsidTr="009E2E1B">
        <w:trPr>
          <w:trHeight w:val="122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120922,60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26240,00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93882,60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B72B07" w:rsidRPr="00B72B07" w:rsidTr="009E2E1B">
        <w:trPr>
          <w:trHeight w:val="109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B72B07" w:rsidRPr="00B72B07" w:rsidTr="009E2E1B">
        <w:trPr>
          <w:trHeight w:val="13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B72B07" w:rsidRPr="00B72B07" w:rsidTr="009E2E1B">
        <w:trPr>
          <w:trHeight w:val="9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B72B07" w:rsidRPr="00B72B07" w:rsidTr="009E2E1B">
        <w:trPr>
          <w:trHeight w:val="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2965,40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17940,25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4251,75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4251,75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4236,30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B72B07" w:rsidRPr="00B72B07" w:rsidTr="009E2E1B">
        <w:trPr>
          <w:trHeight w:val="18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13688,50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B72B07" w:rsidRPr="00B72B07" w:rsidTr="009E2E1B">
        <w:trPr>
          <w:trHeight w:val="10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8124,70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53731,60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53731,60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53731,60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1731,60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47060,00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13113,00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102556,75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44441,00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B72B07" w:rsidRPr="00B72B07" w:rsidTr="009E2E1B">
        <w:trPr>
          <w:trHeight w:val="13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72B07" w:rsidRPr="00B72B07" w:rsidTr="009E2E1B">
        <w:trPr>
          <w:trHeight w:val="105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B72B07" w:rsidRPr="00B72B07" w:rsidTr="009E2E1B">
        <w:trPr>
          <w:trHeight w:val="16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B72B07" w:rsidRPr="00B72B07" w:rsidTr="009E2E1B">
        <w:trPr>
          <w:trHeight w:val="9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B72B07" w:rsidRPr="00B72B07" w:rsidTr="009E2E1B">
        <w:trPr>
          <w:trHeight w:val="159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4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3251,70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3251,70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3251,70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3241,70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35213,30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17775,20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17775,20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17775,20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15281,50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15281,50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12659,50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1142,40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2622,00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2486,70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2486,70</w:t>
            </w:r>
          </w:p>
        </w:tc>
      </w:tr>
      <w:tr w:rsidR="00B72B07" w:rsidRPr="00B72B07" w:rsidTr="009E2E1B">
        <w:trPr>
          <w:trHeight w:val="9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1366,70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эксплуатации и содержание муниципального имущества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B72B07" w:rsidRPr="00B72B07" w:rsidTr="009E2E1B">
        <w:trPr>
          <w:trHeight w:val="12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B72B07" w:rsidRPr="00B72B07" w:rsidTr="009E2E1B">
        <w:trPr>
          <w:trHeight w:val="12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1549979,20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1514141,20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714326,00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24789,80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22541,70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14419,00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14419,00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1990,70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588,40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420,40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1402,30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1060,30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B72B07" w:rsidRPr="00B72B07" w:rsidTr="009E2E1B">
        <w:trPr>
          <w:trHeight w:val="6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555,20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1692,90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689536,20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689536,20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34307,00</w:t>
            </w:r>
          </w:p>
        </w:tc>
      </w:tr>
      <w:tr w:rsidR="00B72B07" w:rsidRPr="00B72B07" w:rsidTr="009E2E1B">
        <w:trPr>
          <w:trHeight w:val="19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B72B07" w:rsidRPr="00B72B07" w:rsidTr="009E2E1B">
        <w:trPr>
          <w:trHeight w:val="25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652210,10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61829,20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52251,10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9578,10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162224,90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144389,30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17835,60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72B07" w:rsidRPr="00B72B07" w:rsidTr="009E2E1B">
        <w:trPr>
          <w:trHeight w:val="22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72B07" w:rsidRPr="00B72B07" w:rsidTr="009E2E1B">
        <w:trPr>
          <w:trHeight w:val="9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B72B07" w:rsidRPr="00B72B07" w:rsidTr="009E2E1B">
        <w:trPr>
          <w:trHeight w:val="60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701887,90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12946,20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7934,60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5463,70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4141,20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1322,50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2043,90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B72B07" w:rsidRPr="00B72B07" w:rsidTr="009E2E1B">
        <w:trPr>
          <w:trHeight w:val="6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4411,60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3934,40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3934,40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477,20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688481,70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688481,70</w:t>
            </w:r>
          </w:p>
        </w:tc>
      </w:tr>
      <w:tr w:rsidR="00B72B07" w:rsidRPr="00B72B07" w:rsidTr="009E2E1B">
        <w:trPr>
          <w:trHeight w:val="321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B72B07" w:rsidRPr="00B72B07" w:rsidTr="009E2E1B">
        <w:trPr>
          <w:trHeight w:val="349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B72B07" w:rsidRPr="00B72B07" w:rsidTr="009E2E1B">
        <w:trPr>
          <w:trHeight w:val="3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B72B07" w:rsidRPr="00B72B07" w:rsidTr="009E2E1B">
        <w:trPr>
          <w:trHeight w:val="30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116117,80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B72B07" w:rsidRPr="00B72B07" w:rsidTr="009E2E1B">
        <w:trPr>
          <w:trHeight w:val="10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B72B07" w:rsidRPr="00B72B07" w:rsidTr="009E2E1B">
        <w:trPr>
          <w:trHeight w:val="22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B72B07" w:rsidRPr="00B72B07" w:rsidTr="009E2E1B">
        <w:trPr>
          <w:trHeight w:val="22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33276,10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34852,30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770,60</w:t>
            </w:r>
          </w:p>
        </w:tc>
      </w:tr>
      <w:tr w:rsidR="00B72B07" w:rsidRPr="00B72B07" w:rsidTr="009E2E1B">
        <w:trPr>
          <w:trHeight w:val="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B72B07" w:rsidRPr="00B72B07" w:rsidTr="009E2E1B">
        <w:trPr>
          <w:trHeight w:val="4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B72B07" w:rsidRPr="00B72B07" w:rsidTr="009E2E1B">
        <w:trPr>
          <w:trHeight w:val="3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7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34081,70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34081,70</w:t>
            </w:r>
          </w:p>
        </w:tc>
      </w:tr>
      <w:tr w:rsidR="00B72B07" w:rsidRPr="00B72B07" w:rsidTr="009E2E1B">
        <w:trPr>
          <w:trHeight w:val="16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33932,90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B72B07" w:rsidRPr="00B72B07" w:rsidTr="009E2E1B">
        <w:trPr>
          <w:trHeight w:val="972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21366,50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16221,50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16221,50</w:t>
            </w:r>
          </w:p>
        </w:tc>
      </w:tr>
      <w:tr w:rsidR="00B72B07" w:rsidRPr="00B72B07" w:rsidTr="009E2E1B">
        <w:trPr>
          <w:trHeight w:val="60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16221,50</w:t>
            </w:r>
          </w:p>
        </w:tc>
      </w:tr>
      <w:tr w:rsidR="00B72B07" w:rsidRPr="00B72B07" w:rsidTr="009E2E1B">
        <w:trPr>
          <w:trHeight w:val="6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16221,50</w:t>
            </w:r>
          </w:p>
        </w:tc>
      </w:tr>
      <w:tr w:rsidR="00B72B07" w:rsidRPr="00B72B07" w:rsidTr="009E2E1B">
        <w:trPr>
          <w:trHeight w:val="612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10057,50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46853,50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46669,70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158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45555,20</w:t>
            </w:r>
          </w:p>
        </w:tc>
      </w:tr>
      <w:tr w:rsidR="00B72B07" w:rsidRPr="00B72B07" w:rsidTr="009E2E1B">
        <w:trPr>
          <w:trHeight w:val="12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B72B07" w:rsidRPr="00B72B07" w:rsidTr="009E2E1B">
        <w:trPr>
          <w:trHeight w:val="683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B72B07" w:rsidRPr="00B72B07" w:rsidTr="009E2E1B">
        <w:trPr>
          <w:trHeight w:val="7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B72B07" w:rsidRPr="00B72B07" w:rsidTr="009E2E1B">
        <w:trPr>
          <w:trHeight w:val="58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B72B07" w:rsidRPr="00B72B07" w:rsidTr="009E2E1B">
        <w:trPr>
          <w:trHeight w:val="4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B72B07" w:rsidRPr="00B72B07" w:rsidTr="009E2E1B">
        <w:trPr>
          <w:trHeight w:val="4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B72B07" w:rsidRPr="00B72B07" w:rsidTr="009E2E1B">
        <w:trPr>
          <w:trHeight w:val="4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B72B07" w:rsidRPr="00B72B07" w:rsidTr="009E2E1B">
        <w:trPr>
          <w:trHeight w:val="9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35838,00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6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"Дошкольное образование"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B72B07" w:rsidRPr="00B72B07" w:rsidTr="009E2E1B">
        <w:trPr>
          <w:trHeight w:val="3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6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267732,08</w:t>
            </w:r>
          </w:p>
        </w:tc>
      </w:tr>
      <w:tr w:rsidR="00B72B07" w:rsidRPr="00B72B07" w:rsidTr="009E2E1B">
        <w:trPr>
          <w:trHeight w:val="3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B72B07" w:rsidRPr="00B72B07" w:rsidTr="009E2E1B">
        <w:trPr>
          <w:trHeight w:val="4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B72B07" w:rsidRPr="00B72B07" w:rsidTr="009E2E1B">
        <w:trPr>
          <w:trHeight w:val="13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B72B07" w:rsidRPr="00B72B07" w:rsidTr="009E2E1B">
        <w:trPr>
          <w:trHeight w:val="13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B72B07" w:rsidRPr="00B72B07" w:rsidTr="009E2E1B">
        <w:trPr>
          <w:trHeight w:val="115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B72B07" w:rsidRPr="00B72B07" w:rsidTr="009E2E1B">
        <w:trPr>
          <w:trHeight w:val="169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B72B07" w:rsidRPr="00B72B07" w:rsidTr="009E2E1B">
        <w:trPr>
          <w:trHeight w:val="7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B72B07" w:rsidRPr="00B72B07" w:rsidTr="009E2E1B">
        <w:trPr>
          <w:trHeight w:val="4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B72B07" w:rsidRPr="00B72B07" w:rsidTr="009E2E1B">
        <w:trPr>
          <w:trHeight w:val="4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B72B07" w:rsidRPr="00B72B07" w:rsidTr="009E2E1B">
        <w:trPr>
          <w:trHeight w:val="18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B72B07" w:rsidRPr="00B72B07" w:rsidTr="009E2E1B">
        <w:trPr>
          <w:trHeight w:val="87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B72B07" w:rsidRPr="00B72B07" w:rsidTr="009E2E1B">
        <w:trPr>
          <w:trHeight w:val="4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B72B07" w:rsidRPr="00B72B07" w:rsidTr="009E2E1B">
        <w:trPr>
          <w:trHeight w:val="48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95735,70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80793,00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521,80</w:t>
            </w:r>
          </w:p>
        </w:tc>
      </w:tr>
      <w:tr w:rsidR="00B72B07" w:rsidRPr="00B72B07" w:rsidTr="009E2E1B">
        <w:trPr>
          <w:trHeight w:val="6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7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72441,20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72441,20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72441,20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B72B07" w:rsidRPr="00B72B07" w:rsidTr="009E2E1B">
        <w:trPr>
          <w:trHeight w:val="103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71571,20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14942,70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12485,60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12485,60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12485,60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11774,40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11774,40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11774,40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10974,40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отдыха и оздоровления детей"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171541,99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150962,59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1846,30</w:t>
            </w:r>
          </w:p>
        </w:tc>
      </w:tr>
      <w:tr w:rsidR="00B72B07" w:rsidRPr="00B72B07" w:rsidTr="009E2E1B">
        <w:trPr>
          <w:trHeight w:val="6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880,50</w:t>
            </w:r>
          </w:p>
        </w:tc>
      </w:tr>
      <w:tr w:rsidR="00B72B07" w:rsidRPr="00B72B07" w:rsidTr="009E2E1B">
        <w:trPr>
          <w:trHeight w:val="972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605,70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B72B07" w:rsidRPr="00B72B07" w:rsidTr="009E2E1B">
        <w:trPr>
          <w:trHeight w:val="69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965,80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444,80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149116,29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51372,00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51372,00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12580,00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12580,00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63271,00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63271,00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72B07" w:rsidRPr="00B72B07" w:rsidTr="009E2E1B">
        <w:trPr>
          <w:trHeight w:val="10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культурыи молодежной политики 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20579,40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20559,40</w:t>
            </w:r>
          </w:p>
        </w:tc>
      </w:tr>
      <w:tr w:rsidR="00B72B07" w:rsidRPr="00B72B07" w:rsidTr="009E2E1B">
        <w:trPr>
          <w:trHeight w:val="169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B72B07" w:rsidRPr="00B72B07" w:rsidTr="009E2E1B">
        <w:trPr>
          <w:trHeight w:val="166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B72B07" w:rsidRPr="00B72B07" w:rsidTr="009E2E1B">
        <w:trPr>
          <w:trHeight w:val="15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116820,10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3415,30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3392,80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3392,80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3392,80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3272,80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3272,80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3272,80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3272,80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113404,80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96933,10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91406,90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B72B07" w:rsidRPr="00B72B07" w:rsidTr="009E2E1B">
        <w:trPr>
          <w:trHeight w:val="9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B72B07" w:rsidRPr="00B72B07" w:rsidTr="009E2E1B">
        <w:trPr>
          <w:trHeight w:val="938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40292,30</w:t>
            </w:r>
          </w:p>
        </w:tc>
      </w:tr>
      <w:tr w:rsidR="00B72B07" w:rsidRPr="00B72B07" w:rsidTr="009E2E1B">
        <w:trPr>
          <w:trHeight w:val="51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42667,40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5526,20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5232,80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4272,50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4272,50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4223,30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3918,80</w:t>
            </w:r>
          </w:p>
        </w:tc>
      </w:tr>
      <w:tr w:rsidR="00B72B07" w:rsidRPr="00B72B07" w:rsidTr="009E2E1B">
        <w:trPr>
          <w:trHeight w:val="3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3918,80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665,30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B72B07" w:rsidRPr="00B72B07" w:rsidTr="009E2E1B">
        <w:trPr>
          <w:trHeight w:val="3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B72B07" w:rsidRPr="00B72B07" w:rsidTr="009E2E1B">
        <w:trPr>
          <w:trHeight w:val="72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B72B07" w:rsidRPr="00B72B07" w:rsidTr="009E2E1B">
        <w:trPr>
          <w:trHeight w:val="141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B72B07" w:rsidRPr="00B72B07" w:rsidTr="009E2E1B">
        <w:trPr>
          <w:trHeight w:val="9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13091,60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5171,60</w:t>
            </w:r>
          </w:p>
        </w:tc>
      </w:tr>
      <w:tr w:rsidR="00B72B07" w:rsidRPr="00B72B07" w:rsidTr="009E2E1B">
        <w:trPr>
          <w:trHeight w:val="60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4671,60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7920,00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3380,10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B72B07" w:rsidRPr="00B72B07" w:rsidTr="009E2E1B">
        <w:trPr>
          <w:trHeight w:val="81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B72B07" w:rsidRPr="00B72B07" w:rsidTr="009E2E1B">
        <w:trPr>
          <w:trHeight w:val="24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34842,20</w:t>
            </w:r>
          </w:p>
        </w:tc>
      </w:tr>
      <w:tr w:rsidR="00B72B07" w:rsidRPr="00B72B07" w:rsidTr="009E2E1B">
        <w:trPr>
          <w:trHeight w:val="24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34842,20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34842,20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34842,20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B72B07" w:rsidRPr="00B72B07" w:rsidTr="009E2E1B">
        <w:trPr>
          <w:trHeight w:val="10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34705,90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15256,50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15256,50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19440,40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19440,40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B72B07" w:rsidRPr="00B72B07" w:rsidTr="009E2E1B">
        <w:trPr>
          <w:trHeight w:val="9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136,30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4928,40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B72B07" w:rsidRPr="00B72B07" w:rsidTr="009E2E1B">
        <w:trPr>
          <w:trHeight w:val="97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4769,90</w:t>
            </w:r>
          </w:p>
        </w:tc>
      </w:tr>
      <w:tr w:rsidR="00B72B07" w:rsidRPr="00B72B07" w:rsidTr="009E2E1B">
        <w:trPr>
          <w:trHeight w:val="12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221,40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87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B72B07" w:rsidRPr="00B72B07" w:rsidTr="009E2E1B">
        <w:trPr>
          <w:trHeight w:val="36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40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города Реутов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2418,40</w:t>
            </w:r>
          </w:p>
        </w:tc>
      </w:tr>
      <w:tr w:rsidR="00B72B07" w:rsidRPr="00B72B07" w:rsidTr="009E2E1B">
        <w:trPr>
          <w:trHeight w:val="3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2418,40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2418,40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B72B07" w:rsidRPr="00B72B07" w:rsidTr="009E2E1B">
        <w:trPr>
          <w:trHeight w:val="124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B72B07" w:rsidRPr="00B72B07" w:rsidTr="009E2E1B">
        <w:trPr>
          <w:trHeight w:val="82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B72B07" w:rsidRPr="00B72B07" w:rsidTr="009E2E1B">
        <w:trPr>
          <w:trHeight w:val="630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E2E1B">
        <w:trPr>
          <w:trHeight w:val="315"/>
        </w:trPr>
        <w:tc>
          <w:tcPr>
            <w:tcW w:w="59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2827466,88</w:t>
            </w:r>
          </w:p>
        </w:tc>
      </w:tr>
    </w:tbl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E2E1B" w:rsidRDefault="009E2E1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72B07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72B07" w:rsidRPr="00237F78" w:rsidRDefault="00B72B07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городского округа Реутов на плановый период 2018 и 2019 годов </w:t>
      </w:r>
    </w:p>
    <w:p w:rsidR="00B72B07" w:rsidRPr="00B72B07" w:rsidRDefault="00B72B07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093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205"/>
        <w:gridCol w:w="362"/>
        <w:gridCol w:w="142"/>
        <w:gridCol w:w="709"/>
        <w:gridCol w:w="283"/>
        <w:gridCol w:w="313"/>
        <w:gridCol w:w="963"/>
        <w:gridCol w:w="567"/>
        <w:gridCol w:w="1276"/>
        <w:gridCol w:w="1015"/>
      </w:tblGrid>
      <w:tr w:rsidR="009E2E1B" w:rsidRPr="00B72B07" w:rsidTr="009A1C5F">
        <w:trPr>
          <w:trHeight w:val="7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283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9E2E1B" w:rsidRPr="00B72B07" w:rsidTr="009A1C5F">
        <w:trPr>
          <w:trHeight w:val="25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758046,00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639419,00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270943,30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292155,30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  <w:tc>
          <w:tcPr>
            <w:tcW w:w="10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2294,90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164568,50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164600,50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134107,10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134107,10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132418,10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132200,10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97822,40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33557,70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24184,80</w:t>
            </w:r>
          </w:p>
        </w:tc>
      </w:tr>
      <w:tr w:rsidR="009E2E1B" w:rsidRPr="00B72B07" w:rsidTr="009A1C5F">
        <w:trPr>
          <w:trHeight w:val="19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21002,90</w:t>
            </w:r>
          </w:p>
        </w:tc>
      </w:tr>
      <w:tr w:rsidR="009E2E1B" w:rsidRPr="00B72B07" w:rsidTr="009A1C5F">
        <w:trPr>
          <w:trHeight w:val="16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9E2E1B" w:rsidRPr="00B72B07" w:rsidTr="009A1C5F">
        <w:trPr>
          <w:trHeight w:val="13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9E2E1B" w:rsidRPr="00B72B07" w:rsidTr="009A1C5F">
        <w:trPr>
          <w:trHeight w:val="105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9E2E1B" w:rsidRPr="00B72B07" w:rsidTr="009A1C5F">
        <w:trPr>
          <w:trHeight w:val="27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9E2E1B" w:rsidRPr="00B72B07" w:rsidTr="009A1C5F">
        <w:trPr>
          <w:trHeight w:val="226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9E2E1B" w:rsidRPr="00B72B07" w:rsidTr="009A1C5F">
        <w:trPr>
          <w:trHeight w:val="136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9E2E1B" w:rsidRPr="00B72B07" w:rsidTr="009A1C5F">
        <w:trPr>
          <w:trHeight w:val="168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92448,10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92448,10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1343,70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1241,40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1122,90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55475,60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55475,60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55008,60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9E2E1B" w:rsidRPr="00B72B07" w:rsidTr="009A1C5F">
        <w:trPr>
          <w:trHeight w:val="9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31024,00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949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9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34146,40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34146,40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9E2E1B" w:rsidRPr="00B72B07" w:rsidTr="009A1C5F">
        <w:trPr>
          <w:trHeight w:val="166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5483,00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6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E2E1B" w:rsidRPr="00B72B07" w:rsidTr="009A1C5F">
        <w:trPr>
          <w:trHeight w:val="6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25596,90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21096,90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16614,30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9E2E1B" w:rsidRPr="00B72B07" w:rsidTr="009A1C5F">
        <w:trPr>
          <w:trHeight w:val="9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8982,60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4482,60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8982,60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4482,60</w:t>
            </w:r>
          </w:p>
        </w:tc>
      </w:tr>
      <w:tr w:rsidR="009E2E1B" w:rsidRPr="00B72B07" w:rsidTr="009A1C5F">
        <w:trPr>
          <w:trHeight w:val="6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1405,60</w:t>
            </w:r>
          </w:p>
        </w:tc>
      </w:tr>
      <w:tr w:rsidR="009E2E1B" w:rsidRPr="00B72B07" w:rsidTr="009A1C5F">
        <w:trPr>
          <w:trHeight w:val="949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699,60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92625,40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83025,40</w:t>
            </w:r>
          </w:p>
        </w:tc>
      </w:tr>
      <w:tr w:rsidR="009E2E1B" w:rsidRPr="00B72B07" w:rsidTr="009A1C5F">
        <w:trPr>
          <w:trHeight w:val="6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9E2E1B" w:rsidRPr="00B72B07" w:rsidTr="009A1C5F">
        <w:trPr>
          <w:trHeight w:val="12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76960,50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67360,50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66860,50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66860,50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9E2E1B" w:rsidRPr="00B72B07" w:rsidTr="009A1C5F">
        <w:trPr>
          <w:trHeight w:val="7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9E2E1B" w:rsidRPr="00B72B07" w:rsidTr="009A1C5F">
        <w:trPr>
          <w:trHeight w:val="84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9E2E1B" w:rsidRPr="00B72B07" w:rsidTr="009A1C5F">
        <w:trPr>
          <w:trHeight w:val="85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9E2E1B" w:rsidRPr="00B72B07" w:rsidTr="009A1C5F">
        <w:trPr>
          <w:trHeight w:val="10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9E2E1B" w:rsidRPr="00B72B07" w:rsidTr="009A1C5F">
        <w:trPr>
          <w:trHeight w:val="13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9E2E1B" w:rsidRPr="00B72B07" w:rsidTr="009A1C5F">
        <w:trPr>
          <w:trHeight w:val="7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</w:tr>
      <w:tr w:rsidR="009E2E1B" w:rsidRPr="00B72B07" w:rsidTr="009A1C5F">
        <w:trPr>
          <w:trHeight w:val="6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 пешеходных переходов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6941,90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9E2E1B" w:rsidRPr="00B72B07" w:rsidTr="009A1C5F">
        <w:trPr>
          <w:trHeight w:val="13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89328,80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89328,80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86528,80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86528,80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43203,40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43203,40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42203,40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42203,40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6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42029,60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9E2E1B" w:rsidRPr="00B72B07" w:rsidTr="009A1C5F">
        <w:trPr>
          <w:trHeight w:val="147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10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84451,80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46512,80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48198,80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44369,00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46055,00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9E2E1B" w:rsidRPr="00B72B07" w:rsidTr="009A1C5F">
        <w:trPr>
          <w:trHeight w:val="7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9E2E1B" w:rsidRPr="00B72B07" w:rsidTr="009A1C5F">
        <w:trPr>
          <w:trHeight w:val="13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9E2E1B" w:rsidRPr="00B72B07" w:rsidTr="009A1C5F">
        <w:trPr>
          <w:trHeight w:val="9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4721,90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4721,90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2778,30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2778,30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2772,30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16231,00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30516,50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14280,70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12360,70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11511,10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843,60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</w:tr>
      <w:tr w:rsidR="009E2E1B" w:rsidRPr="00B72B07" w:rsidTr="009A1C5F">
        <w:trPr>
          <w:trHeight w:val="13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9E2E1B" w:rsidRPr="00B72B07" w:rsidTr="009A1C5F">
        <w:trPr>
          <w:trHeight w:val="13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9E2E1B" w:rsidRPr="00B72B07" w:rsidTr="009A1C5F">
        <w:trPr>
          <w:trHeight w:val="12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9E2E1B" w:rsidRPr="00B72B07" w:rsidTr="009A1C5F">
        <w:trPr>
          <w:trHeight w:val="12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1430585,40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1430359,80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1395242,40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1395016,80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671911,90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671911,90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13316,00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11316,00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5184,00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2251,60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656344,30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656344,30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656344,30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656344,30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31649,00</w:t>
            </w:r>
          </w:p>
        </w:tc>
      </w:tr>
      <w:tr w:rsidR="009E2E1B" w:rsidRPr="00B72B07" w:rsidTr="009A1C5F">
        <w:trPr>
          <w:trHeight w:val="19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9E2E1B" w:rsidRPr="00B72B07" w:rsidTr="009A1C5F">
        <w:trPr>
          <w:trHeight w:val="13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9E2E1B" w:rsidRPr="00B72B07" w:rsidTr="009A1C5F">
        <w:trPr>
          <w:trHeight w:val="268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9E2E1B" w:rsidRPr="00B72B07" w:rsidTr="009A1C5F">
        <w:trPr>
          <w:trHeight w:val="9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9E2E1B" w:rsidRPr="00B72B07" w:rsidTr="009A1C5F">
        <w:trPr>
          <w:trHeight w:val="258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9E2E1B" w:rsidRPr="00B72B07" w:rsidTr="009A1C5F">
        <w:trPr>
          <w:trHeight w:val="10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9E2E1B" w:rsidRPr="00B72B07" w:rsidTr="009A1C5F">
        <w:trPr>
          <w:trHeight w:val="9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662112,80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661887,20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11024,10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11024,10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6503,10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6503,10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3986,10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</w:tr>
      <w:tr w:rsidR="009E2E1B" w:rsidRPr="00B72B07" w:rsidTr="009A1C5F">
        <w:trPr>
          <w:trHeight w:val="3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9E2E1B" w:rsidRPr="00B72B07" w:rsidTr="009A1C5F">
        <w:trPr>
          <w:trHeight w:val="108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3540,80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</w:tr>
      <w:tr w:rsidR="009E2E1B" w:rsidRPr="00B72B07" w:rsidTr="009A1C5F">
        <w:trPr>
          <w:trHeight w:val="3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650988,70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650763,10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650988,70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650763,10</w:t>
            </w:r>
          </w:p>
        </w:tc>
      </w:tr>
      <w:tr w:rsidR="009E2E1B" w:rsidRPr="00B72B07" w:rsidTr="009A1C5F">
        <w:trPr>
          <w:trHeight w:val="28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9E2E1B" w:rsidRPr="00B72B07" w:rsidTr="009A1C5F">
        <w:trPr>
          <w:trHeight w:val="9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9E2E1B" w:rsidRPr="00B72B07" w:rsidTr="009A1C5F">
        <w:trPr>
          <w:trHeight w:val="9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9E2E1B" w:rsidRPr="00B72B07" w:rsidTr="009A1C5F">
        <w:trPr>
          <w:trHeight w:val="9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9E2E1B" w:rsidRPr="00B72B07" w:rsidTr="009A1C5F">
        <w:trPr>
          <w:trHeight w:val="36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9E2E1B" w:rsidRPr="00B72B07" w:rsidTr="009A1C5F">
        <w:trPr>
          <w:trHeight w:val="13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9E2E1B" w:rsidRPr="00B72B07" w:rsidTr="009A1C5F">
        <w:trPr>
          <w:trHeight w:val="292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118840,40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118614,80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9E2E1B" w:rsidRPr="00B72B07" w:rsidTr="009A1C5F">
        <w:trPr>
          <w:trHeight w:val="10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9E2E1B" w:rsidRPr="00B72B07" w:rsidTr="009A1C5F">
        <w:trPr>
          <w:trHeight w:val="9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9E2E1B" w:rsidRPr="00B72B07" w:rsidTr="009A1C5F">
        <w:trPr>
          <w:trHeight w:val="10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9E2E1B" w:rsidRPr="00B72B07" w:rsidTr="009A1C5F">
        <w:trPr>
          <w:trHeight w:val="225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9E2E1B" w:rsidRPr="00B72B07" w:rsidTr="009A1C5F">
        <w:trPr>
          <w:trHeight w:val="105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9E2E1B" w:rsidRPr="00B72B07" w:rsidTr="009A1C5F">
        <w:trPr>
          <w:trHeight w:val="10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34638,80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34638,80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33868,20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33868,20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33868,20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33868,20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9E2E1B" w:rsidRPr="00B72B07" w:rsidTr="009A1C5F">
        <w:trPr>
          <w:trHeight w:val="9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детского дома творчества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9E2E1B" w:rsidRPr="00B72B07" w:rsidTr="009A1C5F">
        <w:trPr>
          <w:trHeight w:val="9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16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189089,20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182393,20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90351,70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89755,70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72488,70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72488,70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358,60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</w:tr>
      <w:tr w:rsidR="009E2E1B" w:rsidRPr="00B72B07" w:rsidTr="009A1C5F">
        <w:trPr>
          <w:trHeight w:val="6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71966,90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17863,00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17267,00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работы по трудовой занятости подростков в дни школьных каникул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98737,50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92637,50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78861,20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72761,20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1736,70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1736,70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619,90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451,90</w:t>
            </w:r>
          </w:p>
        </w:tc>
      </w:tr>
      <w:tr w:rsidR="009E2E1B" w:rsidRPr="00B72B07" w:rsidTr="009A1C5F">
        <w:trPr>
          <w:trHeight w:val="148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9E2E1B" w:rsidRPr="00B72B07" w:rsidTr="009A1C5F">
        <w:trPr>
          <w:trHeight w:val="938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9E2E1B" w:rsidRPr="00B72B07" w:rsidTr="009A1C5F">
        <w:trPr>
          <w:trHeight w:val="39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77024,50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70924,50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105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9E2E1B" w:rsidRPr="00B72B07" w:rsidTr="009A1C5F">
        <w:trPr>
          <w:trHeight w:val="102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100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105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9E2E1B" w:rsidRPr="00B72B07" w:rsidTr="009A1C5F">
        <w:trPr>
          <w:trHeight w:val="9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48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81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9E2E1B" w:rsidRPr="00B72B07" w:rsidTr="009A1C5F">
        <w:trPr>
          <w:trHeight w:val="103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19876,30</w:t>
            </w:r>
          </w:p>
        </w:tc>
      </w:tr>
      <w:tr w:rsidR="009E2E1B" w:rsidRPr="00B72B07" w:rsidTr="009A1C5F">
        <w:trPr>
          <w:trHeight w:val="171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9E2E1B" w:rsidRPr="00B72B07" w:rsidTr="009A1C5F">
        <w:trPr>
          <w:trHeight w:val="16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9E2E1B" w:rsidRPr="00B72B07" w:rsidTr="009A1C5F">
        <w:trPr>
          <w:trHeight w:val="15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79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98875,70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99202,60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98875,70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93775,60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95475,60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88229,50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89929,50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9E2E1B" w:rsidRPr="00B72B07" w:rsidTr="009A1C5F">
        <w:trPr>
          <w:trHeight w:val="9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5546,10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5546,10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5266,20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5266,20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4271,50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4226,70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4226,70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</w:tr>
      <w:tr w:rsidR="009E2E1B" w:rsidRPr="00B72B07" w:rsidTr="009A1C5F">
        <w:trPr>
          <w:trHeight w:val="3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3922,20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699,70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452,50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140,30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312,20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294,20</w:t>
            </w:r>
          </w:p>
        </w:tc>
      </w:tr>
      <w:tr w:rsidR="009E2E1B" w:rsidRPr="00B72B07" w:rsidTr="009A1C5F">
        <w:trPr>
          <w:trHeight w:val="6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E869B6" w:rsidRPr="00E869B6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E869B6" w:rsidRPr="00E869B6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E869B6" w:rsidRPr="00E869B6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86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E869B6" w:rsidRPr="00E869B6" w:rsidRDefault="00E869B6" w:rsidP="00E86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279,90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9E2E1B" w:rsidRPr="00B72B07" w:rsidTr="009A1C5F">
        <w:trPr>
          <w:trHeight w:val="37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173,30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B07" w:rsidRPr="00B72B07" w:rsidTr="009A1C5F">
        <w:trPr>
          <w:gridAfter w:val="1"/>
          <w:wAfter w:w="1015" w:type="dxa"/>
          <w:trHeight w:val="945"/>
        </w:trPr>
        <w:tc>
          <w:tcPr>
            <w:tcW w:w="4536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31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19502,40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19502,40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19487,40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15206,50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4957,60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4957,60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9E2E1B" w:rsidRPr="00B72B07" w:rsidTr="009A1C5F">
        <w:trPr>
          <w:trHeight w:val="94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4797,50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249,00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города Реутов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1962,90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62" w:type="dxa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1962,90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9E2E1B" w:rsidRPr="00B72B07" w:rsidTr="009A1C5F">
        <w:trPr>
          <w:trHeight w:val="126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9E2E1B" w:rsidRPr="00B72B07" w:rsidTr="009A1C5F">
        <w:trPr>
          <w:trHeight w:val="630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2E1B" w:rsidRPr="00B72B07" w:rsidTr="009A1C5F">
        <w:trPr>
          <w:trHeight w:val="315"/>
        </w:trPr>
        <w:tc>
          <w:tcPr>
            <w:tcW w:w="5308" w:type="dxa"/>
            <w:gridSpan w:val="3"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2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2524299,00</w:t>
            </w:r>
          </w:p>
        </w:tc>
        <w:tc>
          <w:tcPr>
            <w:tcW w:w="1015" w:type="dxa"/>
            <w:noWrap/>
            <w:hideMark/>
          </w:tcPr>
          <w:p w:rsidR="00B72B07" w:rsidRPr="00B72B07" w:rsidRDefault="00B72B07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B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2412709,00</w:t>
            </w:r>
          </w:p>
        </w:tc>
      </w:tr>
    </w:tbl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72B07" w:rsidRDefault="00B72B0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Pr="00481F7B" w:rsidRDefault="00481F7B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915" w:type="dxa"/>
        <w:tblInd w:w="-1139" w:type="dxa"/>
        <w:tblLook w:val="04A0" w:firstRow="1" w:lastRow="0" w:firstColumn="1" w:lastColumn="0" w:noHBand="0" w:noVBand="1"/>
      </w:tblPr>
      <w:tblGrid>
        <w:gridCol w:w="7687"/>
        <w:gridCol w:w="1527"/>
        <w:gridCol w:w="425"/>
        <w:gridCol w:w="1276"/>
      </w:tblGrid>
      <w:tr w:rsidR="00481F7B" w:rsidRPr="00481F7B" w:rsidTr="00884F1E">
        <w:trPr>
          <w:trHeight w:val="73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1F7B" w:rsidRPr="00481F7B" w:rsidTr="00884F1E">
        <w:trPr>
          <w:trHeight w:val="27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7945,45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481F7B" w:rsidRPr="00481F7B" w:rsidTr="00884F1E">
        <w:trPr>
          <w:trHeight w:val="4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481F7B" w:rsidRPr="00481F7B" w:rsidTr="00884F1E">
        <w:trPr>
          <w:trHeight w:val="10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2015,45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2015,45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наукограда Российской Федерации на период до 2026 года"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15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2 02 L5250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15,45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</w:tr>
      <w:tr w:rsidR="00481F7B" w:rsidRPr="00481F7B" w:rsidTr="00884F1E">
        <w:trPr>
          <w:trHeight w:val="3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124197,00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5631,60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5631,60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2092,50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9684,40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9684,40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481F7B" w:rsidRPr="00481F7B" w:rsidTr="00884F1E">
        <w:trPr>
          <w:trHeight w:val="349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481F7B" w:rsidRPr="00481F7B" w:rsidTr="00884F1E">
        <w:trPr>
          <w:trHeight w:val="51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1321,50</w:t>
            </w:r>
          </w:p>
        </w:tc>
      </w:tr>
      <w:tr w:rsidR="00481F7B" w:rsidRPr="00481F7B" w:rsidTr="00884F1E">
        <w:trPr>
          <w:trHeight w:val="10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2244,00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основания, приобретение и установка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02 2 01 62610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4488,00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S2510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подготовки основания, приобретения и установки площадок для занятий силовой гимнастикой (воркаут) в муниципальных образованиях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S2610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45606,10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4929,70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40331,90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40292,30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15878,40</w:t>
            </w:r>
          </w:p>
        </w:tc>
      </w:tr>
      <w:tr w:rsidR="00481F7B" w:rsidRPr="00481F7B" w:rsidTr="00884F1E">
        <w:trPr>
          <w:trHeight w:val="6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15878,40</w:t>
            </w:r>
          </w:p>
        </w:tc>
      </w:tr>
      <w:tr w:rsidR="00481F7B" w:rsidRPr="00481F7B" w:rsidTr="00884F1E">
        <w:trPr>
          <w:trHeight w:val="6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15047,20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14247,20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3360,10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44036,40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42667,40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118882,70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54624,70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46228,90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46122,90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14267,70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14267,70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31855,20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12194,90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12194,90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19660,30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19660,30</w:t>
            </w:r>
          </w:p>
        </w:tc>
      </w:tr>
      <w:tr w:rsidR="00481F7B" w:rsidRPr="00481F7B" w:rsidTr="00884F1E">
        <w:trPr>
          <w:trHeight w:val="9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7627,80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</w:tr>
      <w:tr w:rsidR="00481F7B" w:rsidRPr="00481F7B" w:rsidTr="00884F1E">
        <w:trPr>
          <w:trHeight w:val="6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785,10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1259,30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717,30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3836,50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1267,90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341,10</w:t>
            </w:r>
          </w:p>
        </w:tc>
      </w:tr>
      <w:tr w:rsidR="00481F7B" w:rsidRPr="00481F7B" w:rsidTr="00884F1E">
        <w:trPr>
          <w:trHeight w:val="9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884F1E">
        <w:trPr>
          <w:trHeight w:val="105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49599,70</w:t>
            </w:r>
          </w:p>
        </w:tc>
      </w:tr>
      <w:tr w:rsidR="00481F7B" w:rsidRPr="00481F7B" w:rsidTr="00884F1E">
        <w:trPr>
          <w:trHeight w:val="60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31092,00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17665,70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16379,50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1197,00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11600,30</w:t>
            </w:r>
          </w:p>
        </w:tc>
      </w:tr>
      <w:tr w:rsidR="00481F7B" w:rsidRPr="00481F7B" w:rsidTr="00884F1E">
        <w:trPr>
          <w:trHeight w:val="4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2905,60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884F1E">
        <w:trPr>
          <w:trHeight w:val="6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автономных дымовых пожарных извещателей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S3520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03 4 01 63520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6811,10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6811,10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6737,30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4567,20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4567,20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2170,10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2170,10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231237,29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6612,90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26154,40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26012,20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60933,60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60933,60</w:t>
            </w:r>
          </w:p>
        </w:tc>
      </w:tr>
      <w:tr w:rsidR="00481F7B" w:rsidRPr="00481F7B" w:rsidTr="00884F1E">
        <w:trPr>
          <w:trHeight w:val="100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32342,00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28591,60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23260,00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68211,00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68211,00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48211,00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48211,00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43271,00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R555F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S555F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48765,99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47060,00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47060,00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7060,00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1705,99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1516,99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</w:tr>
      <w:tr w:rsidR="00481F7B" w:rsidRPr="00481F7B" w:rsidTr="00884F1E">
        <w:trPr>
          <w:trHeight w:val="13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481F7B" w:rsidRPr="00481F7B" w:rsidTr="00884F1E">
        <w:trPr>
          <w:trHeight w:val="133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15270,60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263782,00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182633,50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182633,50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179326,50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126934,20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126934,20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50877,60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50877,60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1514,70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1514,70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2622,00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2506,20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субвенции: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05 1 01 60830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481F7B" w:rsidRPr="00481F7B" w:rsidTr="00884F1E">
        <w:trPr>
          <w:trHeight w:val="13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1847,70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5427,30</w:t>
            </w:r>
          </w:p>
        </w:tc>
      </w:tr>
      <w:tr w:rsidR="00481F7B" w:rsidRPr="00481F7B" w:rsidTr="00884F1E">
        <w:trPr>
          <w:trHeight w:val="10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5427,30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"Управление муниципальным долгом"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69951,20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69951,20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35446,60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35446,60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35446,60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35446,60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9851,50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461,10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16156,90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15635,50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8124,70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2574,20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138962,20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3943,40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463,40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83530,70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5272,90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40843,00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31744,80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10181,60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21349,80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51488,10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47494,90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07 3 01 60240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25791,00</w:t>
            </w:r>
          </w:p>
        </w:tc>
      </w:tr>
      <w:tr w:rsidR="00481F7B" w:rsidRPr="00481F7B" w:rsidTr="00884F1E">
        <w:trPr>
          <w:trHeight w:val="9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S0240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21403,50</w:t>
            </w:r>
          </w:p>
        </w:tc>
      </w:tr>
      <w:tr w:rsidR="00481F7B" w:rsidRPr="00481F7B" w:rsidTr="00884F1E">
        <w:trPr>
          <w:trHeight w:val="19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3993,20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3049,10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944,10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136015,70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93082,60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12545,20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3518,40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6108,00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08 1 01 00006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4481,60</w:t>
            </w:r>
          </w:p>
        </w:tc>
      </w:tr>
      <w:tr w:rsidR="00481F7B" w:rsidRPr="00481F7B" w:rsidTr="00884F1E">
        <w:trPr>
          <w:trHeight w:val="6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60299,40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42933,10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42933,10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16783,10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08 2 01 60950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16791,00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ремонта подъездов многоквартирных домов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S0950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53965,75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53115,75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8690,75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481F7B" w:rsidRPr="00481F7B" w:rsidTr="00884F1E">
        <w:trPr>
          <w:trHeight w:val="638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0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78382,70</w:t>
            </w:r>
          </w:p>
        </w:tc>
      </w:tr>
      <w:tr w:rsidR="00481F7B" w:rsidRPr="00481F7B" w:rsidTr="00884F1E">
        <w:trPr>
          <w:trHeight w:val="6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8195,00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884F1E">
        <w:trPr>
          <w:trHeight w:val="133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17980,00</w:t>
            </w:r>
          </w:p>
        </w:tc>
      </w:tr>
      <w:tr w:rsidR="00481F7B" w:rsidRPr="00481F7B" w:rsidTr="00884F1E">
        <w:trPr>
          <w:trHeight w:val="6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11 2 01 62190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 организации отдыха, оздоровления и занятости детей в дни школьных каникул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7642,50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S2190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481F7B" w:rsidRPr="00481F7B" w:rsidTr="00884F1E">
        <w:trPr>
          <w:trHeight w:val="3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пешеходных переходов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483,70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37711,00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37711,00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34730,50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14013,00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12963,00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11 5 02 00002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1574306,80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730230,00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38543,30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194,30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4042,00</w:t>
            </w:r>
          </w:p>
        </w:tc>
      </w:tr>
      <w:tr w:rsidR="00481F7B" w:rsidRPr="00481F7B" w:rsidTr="00884F1E">
        <w:trPr>
          <w:trHeight w:val="15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884F1E">
        <w:trPr>
          <w:trHeight w:val="9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4239,00</w:t>
            </w:r>
          </w:p>
        </w:tc>
      </w:tr>
      <w:tr w:rsidR="00481F7B" w:rsidRPr="00481F7B" w:rsidTr="00884F1E">
        <w:trPr>
          <w:trHeight w:val="13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36457,50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36457,50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1114,50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884F1E">
        <w:trPr>
          <w:trHeight w:val="22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652210,10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224054,10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61829,20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52251,10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9578,10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162224,90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144389,30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17835,60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481F7B" w:rsidRPr="00481F7B" w:rsidTr="00884F1E">
        <w:trPr>
          <w:trHeight w:val="195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S2130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3019,10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12 1 04 00159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2207,70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691998,70</w:t>
            </w:r>
          </w:p>
        </w:tc>
      </w:tr>
      <w:tr w:rsidR="00481F7B" w:rsidRPr="00481F7B" w:rsidTr="00884F1E">
        <w:trPr>
          <w:trHeight w:val="262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481F7B" w:rsidRPr="00481F7B" w:rsidTr="00884F1E">
        <w:trPr>
          <w:trHeight w:val="338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884F1E">
        <w:trPr>
          <w:trHeight w:val="297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884F1E">
        <w:trPr>
          <w:trHeight w:val="225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116117,80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72578,30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62522,70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10055,60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4658,50</w:t>
            </w:r>
          </w:p>
        </w:tc>
      </w:tr>
      <w:tr w:rsidR="00481F7B" w:rsidRPr="00481F7B" w:rsidTr="00884F1E">
        <w:trPr>
          <w:trHeight w:val="163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884F1E">
        <w:trPr>
          <w:trHeight w:val="198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33276,10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21181,10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12 2 04 04400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2718,80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12 2 04 62490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современным аппаратно-программным комплексоv общеобразовательных организаций в Московской области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04 S2490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111,70</w:t>
            </w:r>
          </w:p>
        </w:tc>
      </w:tr>
      <w:tr w:rsidR="00481F7B" w:rsidRPr="00481F7B" w:rsidTr="00884F1E">
        <w:trPr>
          <w:trHeight w:val="349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12 2 05 00010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4214,00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12 2 06 00259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2282,50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12 2 07 00259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12 2 07 00359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106522,90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33932,90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12496,40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21436,50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21366,50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72441,20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72371,20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71571,20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45555,20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17165,70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16651,30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12 4 01 00659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9998,20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6982,30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1911,50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12 4 02 00759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9529,50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9133,70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8861,80</w:t>
            </w:r>
          </w:p>
        </w:tc>
      </w:tr>
      <w:tr w:rsidR="00481F7B" w:rsidRPr="00481F7B" w:rsidTr="00884F1E">
        <w:trPr>
          <w:trHeight w:val="3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23418,80</w:t>
            </w:r>
          </w:p>
        </w:tc>
      </w:tr>
      <w:tr w:rsidR="00481F7B" w:rsidRPr="00481F7B" w:rsidTr="00884F1E">
        <w:trPr>
          <w:trHeight w:val="15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22047,90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2078,70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17640,00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846,80</w:t>
            </w:r>
          </w:p>
        </w:tc>
      </w:tr>
      <w:tr w:rsidR="00481F7B" w:rsidRPr="00481F7B" w:rsidTr="00884F1E">
        <w:trPr>
          <w:trHeight w:val="19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481F7B" w:rsidRPr="00481F7B" w:rsidTr="00884F1E">
        <w:trPr>
          <w:trHeight w:val="198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686,80</w:t>
            </w:r>
          </w:p>
        </w:tc>
      </w:tr>
      <w:tr w:rsidR="00481F7B" w:rsidRPr="00481F7B" w:rsidTr="00884F1E">
        <w:trPr>
          <w:trHeight w:val="9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481F7B" w:rsidRPr="00481F7B" w:rsidTr="00884F1E">
        <w:trPr>
          <w:trHeight w:val="10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584,10</w:t>
            </w:r>
          </w:p>
        </w:tc>
      </w:tr>
      <w:tr w:rsidR="00481F7B" w:rsidRPr="00481F7B" w:rsidTr="00884F1E">
        <w:trPr>
          <w:trHeight w:val="13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884F1E">
        <w:trPr>
          <w:trHeight w:val="9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9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3141,70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3141,70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1366,70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916,30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884F1E">
        <w:trPr>
          <w:trHeight w:val="99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50883,69</w:t>
            </w:r>
          </w:p>
        </w:tc>
      </w:tr>
      <w:tr w:rsidR="00481F7B" w:rsidRPr="00481F7B" w:rsidTr="00884F1E">
        <w:trPr>
          <w:trHeight w:val="130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7453,29</w:t>
            </w:r>
          </w:p>
        </w:tc>
      </w:tr>
      <w:tr w:rsidR="00481F7B" w:rsidRPr="00481F7B" w:rsidTr="00884F1E">
        <w:trPr>
          <w:trHeight w:val="109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481F7B" w:rsidRPr="00481F7B" w:rsidTr="00884F1E">
        <w:trPr>
          <w:trHeight w:val="6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1554,10</w:t>
            </w:r>
          </w:p>
        </w:tc>
      </w:tr>
      <w:tr w:rsidR="00481F7B" w:rsidRPr="00481F7B" w:rsidTr="00884F1E">
        <w:trPr>
          <w:trHeight w:val="10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4073,60</w:t>
            </w:r>
          </w:p>
        </w:tc>
      </w:tr>
      <w:tr w:rsidR="00481F7B" w:rsidRPr="00481F7B" w:rsidTr="00884F1E">
        <w:trPr>
          <w:trHeight w:val="6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2182,00</w:t>
            </w:r>
          </w:p>
        </w:tc>
      </w:tr>
      <w:tr w:rsidR="00481F7B" w:rsidRPr="00481F7B" w:rsidTr="00884F1E">
        <w:trPr>
          <w:trHeight w:val="6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1891,60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</w:tr>
      <w:tr w:rsidR="00481F7B" w:rsidRPr="00481F7B" w:rsidTr="00884F1E">
        <w:trPr>
          <w:trHeight w:val="112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454,39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15 1 08 61050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431,68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08 S1050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481F7B" w:rsidRPr="00481F7B" w:rsidTr="00884F1E">
        <w:trPr>
          <w:trHeight w:val="136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43430,40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41383,20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37253,20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34742,70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2510,50</w:t>
            </w:r>
          </w:p>
        </w:tc>
      </w:tr>
      <w:tr w:rsidR="00481F7B" w:rsidRPr="00481F7B" w:rsidTr="00884F1E">
        <w:trPr>
          <w:trHeight w:val="126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15 2 01 60860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2920,00</w:t>
            </w:r>
          </w:p>
        </w:tc>
      </w:tr>
      <w:tr w:rsidR="00481F7B" w:rsidRPr="00481F7B" w:rsidTr="00884F1E">
        <w:trPr>
          <w:trHeight w:val="157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S0860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2047,20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608,20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481F7B" w:rsidRPr="00481F7B" w:rsidTr="00884F1E">
        <w:trPr>
          <w:trHeight w:val="4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2 811 422,2</w:t>
            </w:r>
          </w:p>
        </w:tc>
      </w:tr>
      <w:tr w:rsidR="00481F7B" w:rsidRPr="00481F7B" w:rsidTr="00884F1E">
        <w:trPr>
          <w:trHeight w:val="42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9955,10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6134,90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1580,40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1580,40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1876,70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6089,60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99 0 00 00107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474,90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121,20</w:t>
            </w:r>
          </w:p>
        </w:tc>
      </w:tr>
      <w:tr w:rsidR="00481F7B" w:rsidRPr="00481F7B" w:rsidTr="00884F1E">
        <w:trPr>
          <w:trHeight w:val="630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884F1E">
        <w:trPr>
          <w:trHeight w:val="94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непрограммных расходов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16 044,70</w:t>
            </w: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884F1E">
        <w:trPr>
          <w:trHeight w:val="315"/>
        </w:trPr>
        <w:tc>
          <w:tcPr>
            <w:tcW w:w="76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66,88</w:t>
            </w:r>
          </w:p>
        </w:tc>
      </w:tr>
    </w:tbl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8F9" w:rsidRDefault="00C668F9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81F7B" w:rsidRPr="00237F78" w:rsidRDefault="00481F7B" w:rsidP="00481F7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Pr="00481F7B" w:rsidRDefault="00481F7B" w:rsidP="00481F7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 </w:t>
      </w: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984" w:type="dxa"/>
        <w:tblInd w:w="-1139" w:type="dxa"/>
        <w:tblLook w:val="04A0" w:firstRow="1" w:lastRow="0" w:firstColumn="1" w:lastColumn="0" w:noHBand="0" w:noVBand="1"/>
      </w:tblPr>
      <w:tblGrid>
        <w:gridCol w:w="6510"/>
        <w:gridCol w:w="1287"/>
        <w:gridCol w:w="567"/>
        <w:gridCol w:w="1024"/>
        <w:gridCol w:w="1596"/>
      </w:tblGrid>
      <w:tr w:rsidR="00481F7B" w:rsidRPr="00481F7B" w:rsidTr="00125579">
        <w:trPr>
          <w:trHeight w:val="73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4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9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81F7B" w:rsidRPr="00481F7B" w:rsidTr="00125579">
        <w:trPr>
          <w:trHeight w:val="27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6978,00</w:t>
            </w:r>
          </w:p>
        </w:tc>
      </w:tr>
      <w:tr w:rsidR="00481F7B" w:rsidRPr="00481F7B" w:rsidTr="00125579">
        <w:trPr>
          <w:trHeight w:val="42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481F7B" w:rsidRPr="00481F7B" w:rsidTr="00125579">
        <w:trPr>
          <w:trHeight w:val="9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109740,30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108817,40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02 1 01 00513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9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481F7B" w:rsidRPr="00481F7B" w:rsidTr="00125579">
        <w:trPr>
          <w:trHeight w:val="60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41859,10</w:t>
            </w:r>
          </w:p>
        </w:tc>
      </w:tr>
      <w:tr w:rsidR="00481F7B" w:rsidRPr="00481F7B" w:rsidTr="00125579">
        <w:trPr>
          <w:trHeight w:val="972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5011,50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36576,50</w:t>
            </w:r>
          </w:p>
        </w:tc>
      </w:tr>
      <w:tr w:rsidR="00481F7B" w:rsidRPr="00481F7B" w:rsidTr="00125579">
        <w:trPr>
          <w:trHeight w:val="3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02 3 01 00059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16083,80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15487,80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14891,80</w:t>
            </w:r>
          </w:p>
        </w:tc>
      </w:tr>
      <w:tr w:rsidR="00481F7B" w:rsidRPr="00481F7B" w:rsidTr="00125579">
        <w:trPr>
          <w:trHeight w:val="102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14687,80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02 4 01 00059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3400,10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3138,70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02 5 01 00095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45070,40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43701,40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02 6 01 00059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84249,50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91329,50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44752,70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30652,70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35998,00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21898,00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35892,00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21792,00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21628,70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21628,70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11907,50</w:t>
            </w:r>
          </w:p>
        </w:tc>
      </w:tr>
      <w:tr w:rsidR="00481F7B" w:rsidRPr="00481F7B" w:rsidTr="00125579">
        <w:trPr>
          <w:trHeight w:val="3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11907,50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9721,20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9721,20</w:t>
            </w:r>
          </w:p>
        </w:tc>
      </w:tr>
      <w:tr w:rsidR="00481F7B" w:rsidRPr="00481F7B" w:rsidTr="00125579">
        <w:trPr>
          <w:trHeight w:val="3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9721,20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9721,20</w:t>
            </w:r>
          </w:p>
        </w:tc>
      </w:tr>
      <w:tr w:rsidR="00481F7B" w:rsidRPr="00481F7B" w:rsidTr="00125579">
        <w:trPr>
          <w:trHeight w:val="9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7890,10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1245,60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1245,60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</w:tr>
      <w:tr w:rsidR="00481F7B" w:rsidRPr="00481F7B" w:rsidTr="00125579">
        <w:trPr>
          <w:trHeight w:val="3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703,60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3990,50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3990,50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3820,20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2104,00</w:t>
            </w:r>
          </w:p>
        </w:tc>
      </w:tr>
      <w:tr w:rsidR="00481F7B" w:rsidRPr="00481F7B" w:rsidTr="00125579">
        <w:trPr>
          <w:trHeight w:val="3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2104,00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1716,20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1716,20</w:t>
            </w:r>
          </w:p>
        </w:tc>
      </w:tr>
      <w:tr w:rsidR="00481F7B" w:rsidRPr="00481F7B" w:rsidTr="00125579">
        <w:trPr>
          <w:trHeight w:val="3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1282,10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1194,50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1194,50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949,90</w:t>
            </w:r>
          </w:p>
        </w:tc>
      </w:tr>
      <w:tr w:rsidR="00481F7B" w:rsidRPr="00481F7B" w:rsidTr="00125579">
        <w:trPr>
          <w:trHeight w:val="3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481F7B" w:rsidRPr="00481F7B" w:rsidTr="00125579">
        <w:trPr>
          <w:trHeight w:val="3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03 1 02 00004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03 1 03 00003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04 000А1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481F7B" w:rsidRPr="00481F7B" w:rsidTr="00125579">
        <w:trPr>
          <w:trHeight w:val="114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28785,10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49965,10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03 2 04 00720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32811,80</w:t>
            </w:r>
          </w:p>
        </w:tc>
      </w:tr>
      <w:tr w:rsidR="00481F7B" w:rsidRPr="00481F7B" w:rsidTr="00125579">
        <w:trPr>
          <w:trHeight w:val="6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16323,30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14945,50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03 2 06 00059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местной системы коллективного оповещения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03 3 02 00003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9060,70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9060,70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1426,60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Подача воды для пожаротушения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01 000А6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839,60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01 000А7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03 4 01 00009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6250,20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4134,10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4134,10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2116,10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2116,10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2116,10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2116,10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03 4 05 00001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03 5 03 00001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238080,80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90800,80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А 01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26062,30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25875,40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Б 01 00260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100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27458,40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В 01 00360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комплексному благоустройству парковых территорий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Г 01 00401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S4160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01 64160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Д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481F7B" w:rsidRPr="00481F7B" w:rsidTr="00125579">
        <w:trPr>
          <w:trHeight w:val="132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481F7B" w:rsidRPr="00481F7B" w:rsidTr="00125579">
        <w:trPr>
          <w:trHeight w:val="133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15686,30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14488,20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1159,10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Ж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 И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274620,30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274620,30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167028,10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167028,10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167028,10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167028,10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05 1 01 00064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166343,10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166343,10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126834,90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126834,90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126834,90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126834,90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38591,80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38591,80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38591,80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38591,80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916,40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05 1 01 60700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1609,00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05 2 01 60690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5145,00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05 3 01 00104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05 4 01 00001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97038,20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97038,20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97038,20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97038,20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46277,20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9902,30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9388,30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514,00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14082,30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13560,90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521,40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25290,40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22201,80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05 5 01 01459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3088,60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05 5 01 62140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05 6 01 00010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4450,40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2505,40</w:t>
            </w:r>
          </w:p>
        </w:tc>
      </w:tr>
      <w:tr w:rsidR="00481F7B" w:rsidRPr="00481F7B" w:rsidTr="00125579">
        <w:trPr>
          <w:trHeight w:val="70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06 0 01 60870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66860,50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66860,50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62243,50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ливневой канализации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40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светофорных объектов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6431,10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48813,80</w:t>
            </w:r>
          </w:p>
        </w:tc>
      </w:tr>
      <w:tr w:rsidR="00481F7B" w:rsidRPr="00481F7B" w:rsidTr="00125579">
        <w:trPr>
          <w:trHeight w:val="75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07 2 01 00059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1998,60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4467,00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07 3 02 00001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88899,10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103184,60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85528,80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10846,00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систем уличного освещения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481F7B" w:rsidRPr="00481F7B" w:rsidTr="00125579">
        <w:trPr>
          <w:trHeight w:val="6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08 1 01 00059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61682,80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17655,80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17655,80</w:t>
            </w:r>
          </w:p>
        </w:tc>
      </w:tr>
      <w:tr w:rsidR="00481F7B" w:rsidRPr="00481F7B" w:rsidTr="00125579">
        <w:trPr>
          <w:trHeight w:val="6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15105,80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08 2 01 00003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20225,80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33396,80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2143,80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481F7B" w:rsidRPr="00481F7B" w:rsidTr="00125579">
        <w:trPr>
          <w:trHeight w:val="70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31253,00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10 2 01 60820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17562,00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30733,00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70524,00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72826,00</w:t>
            </w:r>
          </w:p>
        </w:tc>
      </w:tr>
      <w:tr w:rsidR="00481F7B" w:rsidRPr="00481F7B" w:rsidTr="00125579">
        <w:trPr>
          <w:trHeight w:val="6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481F7B" w:rsidRPr="00481F7B" w:rsidTr="00125579">
        <w:trPr>
          <w:trHeight w:val="3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9316,00</w:t>
            </w:r>
          </w:p>
        </w:tc>
      </w:tr>
      <w:tr w:rsidR="00481F7B" w:rsidRPr="00481F7B" w:rsidTr="00125579">
        <w:trPr>
          <w:trHeight w:val="6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8267,60</w:t>
            </w:r>
          </w:p>
        </w:tc>
      </w:tr>
      <w:tr w:rsidR="00481F7B" w:rsidRPr="00481F7B" w:rsidTr="00125579">
        <w:trPr>
          <w:trHeight w:val="3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11 2 01 00002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1048,40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Оборудование пешеходных переходов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11 3 01 00002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39423,00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41141,00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39423,00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41141,00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38355,00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36396,00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38069,50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2754,00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11 4 01 61420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775,90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11 5 01 62080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13585,00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14169,00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1471339,40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1471113,80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692187,30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692187,30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32149,00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32149,00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15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12 1 01 62120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17352,00</w:t>
            </w:r>
          </w:p>
        </w:tc>
      </w:tr>
      <w:tr w:rsidR="00481F7B" w:rsidRPr="00481F7B" w:rsidTr="00125579">
        <w:trPr>
          <w:trHeight w:val="9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12 1 01 62330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12716,00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01 S2330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1581,00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35343,00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12 1 02 62140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34993,00</w:t>
            </w:r>
          </w:p>
        </w:tc>
      </w:tr>
      <w:tr w:rsidR="00481F7B" w:rsidRPr="00481F7B" w:rsidTr="00125579">
        <w:trPr>
          <w:trHeight w:val="193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624695,30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199094,30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53001,80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12 1 03 00159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146092,50</w:t>
            </w:r>
          </w:p>
        </w:tc>
      </w:tr>
      <w:tr w:rsidR="00481F7B" w:rsidRPr="00481F7B" w:rsidTr="00125579">
        <w:trPr>
          <w:trHeight w:val="205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425601,00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131092,50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12 1 03 62110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294508,50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654505,70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654280,10</w:t>
            </w:r>
          </w:p>
        </w:tc>
      </w:tr>
      <w:tr w:rsidR="00481F7B" w:rsidRPr="00481F7B" w:rsidTr="00125579">
        <w:trPr>
          <w:trHeight w:val="256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525231,30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1987,70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</w:tr>
      <w:tr w:rsidR="00481F7B" w:rsidRPr="00481F7B" w:rsidTr="00125579">
        <w:trPr>
          <w:trHeight w:val="261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519939,00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458872,60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12 2 01 62200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61066,40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125579">
        <w:trPr>
          <w:trHeight w:val="226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12 2 02 62210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6917,00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118840,40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118614,80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75779,90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75554,30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67051,90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66826,30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12 2 03 00259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8728,00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12 2 03 00359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4179,50</w:t>
            </w:r>
          </w:p>
        </w:tc>
      </w:tr>
      <w:tr w:rsidR="00481F7B" w:rsidRPr="00481F7B" w:rsidTr="00125579">
        <w:trPr>
          <w:trHeight w:val="15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38881,00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35479,00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12 2 03 62220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3402,00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481F7B" w:rsidRPr="00481F7B" w:rsidTr="00125579">
        <w:trPr>
          <w:trHeight w:val="9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3517,00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2966,70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12 2 09 60680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106335,10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33719,40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12439,20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21280,20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21210,20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12 3 01 00559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труда"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12 3 02 00459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12 3 02 00559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85,20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72466,90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72466,90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12 3 04 00010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71896,90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71096,90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12 3 04 00559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18311,30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9579,50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9183,70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12 4 03 00095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12 4 04 00859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8731,80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25667,20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25667,20</w:t>
            </w:r>
          </w:p>
        </w:tc>
      </w:tr>
      <w:tr w:rsidR="00481F7B" w:rsidRPr="00481F7B" w:rsidTr="00125579">
        <w:trPr>
          <w:trHeight w:val="15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22485,30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22485,30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2123,70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13 0 01 00005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1482,40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13 0 01 00007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879,20</w:t>
            </w:r>
          </w:p>
        </w:tc>
      </w:tr>
      <w:tr w:rsidR="00481F7B" w:rsidRPr="00481F7B" w:rsidTr="00125579">
        <w:trPr>
          <w:trHeight w:val="190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481F7B" w:rsidRPr="00481F7B" w:rsidTr="00125579">
        <w:trPr>
          <w:trHeight w:val="18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2432,90</w:t>
            </w:r>
          </w:p>
        </w:tc>
      </w:tr>
      <w:tr w:rsidR="00481F7B" w:rsidRPr="00481F7B" w:rsidTr="00125579">
        <w:trPr>
          <w:trHeight w:val="9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481F7B" w:rsidRPr="00481F7B" w:rsidTr="00125579">
        <w:trPr>
          <w:trHeight w:val="9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9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9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9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14 0 01 00002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14 0 01 00003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</w:tr>
      <w:tr w:rsidR="00481F7B" w:rsidRPr="00481F7B" w:rsidTr="00125579">
        <w:trPr>
          <w:trHeight w:val="99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14 0 01 00004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41288,30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41288,30</w:t>
            </w:r>
          </w:p>
        </w:tc>
      </w:tr>
      <w:tr w:rsidR="00481F7B" w:rsidRPr="00481F7B" w:rsidTr="00125579">
        <w:trPr>
          <w:trHeight w:val="145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9075,20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9075,20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481F7B" w:rsidRPr="00481F7B" w:rsidTr="00125579">
        <w:trPr>
          <w:trHeight w:val="6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15 1 01 00001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3088,00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3133,30</w:t>
            </w:r>
          </w:p>
        </w:tc>
      </w:tr>
      <w:tr w:rsidR="00481F7B" w:rsidRPr="00481F7B" w:rsidTr="00125579">
        <w:trPr>
          <w:trHeight w:val="6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481F7B" w:rsidRPr="00481F7B" w:rsidTr="00125579">
        <w:trPr>
          <w:trHeight w:val="6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1933,30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1626,60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301,70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81F7B" w:rsidRPr="00481F7B" w:rsidTr="00125579">
        <w:trPr>
          <w:trHeight w:val="108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481F7B" w:rsidRPr="00481F7B" w:rsidTr="00125579">
        <w:trPr>
          <w:trHeight w:val="72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15 1 03 00001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1603,90</w:t>
            </w:r>
          </w:p>
        </w:tc>
      </w:tr>
      <w:tr w:rsidR="00481F7B" w:rsidRPr="00481F7B" w:rsidTr="00125579">
        <w:trPr>
          <w:trHeight w:val="6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1603,90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1503,90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15 1 04 00001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F7B" w:rsidRPr="00481F7B" w:rsidTr="00125579">
        <w:trPr>
          <w:trHeight w:val="6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15 1 05 00001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81F7B" w:rsidRPr="00481F7B" w:rsidTr="00125579">
        <w:trPr>
          <w:trHeight w:val="126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32213,10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15 2 01 01159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30270,80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1942,30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15 2 02 00059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2 507 173,6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2 395 583,6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11482,30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11482,30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7612,80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7612,80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4548,50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3058,30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3058,30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3058,30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3058,30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95 0 00 00400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95 0 00 00600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1925,90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95 0 00 00901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1943,60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5643,10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5643,10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99 0 00 00104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160,10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99 0 00 00209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</w:tr>
      <w:tr w:rsidR="00481F7B" w:rsidRPr="00481F7B" w:rsidTr="00125579">
        <w:trPr>
          <w:trHeight w:val="630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125579">
        <w:trPr>
          <w:trHeight w:val="94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за счет субвенции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5335,00</w:t>
            </w:r>
          </w:p>
        </w:tc>
      </w:tr>
      <w:tr w:rsidR="00481F7B" w:rsidRPr="00481F7B" w:rsidTr="00125579">
        <w:trPr>
          <w:trHeight w:val="31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7B" w:rsidRPr="00481F7B" w:rsidTr="00125579">
        <w:trPr>
          <w:trHeight w:val="37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непрограммных расходов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17 125,4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17 125,4</w:t>
            </w:r>
          </w:p>
        </w:tc>
      </w:tr>
      <w:tr w:rsidR="00481F7B" w:rsidRPr="00481F7B" w:rsidTr="00125579">
        <w:trPr>
          <w:trHeight w:val="555"/>
        </w:trPr>
        <w:tc>
          <w:tcPr>
            <w:tcW w:w="6510" w:type="dxa"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8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2 524 299,0</w:t>
            </w:r>
          </w:p>
        </w:tc>
        <w:tc>
          <w:tcPr>
            <w:tcW w:w="1596" w:type="dxa"/>
            <w:noWrap/>
            <w:hideMark/>
          </w:tcPr>
          <w:p w:rsidR="00481F7B" w:rsidRPr="00481F7B" w:rsidRDefault="00481F7B" w:rsidP="00481F7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1F7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2 412 709,0</w:t>
            </w:r>
          </w:p>
        </w:tc>
      </w:tr>
    </w:tbl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1F7B" w:rsidRDefault="00481F7B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8F9" w:rsidRDefault="00C668F9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Pr="00901587" w:rsidRDefault="00901587" w:rsidP="0090158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90158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  <w:r w:rsidRPr="00901587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br/>
        <w:t xml:space="preserve"> городского округа Реутов на 2017 год     </w:t>
      </w: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10915" w:type="dxa"/>
        <w:tblInd w:w="-1139" w:type="dxa"/>
        <w:tblLook w:val="04A0" w:firstRow="1" w:lastRow="0" w:firstColumn="1" w:lastColumn="0" w:noHBand="0" w:noVBand="1"/>
      </w:tblPr>
      <w:tblGrid>
        <w:gridCol w:w="1741"/>
        <w:gridCol w:w="1682"/>
        <w:gridCol w:w="5620"/>
        <w:gridCol w:w="1872"/>
      </w:tblGrid>
      <w:tr w:rsidR="00901587" w:rsidRPr="00901587" w:rsidTr="003F2339">
        <w:trPr>
          <w:trHeight w:val="285"/>
        </w:trPr>
        <w:tc>
          <w:tcPr>
            <w:tcW w:w="3423" w:type="dxa"/>
            <w:gridSpan w:val="2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20" w:type="dxa"/>
            <w:noWrap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01587" w:rsidRPr="00901587" w:rsidTr="003F2339">
        <w:trPr>
          <w:trHeight w:val="51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 города Реутов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-172327,30</w:t>
            </w:r>
          </w:p>
        </w:tc>
      </w:tr>
      <w:tr w:rsidR="00901587" w:rsidRPr="00901587" w:rsidTr="003F2339">
        <w:trPr>
          <w:trHeight w:val="63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12,60</w:t>
            </w:r>
          </w:p>
        </w:tc>
      </w:tr>
      <w:tr w:rsidR="00901587" w:rsidRPr="00901587" w:rsidTr="003F2339">
        <w:trPr>
          <w:trHeight w:val="315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87" w:rsidRPr="00901587" w:rsidTr="003F2339">
        <w:trPr>
          <w:trHeight w:val="96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172327,30</w:t>
            </w:r>
          </w:p>
        </w:tc>
      </w:tr>
      <w:tr w:rsidR="00901587" w:rsidRPr="00901587" w:rsidTr="003F2339">
        <w:trPr>
          <w:trHeight w:val="75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33680,40</w:t>
            </w:r>
          </w:p>
        </w:tc>
      </w:tr>
      <w:tr w:rsidR="00901587" w:rsidRPr="00901587" w:rsidTr="003F2339">
        <w:trPr>
          <w:trHeight w:val="825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33680,40</w:t>
            </w:r>
          </w:p>
        </w:tc>
      </w:tr>
      <w:tr w:rsidR="00901587" w:rsidRPr="00901587" w:rsidTr="003F2339">
        <w:trPr>
          <w:trHeight w:val="705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33680,40</w:t>
            </w:r>
          </w:p>
        </w:tc>
      </w:tr>
      <w:tr w:rsidR="00901587" w:rsidRPr="00901587" w:rsidTr="003F2339">
        <w:trPr>
          <w:trHeight w:val="765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587" w:rsidRPr="00901587" w:rsidTr="003F2339">
        <w:trPr>
          <w:trHeight w:val="72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1587" w:rsidRPr="00901587" w:rsidTr="003F2339">
        <w:trPr>
          <w:trHeight w:val="72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138646,90</w:t>
            </w:r>
          </w:p>
        </w:tc>
      </w:tr>
      <w:tr w:rsidR="00901587" w:rsidRPr="00901587" w:rsidTr="003F2339">
        <w:trPr>
          <w:trHeight w:val="81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-2688819,98</w:t>
            </w:r>
          </w:p>
        </w:tc>
      </w:tr>
      <w:tr w:rsidR="00901587" w:rsidRPr="00901587" w:rsidTr="003F2339">
        <w:trPr>
          <w:trHeight w:val="630"/>
        </w:trPr>
        <w:tc>
          <w:tcPr>
            <w:tcW w:w="1741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62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72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2827466,88</w:t>
            </w:r>
          </w:p>
        </w:tc>
      </w:tr>
    </w:tbl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668F9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01587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901587" w:rsidRPr="00237F78" w:rsidRDefault="00901587" w:rsidP="00901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587" w:rsidRPr="00901587" w:rsidRDefault="00901587" w:rsidP="0090158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ния дефицита бюджета городского </w:t>
      </w:r>
      <w:r w:rsidRPr="00901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округа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Реутов </w:t>
      </w:r>
      <w:r w:rsidRPr="009015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плановый период 2018 и 2019 годов     </w:t>
      </w:r>
    </w:p>
    <w:p w:rsid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91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276"/>
        <w:gridCol w:w="5580"/>
        <w:gridCol w:w="1250"/>
        <w:gridCol w:w="1675"/>
      </w:tblGrid>
      <w:tr w:rsidR="00901587" w:rsidRPr="00901587" w:rsidTr="003F2339">
        <w:trPr>
          <w:trHeight w:val="780"/>
        </w:trPr>
        <w:tc>
          <w:tcPr>
            <w:tcW w:w="2410" w:type="dxa"/>
            <w:gridSpan w:val="2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80" w:type="dxa"/>
            <w:noWrap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</w:tr>
      <w:tr w:rsidR="00901587" w:rsidRPr="00901587" w:rsidTr="003F2339">
        <w:trPr>
          <w:trHeight w:val="75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-32359,00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-32159,00</w:t>
            </w:r>
          </w:p>
        </w:tc>
      </w:tr>
      <w:tr w:rsidR="00901587" w:rsidRPr="00901587" w:rsidTr="003F2339">
        <w:trPr>
          <w:trHeight w:val="63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</w:tr>
      <w:tr w:rsidR="00901587" w:rsidRPr="00901587" w:rsidTr="003F2339">
        <w:trPr>
          <w:trHeight w:val="315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587" w:rsidRPr="00901587" w:rsidTr="003F2339">
        <w:trPr>
          <w:trHeight w:val="84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32159,00</w:t>
            </w:r>
          </w:p>
        </w:tc>
      </w:tr>
      <w:tr w:rsidR="00901587" w:rsidRPr="00901587" w:rsidTr="003F2339">
        <w:trPr>
          <w:trHeight w:val="735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-1321,40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-200,00</w:t>
            </w:r>
          </w:p>
        </w:tc>
      </w:tr>
      <w:tr w:rsidR="00901587" w:rsidRPr="00901587" w:rsidTr="003F2339">
        <w:trPr>
          <w:trHeight w:val="75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32159,00</w:t>
            </w:r>
          </w:p>
        </w:tc>
      </w:tr>
      <w:tr w:rsidR="00901587" w:rsidRPr="00901587" w:rsidTr="003F2339">
        <w:trPr>
          <w:trHeight w:val="75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32359,00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32159,00</w:t>
            </w:r>
          </w:p>
        </w:tc>
      </w:tr>
      <w:tr w:rsidR="00901587" w:rsidRPr="00901587" w:rsidTr="003F2339">
        <w:trPr>
          <w:trHeight w:val="72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-33680,40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-32359,00</w:t>
            </w:r>
          </w:p>
        </w:tc>
      </w:tr>
      <w:tr w:rsidR="00901587" w:rsidRPr="00901587" w:rsidTr="003F2339">
        <w:trPr>
          <w:trHeight w:val="63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-33680,40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-32359,00</w:t>
            </w:r>
          </w:p>
        </w:tc>
      </w:tr>
      <w:tr w:rsidR="00901587" w:rsidRPr="00901587" w:rsidTr="003F2339">
        <w:trPr>
          <w:trHeight w:val="75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33680,40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32359,00</w:t>
            </w:r>
          </w:p>
        </w:tc>
      </w:tr>
      <w:tr w:rsidR="00901587" w:rsidRPr="00901587" w:rsidTr="003F2339">
        <w:trPr>
          <w:trHeight w:val="75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-2556819,00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-2479209,00</w:t>
            </w:r>
          </w:p>
        </w:tc>
      </w:tr>
      <w:tr w:rsidR="00901587" w:rsidRPr="00901587" w:rsidTr="003F2339">
        <w:trPr>
          <w:trHeight w:val="660"/>
        </w:trPr>
        <w:tc>
          <w:tcPr>
            <w:tcW w:w="1134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8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50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2 590 499,4</w:t>
            </w:r>
          </w:p>
        </w:tc>
        <w:tc>
          <w:tcPr>
            <w:tcW w:w="1675" w:type="dxa"/>
            <w:hideMark/>
          </w:tcPr>
          <w:p w:rsidR="00901587" w:rsidRPr="00901587" w:rsidRDefault="00901587" w:rsidP="009015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2 511 568,0</w:t>
            </w:r>
          </w:p>
        </w:tc>
      </w:tr>
    </w:tbl>
    <w:p w:rsidR="00901587" w:rsidRPr="00901587" w:rsidRDefault="00901587" w:rsidP="00481F7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1587" w:rsidRPr="00901587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0A2F"/>
    <w:rsid w:val="000F3BBA"/>
    <w:rsid w:val="000F5616"/>
    <w:rsid w:val="000F75DF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5579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339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675F4"/>
    <w:rsid w:val="0047717A"/>
    <w:rsid w:val="00481F7B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4287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17B73"/>
    <w:rsid w:val="0052030E"/>
    <w:rsid w:val="005277B7"/>
    <w:rsid w:val="00527C56"/>
    <w:rsid w:val="0053061E"/>
    <w:rsid w:val="00530B6C"/>
    <w:rsid w:val="005324A2"/>
    <w:rsid w:val="00534A2D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1CA"/>
    <w:rsid w:val="00567E1B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9EF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07D90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650"/>
    <w:rsid w:val="007679CD"/>
    <w:rsid w:val="00772A6D"/>
    <w:rsid w:val="0077501F"/>
    <w:rsid w:val="0078004C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1E8"/>
    <w:rsid w:val="00880988"/>
    <w:rsid w:val="00880CC1"/>
    <w:rsid w:val="008819FD"/>
    <w:rsid w:val="00884F1E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58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1C5F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0668"/>
    <w:rsid w:val="009D4031"/>
    <w:rsid w:val="009D4B72"/>
    <w:rsid w:val="009D5152"/>
    <w:rsid w:val="009D745C"/>
    <w:rsid w:val="009D79C2"/>
    <w:rsid w:val="009E2AD1"/>
    <w:rsid w:val="009E2B65"/>
    <w:rsid w:val="009E2E1B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2ED2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547E"/>
    <w:rsid w:val="00AD1351"/>
    <w:rsid w:val="00AD17BA"/>
    <w:rsid w:val="00AE2178"/>
    <w:rsid w:val="00AE2194"/>
    <w:rsid w:val="00AE2DFA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1AB6"/>
    <w:rsid w:val="00B64125"/>
    <w:rsid w:val="00B6517E"/>
    <w:rsid w:val="00B6673B"/>
    <w:rsid w:val="00B67AFC"/>
    <w:rsid w:val="00B71366"/>
    <w:rsid w:val="00B72B07"/>
    <w:rsid w:val="00B730FC"/>
    <w:rsid w:val="00B7473A"/>
    <w:rsid w:val="00B7690E"/>
    <w:rsid w:val="00B77350"/>
    <w:rsid w:val="00B77EFC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B698E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668F9"/>
    <w:rsid w:val="00C706DC"/>
    <w:rsid w:val="00C73A5A"/>
    <w:rsid w:val="00C74D19"/>
    <w:rsid w:val="00C7522F"/>
    <w:rsid w:val="00C769BD"/>
    <w:rsid w:val="00C80E01"/>
    <w:rsid w:val="00C82C1A"/>
    <w:rsid w:val="00C82D63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19A6"/>
    <w:rsid w:val="00E52378"/>
    <w:rsid w:val="00E5445B"/>
    <w:rsid w:val="00E61CC5"/>
    <w:rsid w:val="00E64588"/>
    <w:rsid w:val="00E65487"/>
    <w:rsid w:val="00E66671"/>
    <w:rsid w:val="00E66911"/>
    <w:rsid w:val="00E7476B"/>
    <w:rsid w:val="00E75303"/>
    <w:rsid w:val="00E76A8F"/>
    <w:rsid w:val="00E811F9"/>
    <w:rsid w:val="00E8159D"/>
    <w:rsid w:val="00E81911"/>
    <w:rsid w:val="00E82DBB"/>
    <w:rsid w:val="00E8347E"/>
    <w:rsid w:val="00E869B6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4B40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6357"/>
    <w:rsid w:val="00FD6E92"/>
    <w:rsid w:val="00FD7EE9"/>
    <w:rsid w:val="00FE0E11"/>
    <w:rsid w:val="00FE10E6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6B951-D3B2-4FA8-A8F4-B1469ED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table" w:styleId="aa">
    <w:name w:val="Table Grid"/>
    <w:basedOn w:val="a1"/>
    <w:locked/>
    <w:rsid w:val="00E75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481F7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1F7B"/>
    <w:rPr>
      <w:color w:val="800080"/>
      <w:u w:val="single"/>
    </w:rPr>
  </w:style>
  <w:style w:type="paragraph" w:customStyle="1" w:styleId="xl66">
    <w:name w:val="xl66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1F7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481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1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1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1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81F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1F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81F7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1F7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81F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81F7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0954-D556-4604-9885-D7AB16EB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345</Pages>
  <Words>136538</Words>
  <Characters>778268</Characters>
  <Application>Microsoft Office Word</Application>
  <DocSecurity>0</DocSecurity>
  <Lines>6485</Lines>
  <Paragraphs>1825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Климанова О.А</dc:creator>
  <cp:keywords/>
  <dc:description/>
  <cp:lastModifiedBy>Андрей В. Леонихин</cp:lastModifiedBy>
  <cp:revision>10</cp:revision>
  <cp:lastPrinted>2017-08-10T16:29:00Z</cp:lastPrinted>
  <dcterms:created xsi:type="dcterms:W3CDTF">2017-08-17T13:19:00Z</dcterms:created>
  <dcterms:modified xsi:type="dcterms:W3CDTF">2017-08-17T15:04:00Z</dcterms:modified>
</cp:coreProperties>
</file>