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3A" w:rsidRDefault="00CF6C3A" w:rsidP="00CF6C3A">
      <w:pPr>
        <w:shd w:val="clear" w:color="auto" w:fill="FFFFFF"/>
        <w:spacing w:after="0" w:line="252"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«Ответственность за совершение коррупционных правонарушений</w:t>
      </w:r>
      <w:r w:rsidR="00CA0C91">
        <w:rPr>
          <w:rFonts w:ascii="Times New Roman" w:eastAsia="Times New Roman" w:hAnsi="Times New Roman" w:cs="Times New Roman"/>
          <w:b/>
          <w:bCs/>
          <w:color w:val="000000"/>
          <w:sz w:val="27"/>
          <w:szCs w:val="27"/>
          <w:lang w:eastAsia="ru-RU"/>
        </w:rPr>
        <w:t>»</w:t>
      </w:r>
    </w:p>
    <w:p w:rsidR="00CF6C3A" w:rsidRDefault="00CF6C3A" w:rsidP="00CF6C3A">
      <w:pPr>
        <w:shd w:val="clear" w:color="auto" w:fill="FFFFFF"/>
        <w:spacing w:after="0" w:line="252" w:lineRule="atLeast"/>
        <w:jc w:val="both"/>
        <w:rPr>
          <w:rFonts w:ascii="Times New Roman" w:eastAsia="Times New Roman" w:hAnsi="Times New Roman" w:cs="Times New Roman"/>
          <w:b/>
          <w:bCs/>
          <w:color w:val="000000"/>
          <w:sz w:val="27"/>
          <w:szCs w:val="27"/>
          <w:lang w:eastAsia="ru-RU"/>
        </w:rPr>
      </w:pPr>
    </w:p>
    <w:p w:rsidR="00CF6C3A" w:rsidRPr="002A6024" w:rsidRDefault="00CF6C3A" w:rsidP="00CF6C3A">
      <w:pPr>
        <w:shd w:val="clear" w:color="auto" w:fill="FFFFFF"/>
        <w:spacing w:after="0" w:line="252" w:lineRule="atLeast"/>
        <w:ind w:firstLine="708"/>
        <w:jc w:val="both"/>
        <w:rPr>
          <w:rFonts w:ascii="Times New Roman" w:eastAsia="Times New Roman" w:hAnsi="Times New Roman" w:cs="Times New Roman"/>
          <w:color w:val="000000"/>
          <w:sz w:val="27"/>
          <w:szCs w:val="27"/>
          <w:lang w:eastAsia="ru-RU"/>
        </w:rPr>
      </w:pPr>
      <w:r w:rsidRPr="002A6024">
        <w:rPr>
          <w:rFonts w:ascii="Times New Roman" w:eastAsia="Times New Roman" w:hAnsi="Times New Roman" w:cs="Times New Roman"/>
          <w:color w:val="000000"/>
          <w:sz w:val="27"/>
          <w:szCs w:val="27"/>
          <w:lang w:eastAsia="ru-RU"/>
        </w:rPr>
        <w:t xml:space="preserve">Статьей 13 Федерального закона от 25.12.2008 № 273-ФЗ «О </w:t>
      </w:r>
      <w:proofErr w:type="gramStart"/>
      <w:r w:rsidRPr="002A6024">
        <w:rPr>
          <w:rFonts w:ascii="Times New Roman" w:eastAsia="Times New Roman" w:hAnsi="Times New Roman" w:cs="Times New Roman"/>
          <w:color w:val="000000"/>
          <w:sz w:val="27"/>
          <w:szCs w:val="27"/>
          <w:lang w:eastAsia="ru-RU"/>
        </w:rPr>
        <w:t>противодействии</w:t>
      </w:r>
      <w:proofErr w:type="gramEnd"/>
      <w:r w:rsidRPr="002A6024">
        <w:rPr>
          <w:rFonts w:ascii="Times New Roman" w:eastAsia="Times New Roman" w:hAnsi="Times New Roman" w:cs="Times New Roman"/>
          <w:color w:val="000000"/>
          <w:sz w:val="27"/>
          <w:szCs w:val="27"/>
          <w:lang w:eastAsia="ru-RU"/>
        </w:rPr>
        <w:t xml:space="preserve"> коррупции» </w:t>
      </w:r>
      <w:bookmarkStart w:id="0" w:name="_GoBack"/>
      <w:bookmarkEnd w:id="0"/>
      <w:r w:rsidRPr="002A6024">
        <w:rPr>
          <w:rFonts w:ascii="Times New Roman" w:eastAsia="Times New Roman" w:hAnsi="Times New Roman" w:cs="Times New Roman"/>
          <w:color w:val="000000"/>
          <w:sz w:val="27"/>
          <w:szCs w:val="27"/>
          <w:lang w:eastAsia="ru-RU"/>
        </w:rPr>
        <w:t xml:space="preserve">предусмотрена </w:t>
      </w:r>
      <w:r w:rsidRPr="002A6024">
        <w:rPr>
          <w:rFonts w:ascii="Times New Roman" w:eastAsia="Times New Roman" w:hAnsi="Times New Roman" w:cs="Times New Roman"/>
          <w:bCs/>
          <w:lang w:eastAsia="ru-RU"/>
        </w:rPr>
        <w:t>о</w:t>
      </w:r>
      <w:r w:rsidRPr="002A6024">
        <w:rPr>
          <w:rFonts w:ascii="Times New Roman" w:eastAsia="Times New Roman" w:hAnsi="Times New Roman" w:cs="Times New Roman"/>
          <w:color w:val="000000"/>
          <w:sz w:val="27"/>
          <w:szCs w:val="27"/>
          <w:lang w:eastAsia="ru-RU"/>
        </w:rPr>
        <w:t>тветственность физических лиц за коррупционные правонарушения:</w:t>
      </w:r>
    </w:p>
    <w:p w:rsidR="00CF6C3A"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ab/>
      </w:r>
      <w:r w:rsidRPr="002A6024">
        <w:rPr>
          <w:rFonts w:ascii="Times New Roman" w:eastAsia="Times New Roman" w:hAnsi="Times New Roman" w:cs="Times New Roman"/>
          <w:bCs/>
          <w:color w:val="000000"/>
          <w:sz w:val="27"/>
          <w:szCs w:val="27"/>
          <w:lang w:eastAsia="ru-RU"/>
        </w:rPr>
        <w:t xml:space="preserve">В указанной </w:t>
      </w:r>
      <w:r w:rsidRPr="002A6024">
        <w:rPr>
          <w:rFonts w:ascii="Times New Roman" w:eastAsia="Times New Roman" w:hAnsi="Times New Roman" w:cs="Times New Roman"/>
          <w:color w:val="000000"/>
          <w:sz w:val="27"/>
          <w:szCs w:val="27"/>
          <w:lang w:eastAsia="ru-RU"/>
        </w:rPr>
        <w:t>статье регламентирована ответственность физических лиц за коррупционные правонарушения. Понятию "коррупционное правонарушение" определение в комментируемом Законе не дано, но в определении понятия "коррупция" перечислены противоправные действия, являющиеся наиболее рельефным проявлением коррупции, - </w:t>
      </w:r>
      <w:r w:rsidRPr="002A6024">
        <w:rPr>
          <w:rFonts w:ascii="Times New Roman" w:eastAsia="Times New Roman" w:hAnsi="Times New Roman" w:cs="Times New Roman"/>
          <w:bCs/>
          <w:color w:val="000000"/>
          <w:sz w:val="27"/>
          <w:szCs w:val="27"/>
          <w:lang w:eastAsia="ru-RU"/>
        </w:rPr>
        <w:t>злоупотребление служебным положением, дача взятки, получение взятки, злоупотребление полномочиями, коммерческий подкуп.</w:t>
      </w:r>
      <w:r w:rsidRPr="002A6024">
        <w:rPr>
          <w:rFonts w:ascii="Times New Roman" w:eastAsia="Times New Roman" w:hAnsi="Times New Roman" w:cs="Times New Roman"/>
          <w:color w:val="000000"/>
          <w:sz w:val="27"/>
          <w:szCs w:val="27"/>
          <w:lang w:eastAsia="ru-RU"/>
        </w:rPr>
        <w:t> Однако за указанные деяния предусмотрена уголовная ответственность, в то время как в ч. 1 комментируемой статьи говорится и о других традиционно выделяемых видах юридической ответственности - административной, гражданско-правовой и дисциплинарной.</w:t>
      </w:r>
    </w:p>
    <w:p w:rsidR="00CF6C3A" w:rsidRPr="002A6024" w:rsidRDefault="00CF6C3A" w:rsidP="00CF6C3A">
      <w:pPr>
        <w:shd w:val="clear" w:color="auto" w:fill="FFFFFF"/>
        <w:spacing w:after="0" w:line="252" w:lineRule="atLeast"/>
        <w:jc w:val="center"/>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center"/>
        <w:rPr>
          <w:rFonts w:ascii="Tahoma" w:eastAsia="Times New Roman" w:hAnsi="Tahoma" w:cs="Tahoma"/>
          <w:color w:val="000000"/>
          <w:sz w:val="18"/>
          <w:szCs w:val="18"/>
          <w:lang w:eastAsia="ru-RU"/>
        </w:rPr>
      </w:pPr>
      <w:r w:rsidRPr="002A6024">
        <w:rPr>
          <w:rFonts w:ascii="Times New Roman" w:eastAsia="Times New Roman" w:hAnsi="Times New Roman" w:cs="Times New Roman"/>
          <w:b/>
          <w:bCs/>
          <w:color w:val="000000"/>
          <w:sz w:val="27"/>
          <w:szCs w:val="27"/>
          <w:lang w:eastAsia="ru-RU"/>
        </w:rPr>
        <w:t>Уголовная ответственность.</w:t>
      </w:r>
    </w:p>
    <w:p w:rsidR="00CF6C3A" w:rsidRPr="002A6024" w:rsidRDefault="00CA0C91" w:rsidP="00CF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roofErr w:type="gramStart"/>
      <w:r w:rsidRPr="002A6024">
        <w:rPr>
          <w:rFonts w:ascii="Times New Roman" w:eastAsia="Times New Roman" w:hAnsi="Times New Roman" w:cs="Times New Roman"/>
          <w:color w:val="000000"/>
          <w:sz w:val="27"/>
          <w:szCs w:val="27"/>
          <w:lang w:eastAsia="ru-RU"/>
        </w:rPr>
        <w:t>Ответственность за злоупотребление должностными полномочиями предусмотрена статьей 285 УК РФ, согласно ч. 1 которой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штрафом в размере до 80 тыс. руб. или</w:t>
      </w:r>
      <w:proofErr w:type="gramEnd"/>
      <w:r w:rsidRPr="002A6024">
        <w:rPr>
          <w:rFonts w:ascii="Times New Roman" w:eastAsia="Times New Roman" w:hAnsi="Times New Roman" w:cs="Times New Roman"/>
          <w:color w:val="000000"/>
          <w:sz w:val="27"/>
          <w:szCs w:val="27"/>
          <w:lang w:eastAsia="ru-RU"/>
        </w:rPr>
        <w:t xml:space="preserve">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roofErr w:type="gramStart"/>
      <w:r w:rsidRPr="002A6024">
        <w:rPr>
          <w:rFonts w:ascii="Times New Roman" w:eastAsia="Times New Roman" w:hAnsi="Times New Roman" w:cs="Times New Roman"/>
          <w:color w:val="000000"/>
          <w:sz w:val="27"/>
          <w:szCs w:val="27"/>
          <w:lang w:eastAsia="ru-RU"/>
        </w:rPr>
        <w:t>То же деяние, совершенное лицом, занимающим государственную должность РФ или государственную должность субъекта РФ, а равно главой органа местного самоуправления, согласно ч. 2 указанной статьи наказывается штрафом в размере от 100 тыс. до 300 тыс. руб. или в размере заработной платы или иного дохода осужденного за период от одного года до двух лет либо лишением свободы на срок до семи</w:t>
      </w:r>
      <w:proofErr w:type="gramEnd"/>
      <w:r w:rsidRPr="002A6024">
        <w:rPr>
          <w:rFonts w:ascii="Times New Roman" w:eastAsia="Times New Roman" w:hAnsi="Times New Roman" w:cs="Times New Roman"/>
          <w:color w:val="000000"/>
          <w:sz w:val="27"/>
          <w:szCs w:val="27"/>
          <w:lang w:eastAsia="ru-RU"/>
        </w:rPr>
        <w:t xml:space="preserve"> лет с лишением права занимать </w:t>
      </w:r>
      <w:r w:rsidRPr="002A6024">
        <w:rPr>
          <w:rFonts w:ascii="Times New Roman" w:eastAsia="Times New Roman" w:hAnsi="Times New Roman" w:cs="Times New Roman"/>
          <w:color w:val="000000"/>
          <w:sz w:val="27"/>
          <w:szCs w:val="27"/>
          <w:lang w:eastAsia="ru-RU"/>
        </w:rPr>
        <w:lastRenderedPageBreak/>
        <w:t>определенные должности или заниматься определенной деятельностью на срок до трех лет или без такового.</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roofErr w:type="gramStart"/>
      <w:r w:rsidRPr="002A6024">
        <w:rPr>
          <w:rFonts w:ascii="Times New Roman" w:eastAsia="Times New Roman" w:hAnsi="Times New Roman" w:cs="Times New Roman"/>
          <w:color w:val="000000"/>
          <w:sz w:val="27"/>
          <w:szCs w:val="27"/>
          <w:lang w:eastAsia="ru-RU"/>
        </w:rPr>
        <w:t>В соответствии с ч. 3 ст. 285 УК РФ деяния, предусмотренные частями 1 или 2 данной статьи, повлекшие тяжкие последствия,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roofErr w:type="gramEnd"/>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Ответственность за получение взятки и за дачу взятки установлена соответственно в ст. ст. 290 и 291 УК РФ, расположенных в той же гл. 30 "Преступления против государственной власти, интересов государственной службы и службы в органах местного самоуправления" данного Кодекса.</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Согласно ч. 1 ст. 290 УК РФ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w:t>
      </w:r>
      <w:proofErr w:type="gramEnd"/>
      <w:r w:rsidRPr="002A6024">
        <w:rPr>
          <w:rFonts w:ascii="Times New Roman" w:eastAsia="Times New Roman" w:hAnsi="Times New Roman" w:cs="Times New Roman"/>
          <w:color w:val="000000"/>
          <w:sz w:val="27"/>
          <w:szCs w:val="27"/>
          <w:lang w:eastAsia="ru-RU"/>
        </w:rPr>
        <w:t xml:space="preserve"> </w:t>
      </w:r>
      <w:proofErr w:type="gramStart"/>
      <w:r w:rsidRPr="002A6024">
        <w:rPr>
          <w:rFonts w:ascii="Times New Roman" w:eastAsia="Times New Roman" w:hAnsi="Times New Roman" w:cs="Times New Roman"/>
          <w:color w:val="000000"/>
          <w:sz w:val="27"/>
          <w:szCs w:val="27"/>
          <w:lang w:eastAsia="ru-RU"/>
        </w:rPr>
        <w:t xml:space="preserve">общее покровительство или попустительство по службе наказывается штрафом </w:t>
      </w:r>
      <w:r w:rsidR="00EF0605">
        <w:rPr>
          <w:rFonts w:ascii="Times New Roman" w:hAnsi="Times New Roman" w:cs="Times New Roman"/>
          <w:sz w:val="26"/>
          <w:szCs w:val="26"/>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w:t>
      </w:r>
      <w:proofErr w:type="gramEnd"/>
      <w:r w:rsidR="00EF0605">
        <w:rPr>
          <w:rFonts w:ascii="Times New Roman" w:hAnsi="Times New Roman" w:cs="Times New Roman"/>
          <w:sz w:val="26"/>
          <w:szCs w:val="26"/>
        </w:rPr>
        <w:t xml:space="preserve"> </w:t>
      </w:r>
      <w:proofErr w:type="gramStart"/>
      <w:r w:rsidR="00EF0605">
        <w:rPr>
          <w:rFonts w:ascii="Times New Roman" w:hAnsi="Times New Roman" w:cs="Times New Roman"/>
          <w:sz w:val="26"/>
          <w:szCs w:val="26"/>
        </w:rPr>
        <w:t>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w:t>
      </w:r>
      <w:proofErr w:type="gramEnd"/>
      <w:r w:rsidR="00EF0605">
        <w:rPr>
          <w:rFonts w:ascii="Times New Roman" w:hAnsi="Times New Roman" w:cs="Times New Roman"/>
          <w:sz w:val="26"/>
          <w:szCs w:val="26"/>
        </w:rPr>
        <w:t xml:space="preserve"> без такового</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ahoma" w:hAnsi="Tahoma" w:cs="Tahoma"/>
          <w:sz w:val="18"/>
          <w:szCs w:val="18"/>
        </w:rPr>
      </w:pPr>
      <w:proofErr w:type="gramStart"/>
      <w:r w:rsidRPr="002A6024">
        <w:rPr>
          <w:rFonts w:ascii="Times New Roman" w:eastAsia="Times New Roman" w:hAnsi="Times New Roman" w:cs="Times New Roman"/>
          <w:color w:val="000000"/>
          <w:sz w:val="27"/>
          <w:szCs w:val="27"/>
          <w:lang w:eastAsia="ru-RU"/>
        </w:rPr>
        <w:t xml:space="preserve">Получение должностным лицом взятки за незаконные действия (бездействие) в соответствии с ч. 2 указанной статьи наказывается </w:t>
      </w:r>
      <w:r w:rsidR="00EF0605">
        <w:rPr>
          <w:rFonts w:ascii="Times New Roman" w:eastAsia="Times New Roman" w:hAnsi="Times New Roman" w:cs="Times New Roman"/>
          <w:color w:val="000000"/>
          <w:sz w:val="27"/>
          <w:szCs w:val="27"/>
          <w:lang w:eastAsia="ru-RU"/>
        </w:rPr>
        <w:t>штрафом</w:t>
      </w:r>
      <w:r w:rsidR="00EF0605" w:rsidRPr="00EF0605">
        <w:rPr>
          <w:rFonts w:ascii="Times New Roman" w:eastAsia="Times New Roman" w:hAnsi="Times New Roman" w:cs="Times New Roman"/>
          <w:color w:val="000000"/>
          <w:sz w:val="27"/>
          <w:szCs w:val="27"/>
          <w:lang w:eastAsia="ru-RU"/>
        </w:rPr>
        <w:t xml:space="preserve">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В части </w:t>
      </w:r>
      <w:r w:rsidR="00EF0605">
        <w:rPr>
          <w:rFonts w:ascii="Times New Roman" w:eastAsia="Times New Roman" w:hAnsi="Times New Roman" w:cs="Times New Roman"/>
          <w:color w:val="000000"/>
          <w:sz w:val="27"/>
          <w:szCs w:val="27"/>
          <w:lang w:eastAsia="ru-RU"/>
        </w:rPr>
        <w:t>4</w:t>
      </w:r>
      <w:r w:rsidRPr="002A6024">
        <w:rPr>
          <w:rFonts w:ascii="Times New Roman" w:eastAsia="Times New Roman" w:hAnsi="Times New Roman" w:cs="Times New Roman"/>
          <w:color w:val="000000"/>
          <w:sz w:val="27"/>
          <w:szCs w:val="27"/>
          <w:lang w:eastAsia="ru-RU"/>
        </w:rPr>
        <w:t xml:space="preserve"> ст. 290 УК РФ установлено, что деяния, предусмотренные частями 1 или 2 данной статьи, совершенные лицом, занимающим государственную должность РФ или государственную должность субъекта РФ, а равно главой органа местного самоуправления, наказываются </w:t>
      </w:r>
      <w:r w:rsidR="00EF0605">
        <w:rPr>
          <w:rFonts w:ascii="Times New Roman" w:hAnsi="Times New Roman" w:cs="Times New Roman"/>
          <w:sz w:val="26"/>
          <w:szCs w:val="26"/>
        </w:rPr>
        <w:t>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w:t>
      </w:r>
      <w:proofErr w:type="gramEnd"/>
      <w:r w:rsidR="00EF0605">
        <w:rPr>
          <w:rFonts w:ascii="Times New Roman" w:hAnsi="Times New Roman" w:cs="Times New Roman"/>
          <w:sz w:val="26"/>
          <w:szCs w:val="26"/>
        </w:rPr>
        <w:t xml:space="preserve"> лишением свободы </w:t>
      </w:r>
      <w:proofErr w:type="gramStart"/>
      <w:r w:rsidR="00EF0605">
        <w:rPr>
          <w:rFonts w:ascii="Times New Roman" w:hAnsi="Times New Roman" w:cs="Times New Roman"/>
          <w:sz w:val="26"/>
          <w:szCs w:val="26"/>
        </w:rPr>
        <w:t>на срок от пяти до десяти лет со штрафом в размере</w:t>
      </w:r>
      <w:proofErr w:type="gramEnd"/>
      <w:r w:rsidR="00EF0605">
        <w:rPr>
          <w:rFonts w:ascii="Times New Roman" w:hAnsi="Times New Roman" w:cs="Times New Roman"/>
          <w:sz w:val="26"/>
          <w:szCs w:val="26"/>
        </w:rPr>
        <w:t xml:space="preserve"> пятидесятикратной суммы взятки.</w:t>
      </w:r>
    </w:p>
    <w:p w:rsidR="00CF6C3A" w:rsidRPr="002A6024" w:rsidRDefault="00CF6C3A" w:rsidP="00EF0605">
      <w:pPr>
        <w:autoSpaceDE w:val="0"/>
        <w:autoSpaceDN w:val="0"/>
        <w:adjustRightInd w:val="0"/>
        <w:spacing w:after="0" w:line="240" w:lineRule="auto"/>
        <w:ind w:firstLine="540"/>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ahoma" w:hAnsi="Tahoma" w:cs="Tahoma"/>
          <w:sz w:val="18"/>
          <w:szCs w:val="18"/>
        </w:rPr>
      </w:pPr>
      <w:proofErr w:type="gramStart"/>
      <w:r w:rsidRPr="002A6024">
        <w:rPr>
          <w:rFonts w:ascii="Times New Roman" w:eastAsia="Times New Roman" w:hAnsi="Times New Roman" w:cs="Times New Roman"/>
          <w:color w:val="000000"/>
          <w:sz w:val="27"/>
          <w:szCs w:val="27"/>
          <w:lang w:eastAsia="ru-RU"/>
        </w:rPr>
        <w:lastRenderedPageBreak/>
        <w:t xml:space="preserve">Согласно ч. </w:t>
      </w:r>
      <w:r w:rsidR="00EF0605">
        <w:rPr>
          <w:rFonts w:ascii="Times New Roman" w:eastAsia="Times New Roman" w:hAnsi="Times New Roman" w:cs="Times New Roman"/>
          <w:color w:val="000000"/>
          <w:sz w:val="27"/>
          <w:szCs w:val="27"/>
          <w:lang w:eastAsia="ru-RU"/>
        </w:rPr>
        <w:t>5</w:t>
      </w:r>
      <w:r w:rsidRPr="002A6024">
        <w:rPr>
          <w:rFonts w:ascii="Times New Roman" w:eastAsia="Times New Roman" w:hAnsi="Times New Roman" w:cs="Times New Roman"/>
          <w:color w:val="000000"/>
          <w:sz w:val="27"/>
          <w:szCs w:val="27"/>
          <w:lang w:eastAsia="ru-RU"/>
        </w:rPr>
        <w:t xml:space="preserve"> ст. 290 УК РФ деяния, предусмотренные частями 1, 2 или 3 данной статьи, если они совершены: а) группой лиц по предварительному сговору или организованной группой; в) с вымогательством взятки;</w:t>
      </w:r>
      <w:proofErr w:type="gramEnd"/>
      <w:r w:rsidRPr="002A6024">
        <w:rPr>
          <w:rFonts w:ascii="Times New Roman" w:eastAsia="Times New Roman" w:hAnsi="Times New Roman" w:cs="Times New Roman"/>
          <w:color w:val="000000"/>
          <w:sz w:val="27"/>
          <w:szCs w:val="27"/>
          <w:lang w:eastAsia="ru-RU"/>
        </w:rPr>
        <w:t xml:space="preserve"> г) в крупном размере, - наказываются </w:t>
      </w:r>
      <w:r w:rsidR="00EF0605">
        <w:rPr>
          <w:rFonts w:ascii="Times New Roman" w:eastAsia="Times New Roman" w:hAnsi="Times New Roman" w:cs="Times New Roman"/>
          <w:color w:val="000000"/>
          <w:sz w:val="27"/>
          <w:szCs w:val="27"/>
          <w:lang w:eastAsia="ru-RU"/>
        </w:rPr>
        <w:t xml:space="preserve">штрафом </w:t>
      </w:r>
      <w:r w:rsidR="00EF0605" w:rsidRPr="00EF0605">
        <w:rPr>
          <w:rFonts w:ascii="Times New Roman" w:eastAsia="Times New Roman" w:hAnsi="Times New Roman" w:cs="Times New Roman"/>
          <w:color w:val="000000"/>
          <w:sz w:val="27"/>
          <w:szCs w:val="27"/>
          <w:lang w:eastAsia="ru-RU"/>
        </w:rPr>
        <w:t>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F6C3A" w:rsidRPr="002A6024" w:rsidRDefault="00CF6C3A" w:rsidP="00EF0605">
      <w:pPr>
        <w:autoSpaceDE w:val="0"/>
        <w:autoSpaceDN w:val="0"/>
        <w:adjustRightInd w:val="0"/>
        <w:spacing w:after="0" w:line="240" w:lineRule="auto"/>
        <w:ind w:firstLine="540"/>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При этом в примечании к указанной статье определено, что крупным размером взятки признаются сумма денег, стоимость ценных бумаг, иного имущества или выгод имущественного характера, превышающие 150 тыс. руб.</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Дача взятки должностному лицу лично или через посредника в соответствии с ч. 1 ст. 291 УК РФ наказывается штрафом </w:t>
      </w:r>
      <w:r w:rsidR="00EF0605">
        <w:rPr>
          <w:rFonts w:ascii="Times New Roman" w:hAnsi="Times New Roman" w:cs="Times New Roman"/>
          <w:sz w:val="26"/>
          <w:szCs w:val="26"/>
        </w:rPr>
        <w:t>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w:t>
      </w:r>
      <w:proofErr w:type="gramEnd"/>
      <w:r w:rsidR="00EF0605">
        <w:rPr>
          <w:rFonts w:ascii="Times New Roman" w:hAnsi="Times New Roman" w:cs="Times New Roman"/>
          <w:sz w:val="26"/>
          <w:szCs w:val="26"/>
        </w:rPr>
        <w:t xml:space="preserve">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ahoma" w:hAnsi="Tahoma" w:cs="Tahoma"/>
          <w:sz w:val="18"/>
          <w:szCs w:val="18"/>
        </w:rPr>
      </w:pPr>
      <w:r w:rsidRPr="002A6024">
        <w:rPr>
          <w:rFonts w:ascii="Times New Roman" w:eastAsia="Times New Roman" w:hAnsi="Times New Roman" w:cs="Times New Roman"/>
          <w:color w:val="000000"/>
          <w:sz w:val="27"/>
          <w:szCs w:val="27"/>
          <w:lang w:eastAsia="ru-RU"/>
        </w:rPr>
        <w:t xml:space="preserve">В части </w:t>
      </w:r>
      <w:r w:rsidR="00EF0605">
        <w:rPr>
          <w:rFonts w:ascii="Times New Roman" w:eastAsia="Times New Roman" w:hAnsi="Times New Roman" w:cs="Times New Roman"/>
          <w:color w:val="000000"/>
          <w:sz w:val="27"/>
          <w:szCs w:val="27"/>
          <w:lang w:eastAsia="ru-RU"/>
        </w:rPr>
        <w:t>3</w:t>
      </w:r>
      <w:r w:rsidRPr="002A6024">
        <w:rPr>
          <w:rFonts w:ascii="Times New Roman" w:eastAsia="Times New Roman" w:hAnsi="Times New Roman" w:cs="Times New Roman"/>
          <w:color w:val="000000"/>
          <w:sz w:val="27"/>
          <w:szCs w:val="27"/>
          <w:lang w:eastAsia="ru-RU"/>
        </w:rPr>
        <w:t xml:space="preserve"> указанной статьи установлено, что дача взятки должностному лицу за совершение им заведомо незаконных действий (бездействие) наказывается штрафом в размере</w:t>
      </w:r>
      <w:r w:rsidR="00EF0605">
        <w:rPr>
          <w:rFonts w:ascii="Tahoma" w:hAnsi="Tahoma" w:cs="Tahoma"/>
          <w:sz w:val="18"/>
          <w:szCs w:val="18"/>
        </w:rPr>
        <w:t xml:space="preserve"> </w:t>
      </w:r>
      <w:r w:rsidR="00EF0605">
        <w:rPr>
          <w:rFonts w:ascii="Tahoma" w:hAnsi="Tahoma" w:cs="Tahoma"/>
          <w:sz w:val="18"/>
          <w:szCs w:val="18"/>
        </w:rPr>
        <w:t xml:space="preserve"> </w:t>
      </w:r>
      <w:r w:rsidR="00EF0605" w:rsidRPr="00EF0605">
        <w:rPr>
          <w:rFonts w:ascii="Times New Roman" w:eastAsia="Times New Roman" w:hAnsi="Times New Roman" w:cs="Times New Roman"/>
          <w:color w:val="000000"/>
          <w:sz w:val="27"/>
          <w:szCs w:val="27"/>
          <w:lang w:eastAsia="ru-RU"/>
        </w:rPr>
        <w:t>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EF0605" w:rsidRDefault="00CF6C3A" w:rsidP="00EF0605">
      <w:pPr>
        <w:autoSpaceDE w:val="0"/>
        <w:autoSpaceDN w:val="0"/>
        <w:adjustRightInd w:val="0"/>
        <w:spacing w:after="0" w:line="240" w:lineRule="auto"/>
        <w:ind w:firstLine="540"/>
        <w:jc w:val="both"/>
        <w:rPr>
          <w:rFonts w:ascii="Times New Roman" w:hAnsi="Times New Roman" w:cs="Times New Roman"/>
          <w:sz w:val="26"/>
          <w:szCs w:val="26"/>
        </w:rPr>
      </w:pPr>
      <w:r w:rsidRPr="002A6024">
        <w:rPr>
          <w:rFonts w:ascii="Times New Roman" w:eastAsia="Times New Roman" w:hAnsi="Times New Roman" w:cs="Times New Roman"/>
          <w:color w:val="000000"/>
          <w:sz w:val="27"/>
          <w:szCs w:val="27"/>
          <w:lang w:eastAsia="ru-RU"/>
        </w:rPr>
        <w:t xml:space="preserve">Согласно примечанию к этой же статье </w:t>
      </w:r>
      <w:r w:rsidR="00EF0605">
        <w:rPr>
          <w:rFonts w:ascii="Times New Roman" w:eastAsia="Times New Roman" w:hAnsi="Times New Roman" w:cs="Times New Roman"/>
          <w:color w:val="000000"/>
          <w:sz w:val="27"/>
          <w:szCs w:val="27"/>
          <w:lang w:eastAsia="ru-RU"/>
        </w:rPr>
        <w:t>л</w:t>
      </w:r>
      <w:r w:rsidR="00EF0605">
        <w:rPr>
          <w:rFonts w:ascii="Times New Roman" w:hAnsi="Times New Roman" w:cs="Times New Roman"/>
          <w:sz w:val="26"/>
          <w:szCs w:val="26"/>
        </w:rPr>
        <w:t>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Ответственность за злоупотребление полномочиями и за коммерческий подкуп установлена соответственно статьями 201 и 204 УК РФ, которые расположены в гл. 23 "Преступления против интересов службы в коммерческих и иных организациях" данного Кодекса.</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A7C8D" w:rsidRDefault="00CF6C3A" w:rsidP="00CA7C8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Согласно ч. 1 ст. 201 УК РФ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w:t>
      </w:r>
      <w:proofErr w:type="gramEnd"/>
      <w:r w:rsidRPr="002A6024">
        <w:rPr>
          <w:rFonts w:ascii="Times New Roman" w:eastAsia="Times New Roman" w:hAnsi="Times New Roman" w:cs="Times New Roman"/>
          <w:color w:val="000000"/>
          <w:sz w:val="27"/>
          <w:szCs w:val="27"/>
          <w:lang w:eastAsia="ru-RU"/>
        </w:rPr>
        <w:t xml:space="preserve"> </w:t>
      </w:r>
      <w:proofErr w:type="gramStart"/>
      <w:r w:rsidRPr="002A6024">
        <w:rPr>
          <w:rFonts w:ascii="Times New Roman" w:eastAsia="Times New Roman" w:hAnsi="Times New Roman" w:cs="Times New Roman"/>
          <w:color w:val="000000"/>
          <w:sz w:val="27"/>
          <w:szCs w:val="27"/>
          <w:lang w:eastAsia="ru-RU"/>
        </w:rPr>
        <w:t xml:space="preserve">или государства, наказывается штрафом в размере </w:t>
      </w:r>
      <w:r w:rsidR="00CA7C8D">
        <w:rPr>
          <w:rFonts w:ascii="Times New Roman" w:hAnsi="Times New Roman" w:cs="Times New Roman"/>
          <w:sz w:val="26"/>
          <w:szCs w:val="26"/>
        </w:rPr>
        <w:lastRenderedPageBreak/>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w:t>
      </w:r>
      <w:proofErr w:type="gramEnd"/>
      <w:r w:rsidR="00CA7C8D">
        <w:rPr>
          <w:rFonts w:ascii="Times New Roman" w:hAnsi="Times New Roman" w:cs="Times New Roman"/>
          <w:sz w:val="26"/>
          <w:szCs w:val="26"/>
        </w:rPr>
        <w:t xml:space="preserve"> свободы на срок до четырех лет.</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A7C8D" w:rsidRPr="00CA7C8D" w:rsidRDefault="00CF6C3A" w:rsidP="00CA7C8D">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2A6024">
        <w:rPr>
          <w:rFonts w:ascii="Times New Roman" w:eastAsia="Times New Roman" w:hAnsi="Times New Roman" w:cs="Times New Roman"/>
          <w:color w:val="000000"/>
          <w:sz w:val="27"/>
          <w:szCs w:val="27"/>
          <w:lang w:eastAsia="ru-RU"/>
        </w:rPr>
        <w:t xml:space="preserve">В части 2 указанной статьи установлено, что то же деяние, повлекшее тяжкие последствия, наказывается штрафом </w:t>
      </w:r>
      <w:r w:rsidR="00CA7C8D">
        <w:rPr>
          <w:rFonts w:ascii="Times New Roman" w:eastAsia="Times New Roman" w:hAnsi="Times New Roman" w:cs="Times New Roman"/>
          <w:color w:val="000000"/>
          <w:sz w:val="27"/>
          <w:szCs w:val="27"/>
          <w:lang w:eastAsia="ru-RU"/>
        </w:rPr>
        <w:t xml:space="preserve">в размере </w:t>
      </w:r>
      <w:r w:rsidR="00CA7C8D" w:rsidRPr="00CA7C8D">
        <w:rPr>
          <w:rFonts w:ascii="Times New Roman" w:eastAsia="Times New Roman" w:hAnsi="Times New Roman" w:cs="Times New Roman"/>
          <w:color w:val="000000"/>
          <w:sz w:val="27"/>
          <w:szCs w:val="27"/>
          <w:lang w:eastAsia="ru-RU"/>
        </w:rPr>
        <w:t>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w:t>
      </w:r>
      <w:proofErr w:type="gramEnd"/>
      <w:r w:rsidR="00CA7C8D" w:rsidRPr="00CA7C8D">
        <w:rPr>
          <w:rFonts w:ascii="Times New Roman" w:eastAsia="Times New Roman" w:hAnsi="Times New Roman" w:cs="Times New Roman"/>
          <w:color w:val="000000"/>
          <w:sz w:val="27"/>
          <w:szCs w:val="27"/>
          <w:lang w:eastAsia="ru-RU"/>
        </w:rPr>
        <w:t xml:space="preserve"> лет или без такового, либо лишением свободы на срок до десяти лет с лишением права занимать определенные должности</w:t>
      </w:r>
      <w:r w:rsidR="00CA7C8D">
        <w:rPr>
          <w:rFonts w:ascii="Tahoma" w:hAnsi="Tahoma" w:cs="Tahoma"/>
          <w:sz w:val="18"/>
          <w:szCs w:val="18"/>
        </w:rPr>
        <w:t xml:space="preserve"> </w:t>
      </w:r>
      <w:r w:rsidR="00CA7C8D" w:rsidRPr="00CA7C8D">
        <w:rPr>
          <w:rFonts w:ascii="Times New Roman" w:eastAsia="Times New Roman" w:hAnsi="Times New Roman" w:cs="Times New Roman"/>
          <w:color w:val="000000"/>
          <w:sz w:val="27"/>
          <w:szCs w:val="27"/>
          <w:lang w:eastAsia="ru-RU"/>
        </w:rPr>
        <w:t>или заниматься определенной деятельностью на срок до трех лет.</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A7C8D" w:rsidRDefault="00CF6C3A" w:rsidP="00CA7C8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В соответствии с ч. 1 ст. 204 УК РФ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наказываются штрафом в размере </w:t>
      </w:r>
      <w:r w:rsidR="00CA7C8D">
        <w:rPr>
          <w:rFonts w:ascii="Times New Roman" w:hAnsi="Times New Roman" w:cs="Times New Roman"/>
          <w:sz w:val="26"/>
          <w:szCs w:val="26"/>
        </w:rPr>
        <w:t>от десятикратной до пятидесятикратной суммы коммерческого подкупа с</w:t>
      </w:r>
      <w:proofErr w:type="gramEnd"/>
      <w:r w:rsidR="00CA7C8D">
        <w:rPr>
          <w:rFonts w:ascii="Times New Roman" w:hAnsi="Times New Roman" w:cs="Times New Roman"/>
          <w:sz w:val="26"/>
          <w:szCs w:val="26"/>
        </w:rPr>
        <w:t xml:space="preserve">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A7C8D" w:rsidRDefault="00CF6C3A" w:rsidP="00CA7C8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Те же деяния, совершенные группой лиц по предварительному сговору или организованной группой, согласно ч. 2 указанной статьи наказываются штрафом в размере </w:t>
      </w:r>
      <w:r w:rsidR="00CA7C8D">
        <w:rPr>
          <w:rFonts w:ascii="Times New Roman" w:hAnsi="Times New Roman" w:cs="Times New Roman"/>
          <w:sz w:val="26"/>
          <w:szCs w:val="26"/>
        </w:rPr>
        <w:t>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w:t>
      </w:r>
      <w:proofErr w:type="gramEnd"/>
      <w:r w:rsidR="00CA7C8D">
        <w:rPr>
          <w:rFonts w:ascii="Times New Roman" w:hAnsi="Times New Roman" w:cs="Times New Roman"/>
          <w:sz w:val="26"/>
          <w:szCs w:val="26"/>
        </w:rPr>
        <w:t>, либо лишением свободы на срок до шести лет.</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A7C8D" w:rsidRPr="00CA7C8D" w:rsidRDefault="00CF6C3A" w:rsidP="00CA7C8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Согласно примечанию к ст. 204 УК РФ </w:t>
      </w:r>
      <w:r w:rsidR="00CA7C8D">
        <w:rPr>
          <w:rFonts w:ascii="Times New Roman" w:hAnsi="Times New Roman" w:cs="Times New Roman"/>
          <w:sz w:val="26"/>
          <w:szCs w:val="26"/>
        </w:rPr>
        <w:t>л</w:t>
      </w:r>
      <w:r w:rsidR="00CA7C8D" w:rsidRPr="00CA7C8D">
        <w:rPr>
          <w:rFonts w:ascii="Times New Roman" w:hAnsi="Times New Roman" w:cs="Times New Roman"/>
          <w:sz w:val="26"/>
          <w:szCs w:val="26"/>
        </w:rPr>
        <w:t xml:space="preserve">ицо, совершившее деяния, предусмотренные </w:t>
      </w:r>
      <w:hyperlink r:id="rId5" w:history="1">
        <w:r w:rsidR="00CA7C8D" w:rsidRPr="00CA7C8D">
          <w:rPr>
            <w:rFonts w:ascii="Times New Roman" w:hAnsi="Times New Roman" w:cs="Times New Roman"/>
            <w:sz w:val="26"/>
            <w:szCs w:val="26"/>
          </w:rPr>
          <w:t>частями первой</w:t>
        </w:r>
      </w:hyperlink>
      <w:r w:rsidR="00CA7C8D" w:rsidRPr="00CA7C8D">
        <w:rPr>
          <w:rFonts w:ascii="Times New Roman" w:hAnsi="Times New Roman" w:cs="Times New Roman"/>
          <w:sz w:val="26"/>
          <w:szCs w:val="26"/>
        </w:rPr>
        <w:t xml:space="preserve"> или </w:t>
      </w:r>
      <w:hyperlink r:id="rId6" w:history="1">
        <w:r w:rsidR="00CA7C8D" w:rsidRPr="00CA7C8D">
          <w:rPr>
            <w:rFonts w:ascii="Times New Roman" w:hAnsi="Times New Roman" w:cs="Times New Roman"/>
            <w:sz w:val="26"/>
            <w:szCs w:val="26"/>
          </w:rPr>
          <w:t>второй</w:t>
        </w:r>
      </w:hyperlink>
      <w:r w:rsidR="00CA7C8D" w:rsidRPr="00CA7C8D">
        <w:rPr>
          <w:rFonts w:ascii="Times New Roman" w:hAnsi="Times New Roman" w:cs="Times New Roman"/>
          <w:sz w:val="26"/>
          <w:szCs w:val="26"/>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7" w:history="1">
        <w:r w:rsidR="00CA7C8D" w:rsidRPr="00CA7C8D">
          <w:rPr>
            <w:rFonts w:ascii="Times New Roman" w:hAnsi="Times New Roman" w:cs="Times New Roman"/>
            <w:sz w:val="26"/>
            <w:szCs w:val="26"/>
          </w:rPr>
          <w:t>добровольно</w:t>
        </w:r>
      </w:hyperlink>
      <w:r w:rsidR="00CA7C8D" w:rsidRPr="00CA7C8D">
        <w:rPr>
          <w:rFonts w:ascii="Times New Roman" w:hAnsi="Times New Roman" w:cs="Times New Roman"/>
          <w:sz w:val="26"/>
          <w:szCs w:val="26"/>
        </w:rPr>
        <w:t xml:space="preserve"> сообщило о подкупе органу, имеющему право возбудить уголовное дело.</w:t>
      </w:r>
      <w:proofErr w:type="gramEnd"/>
    </w:p>
    <w:p w:rsidR="00CF6C3A" w:rsidRPr="00CA7C8D" w:rsidRDefault="00CF6C3A" w:rsidP="00CA7C8D">
      <w:pPr>
        <w:autoSpaceDE w:val="0"/>
        <w:autoSpaceDN w:val="0"/>
        <w:adjustRightInd w:val="0"/>
        <w:spacing w:after="0" w:line="240" w:lineRule="auto"/>
        <w:ind w:firstLine="540"/>
        <w:jc w:val="both"/>
        <w:rPr>
          <w:rFonts w:ascii="Times New Roman" w:hAnsi="Times New Roman" w:cs="Times New Roman"/>
          <w:sz w:val="26"/>
          <w:szCs w:val="26"/>
        </w:rPr>
      </w:pPr>
      <w:r w:rsidRPr="00CA7C8D">
        <w:rPr>
          <w:rFonts w:ascii="Times New Roman" w:hAnsi="Times New Roman" w:cs="Times New Roman"/>
          <w:sz w:val="26"/>
          <w:szCs w:val="26"/>
        </w:rPr>
        <w:t xml:space="preserve">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B066D" w:rsidRDefault="00CF6C3A" w:rsidP="00CB066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A6024">
        <w:rPr>
          <w:rFonts w:ascii="Times New Roman" w:eastAsia="Times New Roman" w:hAnsi="Times New Roman" w:cs="Times New Roman"/>
          <w:color w:val="000000"/>
          <w:sz w:val="27"/>
          <w:szCs w:val="27"/>
          <w:lang w:eastAsia="ru-RU"/>
        </w:rPr>
        <w:t xml:space="preserve">В части 3 ст. 204 УК РФ установлено, что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w:t>
      </w:r>
      <w:r w:rsidRPr="002A6024">
        <w:rPr>
          <w:rFonts w:ascii="Times New Roman" w:eastAsia="Times New Roman" w:hAnsi="Times New Roman" w:cs="Times New Roman"/>
          <w:color w:val="000000"/>
          <w:sz w:val="27"/>
          <w:szCs w:val="27"/>
          <w:lang w:eastAsia="ru-RU"/>
        </w:rPr>
        <w:lastRenderedPageBreak/>
        <w:t xml:space="preserve">интересах дающего в связи с занимаемым этим лицом служебным положением наказываются штрафом </w:t>
      </w:r>
      <w:r w:rsidR="00CB066D">
        <w:rPr>
          <w:rFonts w:ascii="Times New Roman" w:hAnsi="Times New Roman" w:cs="Times New Roman"/>
          <w:sz w:val="26"/>
          <w:szCs w:val="26"/>
        </w:rPr>
        <w:t>в размере от пятнадцатикратной до семидесятикратной суммы коммерческого подкупа с лишением</w:t>
      </w:r>
      <w:proofErr w:type="gramEnd"/>
      <w:r w:rsidR="00CB066D">
        <w:rPr>
          <w:rFonts w:ascii="Times New Roman" w:hAnsi="Times New Roman" w:cs="Times New Roman"/>
          <w:sz w:val="26"/>
          <w:szCs w:val="26"/>
        </w:rPr>
        <w:t xml:space="preserve"> </w:t>
      </w:r>
      <w:proofErr w:type="gramStart"/>
      <w:r w:rsidR="00CB066D">
        <w:rPr>
          <w:rFonts w:ascii="Times New Roman" w:hAnsi="Times New Roman" w:cs="Times New Roman"/>
          <w:sz w:val="26"/>
          <w:szCs w:val="26"/>
        </w:rPr>
        <w:t>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roofErr w:type="gramEnd"/>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B066D" w:rsidRDefault="00CF6C3A" w:rsidP="00CB066D">
      <w:pPr>
        <w:autoSpaceDE w:val="0"/>
        <w:autoSpaceDN w:val="0"/>
        <w:adjustRightInd w:val="0"/>
        <w:spacing w:after="0" w:line="240" w:lineRule="auto"/>
        <w:ind w:firstLine="540"/>
        <w:jc w:val="both"/>
        <w:rPr>
          <w:rFonts w:ascii="Times New Roman" w:hAnsi="Times New Roman" w:cs="Times New Roman"/>
          <w:sz w:val="26"/>
          <w:szCs w:val="26"/>
        </w:rPr>
      </w:pPr>
      <w:r w:rsidRPr="002A6024">
        <w:rPr>
          <w:rFonts w:ascii="Times New Roman" w:eastAsia="Times New Roman" w:hAnsi="Times New Roman" w:cs="Times New Roman"/>
          <w:color w:val="000000"/>
          <w:sz w:val="27"/>
          <w:szCs w:val="27"/>
          <w:lang w:eastAsia="ru-RU"/>
        </w:rPr>
        <w:t xml:space="preserve">В </w:t>
      </w:r>
      <w:proofErr w:type="gramStart"/>
      <w:r w:rsidRPr="002A6024">
        <w:rPr>
          <w:rFonts w:ascii="Times New Roman" w:eastAsia="Times New Roman" w:hAnsi="Times New Roman" w:cs="Times New Roman"/>
          <w:color w:val="000000"/>
          <w:sz w:val="27"/>
          <w:szCs w:val="27"/>
          <w:lang w:eastAsia="ru-RU"/>
        </w:rPr>
        <w:t>соответствии</w:t>
      </w:r>
      <w:proofErr w:type="gramEnd"/>
      <w:r w:rsidRPr="002A6024">
        <w:rPr>
          <w:rFonts w:ascii="Times New Roman" w:eastAsia="Times New Roman" w:hAnsi="Times New Roman" w:cs="Times New Roman"/>
          <w:color w:val="000000"/>
          <w:sz w:val="27"/>
          <w:szCs w:val="27"/>
          <w:lang w:eastAsia="ru-RU"/>
        </w:rPr>
        <w:t xml:space="preserve"> с ч. 4 ст. 204 УК РФ деяния, предусмотренные частью 3 данной статьи, если они: а) совершены группой лиц по предварительному сговору или организованной группой; б) сопряжены с вымогательством предмета подкупа, </w:t>
      </w:r>
      <w:r w:rsidR="00CB066D">
        <w:rPr>
          <w:rFonts w:ascii="Times New Roman" w:hAnsi="Times New Roman" w:cs="Times New Roman"/>
          <w:sz w:val="26"/>
          <w:szCs w:val="26"/>
        </w:rPr>
        <w:t>в) совершены за незак</w:t>
      </w:r>
      <w:r w:rsidR="00CB066D">
        <w:rPr>
          <w:rFonts w:ascii="Times New Roman" w:hAnsi="Times New Roman" w:cs="Times New Roman"/>
          <w:sz w:val="26"/>
          <w:szCs w:val="26"/>
        </w:rPr>
        <w:t xml:space="preserve">онные действия (бездействие), </w:t>
      </w:r>
      <w:proofErr w:type="gramStart"/>
      <w:r w:rsidR="00CB066D">
        <w:rPr>
          <w:rFonts w:ascii="Times New Roman" w:hAnsi="Times New Roman" w:cs="Times New Roman"/>
          <w:sz w:val="26"/>
          <w:szCs w:val="26"/>
        </w:rPr>
        <w:t>-</w:t>
      </w:r>
      <w:r w:rsidR="00CB066D">
        <w:rPr>
          <w:rFonts w:ascii="Times New Roman" w:hAnsi="Times New Roman" w:cs="Times New Roman"/>
          <w:sz w:val="26"/>
          <w:szCs w:val="26"/>
        </w:rPr>
        <w:t>н</w:t>
      </w:r>
      <w:proofErr w:type="gramEnd"/>
      <w:r w:rsidR="00CB066D">
        <w:rPr>
          <w:rFonts w:ascii="Times New Roman" w:hAnsi="Times New Roman" w:cs="Times New Roman"/>
          <w:sz w:val="26"/>
          <w:szCs w:val="26"/>
        </w:rPr>
        <w:t>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center"/>
        <w:rPr>
          <w:rFonts w:ascii="Tahoma" w:eastAsia="Times New Roman" w:hAnsi="Tahoma" w:cs="Tahoma"/>
          <w:color w:val="000000"/>
          <w:sz w:val="18"/>
          <w:szCs w:val="18"/>
          <w:lang w:eastAsia="ru-RU"/>
        </w:rPr>
      </w:pPr>
      <w:r w:rsidRPr="002A6024">
        <w:rPr>
          <w:rFonts w:ascii="Times New Roman" w:eastAsia="Times New Roman" w:hAnsi="Times New Roman" w:cs="Times New Roman"/>
          <w:b/>
          <w:bCs/>
          <w:color w:val="000000"/>
          <w:sz w:val="27"/>
          <w:szCs w:val="27"/>
          <w:lang w:eastAsia="ru-RU"/>
        </w:rPr>
        <w:t>Административная ответственность.</w:t>
      </w:r>
    </w:p>
    <w:p w:rsidR="00CF6C3A" w:rsidRPr="002A6024" w:rsidRDefault="00CA0C91" w:rsidP="00CF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Аналогично сказанному выше в отношении уголовной ответственности за коррупционные преступления следует отметить, что в КоАП РФ предусмотрена административная ответственность за различные деяния коррупционного характера. Однако здесь представляется целесообразным упомянуть лишь о том, что данный Кодекс в соответствии с Федеральным законом от 25 декабря 2008 г. N 280-ФЗ дополнен новой статьей 19.29, устанавливающей ответственность за незаконное привлечение к трудовой деятельности государственного служащего (бывшего государственного служащего).</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507070" w:rsidRPr="00507070" w:rsidRDefault="00CF6C3A" w:rsidP="00507070">
      <w:pPr>
        <w:autoSpaceDE w:val="0"/>
        <w:autoSpaceDN w:val="0"/>
        <w:adjustRightInd w:val="0"/>
        <w:spacing w:after="0" w:line="240" w:lineRule="auto"/>
        <w:ind w:firstLine="540"/>
        <w:jc w:val="both"/>
        <w:outlineLvl w:val="0"/>
        <w:rPr>
          <w:rFonts w:ascii="Times New Roman" w:hAnsi="Times New Roman" w:cs="Times New Roman"/>
          <w:color w:val="000000" w:themeColor="text1"/>
          <w:sz w:val="26"/>
          <w:szCs w:val="26"/>
        </w:rPr>
      </w:pPr>
      <w:proofErr w:type="gramStart"/>
      <w:r w:rsidRPr="002A6024">
        <w:rPr>
          <w:rFonts w:ascii="Times New Roman" w:eastAsia="Times New Roman" w:hAnsi="Times New Roman" w:cs="Times New Roman"/>
          <w:color w:val="000000"/>
          <w:sz w:val="27"/>
          <w:szCs w:val="27"/>
          <w:lang w:eastAsia="ru-RU"/>
        </w:rPr>
        <w:t xml:space="preserve">Согласно указанной статье </w:t>
      </w:r>
      <w:hyperlink r:id="rId8" w:history="1">
        <w:r w:rsidR="00507070" w:rsidRPr="00507070">
          <w:rPr>
            <w:rFonts w:ascii="Times New Roman" w:hAnsi="Times New Roman" w:cs="Times New Roman"/>
            <w:color w:val="000000" w:themeColor="text1"/>
            <w:sz w:val="26"/>
            <w:szCs w:val="26"/>
          </w:rPr>
          <w:t>Привлечение</w:t>
        </w:r>
      </w:hyperlink>
      <w:r w:rsidR="00507070" w:rsidRPr="00507070">
        <w:rPr>
          <w:rFonts w:ascii="Times New Roman" w:hAnsi="Times New Roman" w:cs="Times New Roman"/>
          <w:color w:val="000000" w:themeColor="text1"/>
          <w:sz w:val="26"/>
          <w:szCs w:val="26"/>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9" w:history="1">
        <w:r w:rsidR="00507070" w:rsidRPr="00507070">
          <w:rPr>
            <w:rFonts w:ascii="Times New Roman" w:hAnsi="Times New Roman" w:cs="Times New Roman"/>
            <w:color w:val="000000" w:themeColor="text1"/>
            <w:sz w:val="26"/>
            <w:szCs w:val="26"/>
          </w:rPr>
          <w:t>перечень</w:t>
        </w:r>
      </w:hyperlink>
      <w:r w:rsidR="00507070" w:rsidRPr="00507070">
        <w:rPr>
          <w:rFonts w:ascii="Times New Roman" w:hAnsi="Times New Roman" w:cs="Times New Roman"/>
          <w:color w:val="000000" w:themeColor="text1"/>
          <w:sz w:val="26"/>
          <w:szCs w:val="26"/>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 w:history="1">
        <w:r w:rsidR="00507070" w:rsidRPr="00507070">
          <w:rPr>
            <w:rFonts w:ascii="Times New Roman" w:hAnsi="Times New Roman" w:cs="Times New Roman"/>
            <w:color w:val="000000" w:themeColor="text1"/>
            <w:sz w:val="26"/>
            <w:szCs w:val="26"/>
          </w:rPr>
          <w:t>законом</w:t>
        </w:r>
      </w:hyperlink>
      <w:r w:rsidR="00507070" w:rsidRPr="00507070">
        <w:rPr>
          <w:rFonts w:ascii="Times New Roman" w:hAnsi="Times New Roman" w:cs="Times New Roman"/>
          <w:color w:val="000000" w:themeColor="text1"/>
          <w:sz w:val="26"/>
          <w:szCs w:val="26"/>
        </w:rPr>
        <w:t xml:space="preserve"> от 25 декабря 2008 года</w:t>
      </w:r>
      <w:proofErr w:type="gramEnd"/>
      <w:r w:rsidR="00507070" w:rsidRPr="00507070">
        <w:rPr>
          <w:rFonts w:ascii="Times New Roman" w:hAnsi="Times New Roman" w:cs="Times New Roman"/>
          <w:color w:val="000000" w:themeColor="text1"/>
          <w:sz w:val="26"/>
          <w:szCs w:val="26"/>
        </w:rPr>
        <w:t xml:space="preserve"> N 273-ФЗ "О противодействии коррупции", </w:t>
      </w:r>
      <w:proofErr w:type="gramStart"/>
      <w:r w:rsidR="00507070" w:rsidRPr="00507070">
        <w:rPr>
          <w:rFonts w:ascii="Times New Roman" w:hAnsi="Times New Roman" w:cs="Times New Roman"/>
          <w:color w:val="000000" w:themeColor="text1"/>
          <w:sz w:val="26"/>
          <w:szCs w:val="26"/>
        </w:rPr>
        <w:t>-в</w:t>
      </w:r>
      <w:proofErr w:type="gramEnd"/>
      <w:r w:rsidR="00507070" w:rsidRPr="00507070">
        <w:rPr>
          <w:rFonts w:ascii="Times New Roman" w:hAnsi="Times New Roman" w:cs="Times New Roman"/>
          <w:color w:val="000000" w:themeColor="text1"/>
          <w:sz w:val="26"/>
          <w:szCs w:val="26"/>
        </w:rPr>
        <w:t>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center"/>
        <w:rPr>
          <w:rFonts w:ascii="Tahoma" w:eastAsia="Times New Roman" w:hAnsi="Tahoma" w:cs="Tahoma"/>
          <w:color w:val="000000"/>
          <w:sz w:val="18"/>
          <w:szCs w:val="18"/>
          <w:lang w:eastAsia="ru-RU"/>
        </w:rPr>
      </w:pPr>
      <w:r w:rsidRPr="002A6024">
        <w:rPr>
          <w:rFonts w:ascii="Times New Roman" w:eastAsia="Times New Roman" w:hAnsi="Times New Roman" w:cs="Times New Roman"/>
          <w:b/>
          <w:bCs/>
          <w:color w:val="000000"/>
          <w:sz w:val="27"/>
          <w:szCs w:val="27"/>
          <w:lang w:eastAsia="ru-RU"/>
        </w:rPr>
        <w:t>Гражданско-правовая ответственность.</w:t>
      </w:r>
    </w:p>
    <w:p w:rsidR="00CF6C3A" w:rsidRPr="002A6024" w:rsidRDefault="00CA0C91" w:rsidP="00CF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 xml:space="preserve">Прежде </w:t>
      </w:r>
      <w:proofErr w:type="gramStart"/>
      <w:r w:rsidRPr="002A6024">
        <w:rPr>
          <w:rFonts w:ascii="Times New Roman" w:eastAsia="Times New Roman" w:hAnsi="Times New Roman" w:cs="Times New Roman"/>
          <w:color w:val="000000"/>
          <w:sz w:val="27"/>
          <w:szCs w:val="27"/>
          <w:lang w:eastAsia="ru-RU"/>
        </w:rPr>
        <w:t>всего</w:t>
      </w:r>
      <w:proofErr w:type="gramEnd"/>
      <w:r w:rsidRPr="002A6024">
        <w:rPr>
          <w:rFonts w:ascii="Times New Roman" w:eastAsia="Times New Roman" w:hAnsi="Times New Roman" w:cs="Times New Roman"/>
          <w:color w:val="000000"/>
          <w:sz w:val="27"/>
          <w:szCs w:val="27"/>
          <w:lang w:eastAsia="ru-RU"/>
        </w:rPr>
        <w:t xml:space="preserve"> следует отметить, что установление гражданско-правовой ответственности за коррупционные правонарушения согласуется с положением ст. 35 "Компенсация ущерба" Конвенции ООН против коррупции, </w:t>
      </w:r>
      <w:r w:rsidRPr="002A6024">
        <w:rPr>
          <w:rFonts w:ascii="Times New Roman" w:eastAsia="Times New Roman" w:hAnsi="Times New Roman" w:cs="Times New Roman"/>
          <w:color w:val="000000"/>
          <w:sz w:val="27"/>
          <w:szCs w:val="27"/>
          <w:lang w:eastAsia="ru-RU"/>
        </w:rPr>
        <w:lastRenderedPageBreak/>
        <w:t xml:space="preserve">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w:t>
      </w:r>
      <w:proofErr w:type="gramStart"/>
      <w:r w:rsidRPr="002A6024">
        <w:rPr>
          <w:rFonts w:ascii="Times New Roman" w:eastAsia="Times New Roman" w:hAnsi="Times New Roman" w:cs="Times New Roman"/>
          <w:color w:val="000000"/>
          <w:sz w:val="27"/>
          <w:szCs w:val="27"/>
          <w:lang w:eastAsia="ru-RU"/>
        </w:rPr>
        <w:t>отношении</w:t>
      </w:r>
      <w:proofErr w:type="gramEnd"/>
      <w:r w:rsidRPr="002A6024">
        <w:rPr>
          <w:rFonts w:ascii="Times New Roman" w:eastAsia="Times New Roman" w:hAnsi="Times New Roman" w:cs="Times New Roman"/>
          <w:color w:val="000000"/>
          <w:sz w:val="27"/>
          <w:szCs w:val="27"/>
          <w:lang w:eastAsia="ru-RU"/>
        </w:rPr>
        <w:t xml:space="preserve"> лиц, несущих ответственность за этот ущерб, для получения компенсации.</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roofErr w:type="gramStart"/>
      <w:r w:rsidRPr="002A6024">
        <w:rPr>
          <w:rFonts w:ascii="Times New Roman" w:eastAsia="Times New Roman" w:hAnsi="Times New Roman" w:cs="Times New Roman"/>
          <w:color w:val="000000"/>
          <w:sz w:val="27"/>
          <w:szCs w:val="27"/>
          <w:lang w:eastAsia="ru-RU"/>
        </w:rPr>
        <w:t>Так, согласно ст. 16 части первой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Россией, соответствующим субъектом РФ или муниципальным образованием.</w:t>
      </w:r>
      <w:proofErr w:type="gramEnd"/>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proofErr w:type="gramStart"/>
      <w:r w:rsidRPr="002A6024">
        <w:rPr>
          <w:rFonts w:ascii="Times New Roman" w:eastAsia="Times New Roman" w:hAnsi="Times New Roman" w:cs="Times New Roman"/>
          <w:color w:val="000000"/>
          <w:sz w:val="27"/>
          <w:szCs w:val="27"/>
          <w:lang w:eastAsia="ru-RU"/>
        </w:rPr>
        <w:t>В соответствии со ст. 1069 части второй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r w:rsidRPr="002A6024">
        <w:rPr>
          <w:rFonts w:ascii="Times New Roman" w:eastAsia="Times New Roman" w:hAnsi="Times New Roman" w:cs="Times New Roman"/>
          <w:color w:val="000000"/>
          <w:sz w:val="27"/>
          <w:szCs w:val="27"/>
          <w:lang w:eastAsia="ru-RU"/>
        </w:rPr>
        <w:t xml:space="preserve"> Там же установлено, что вред возмещается за счет соответственно казны РФ, казны субъекта РФ или казны муниципального образования.</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507070" w:rsidRDefault="00CF6C3A" w:rsidP="00507070">
      <w:pPr>
        <w:autoSpaceDE w:val="0"/>
        <w:autoSpaceDN w:val="0"/>
        <w:adjustRightInd w:val="0"/>
        <w:spacing w:after="0" w:line="240" w:lineRule="auto"/>
        <w:ind w:firstLine="540"/>
        <w:jc w:val="both"/>
        <w:rPr>
          <w:rFonts w:ascii="Times New Roman" w:hAnsi="Times New Roman" w:cs="Times New Roman"/>
          <w:sz w:val="26"/>
          <w:szCs w:val="26"/>
        </w:rPr>
      </w:pPr>
      <w:r w:rsidRPr="002A6024">
        <w:rPr>
          <w:rFonts w:ascii="Times New Roman" w:eastAsia="Times New Roman" w:hAnsi="Times New Roman" w:cs="Times New Roman"/>
          <w:color w:val="000000"/>
          <w:sz w:val="27"/>
          <w:szCs w:val="27"/>
          <w:lang w:eastAsia="ru-RU"/>
        </w:rPr>
        <w:t xml:space="preserve">Как предусмотрено в п. 3 ст. 1081 части второй ГК РФ, Россия, субъект РФ или муниципальное образование в случае возмещения ими вреда, причиненного </w:t>
      </w:r>
      <w:r w:rsidR="00507070">
        <w:rPr>
          <w:rFonts w:ascii="Times New Roman" w:hAnsi="Times New Roman" w:cs="Times New Roman"/>
          <w:sz w:val="26"/>
          <w:szCs w:val="26"/>
        </w:rPr>
        <w:t>судьей при осуществлении им правосудия, имеют право регресса к этому лицу, если его вина установлена приговором су</w:t>
      </w:r>
      <w:r w:rsidR="00507070">
        <w:rPr>
          <w:rFonts w:ascii="Times New Roman" w:hAnsi="Times New Roman" w:cs="Times New Roman"/>
          <w:sz w:val="26"/>
          <w:szCs w:val="26"/>
        </w:rPr>
        <w:t xml:space="preserve">да, вступившим в законную </w:t>
      </w:r>
      <w:proofErr w:type="spellStart"/>
      <w:r w:rsidR="00507070">
        <w:rPr>
          <w:rFonts w:ascii="Times New Roman" w:hAnsi="Times New Roman" w:cs="Times New Roman"/>
          <w:sz w:val="26"/>
          <w:szCs w:val="26"/>
        </w:rPr>
        <w:t>силу</w:t>
      </w:r>
      <w:proofErr w:type="gramStart"/>
      <w:r w:rsidR="00507070">
        <w:rPr>
          <w:rFonts w:ascii="Times New Roman" w:hAnsi="Times New Roman" w:cs="Times New Roman"/>
          <w:sz w:val="26"/>
          <w:szCs w:val="26"/>
        </w:rPr>
        <w:t>.</w:t>
      </w:r>
      <w:r w:rsidRPr="002A6024">
        <w:rPr>
          <w:rFonts w:ascii="Times New Roman" w:eastAsia="Times New Roman" w:hAnsi="Times New Roman" w:cs="Times New Roman"/>
          <w:color w:val="000000"/>
          <w:sz w:val="27"/>
          <w:szCs w:val="27"/>
          <w:lang w:eastAsia="ru-RU"/>
        </w:rPr>
        <w:t>И</w:t>
      </w:r>
      <w:proofErr w:type="gramEnd"/>
      <w:r w:rsidRPr="002A6024">
        <w:rPr>
          <w:rFonts w:ascii="Times New Roman" w:eastAsia="Times New Roman" w:hAnsi="Times New Roman" w:cs="Times New Roman"/>
          <w:color w:val="000000"/>
          <w:sz w:val="27"/>
          <w:szCs w:val="27"/>
          <w:lang w:eastAsia="ru-RU"/>
        </w:rPr>
        <w:t>менно</w:t>
      </w:r>
      <w:proofErr w:type="spellEnd"/>
      <w:r w:rsidRPr="002A6024">
        <w:rPr>
          <w:rFonts w:ascii="Times New Roman" w:eastAsia="Times New Roman" w:hAnsi="Times New Roman" w:cs="Times New Roman"/>
          <w:color w:val="000000"/>
          <w:sz w:val="27"/>
          <w:szCs w:val="27"/>
          <w:lang w:eastAsia="ru-RU"/>
        </w:rPr>
        <w:t xml:space="preserve"> об этой гражданско-правовой ответственности физических лиц за коррупционные правонарушения и приходится говорить.</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F6C3A" w:rsidP="00CF6C3A">
      <w:pPr>
        <w:shd w:val="clear" w:color="auto" w:fill="FFFFFF"/>
        <w:spacing w:after="0" w:line="252" w:lineRule="atLeast"/>
        <w:jc w:val="center"/>
        <w:rPr>
          <w:rFonts w:ascii="Tahoma" w:eastAsia="Times New Roman" w:hAnsi="Tahoma" w:cs="Tahoma"/>
          <w:color w:val="000000"/>
          <w:sz w:val="18"/>
          <w:szCs w:val="18"/>
          <w:lang w:eastAsia="ru-RU"/>
        </w:rPr>
      </w:pPr>
      <w:r w:rsidRPr="002A6024">
        <w:rPr>
          <w:rFonts w:ascii="Times New Roman" w:eastAsia="Times New Roman" w:hAnsi="Times New Roman" w:cs="Times New Roman"/>
          <w:b/>
          <w:bCs/>
          <w:color w:val="000000"/>
          <w:sz w:val="27"/>
          <w:szCs w:val="27"/>
          <w:lang w:eastAsia="ru-RU"/>
        </w:rPr>
        <w:t>Дисциплинарная ответственность.</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CF6C3A" w:rsidRPr="002A6024" w:rsidRDefault="00CA0C91" w:rsidP="00CF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imes New Roman" w:eastAsia="Times New Roman" w:hAnsi="Times New Roman" w:cs="Times New Roman"/>
          <w:color w:val="000000"/>
          <w:sz w:val="27"/>
          <w:szCs w:val="27"/>
          <w:lang w:eastAsia="ru-RU"/>
        </w:rPr>
        <w:t>Вопросы дисциплинарной ответственности муниципальных служащих за коррупционные правонарушения регулируются Законом РФ "О муниципальной службе в Российской Федерации", а также в соответствующей части - трудовым законодательством.</w:t>
      </w:r>
    </w:p>
    <w:p w:rsidR="00CF6C3A" w:rsidRPr="002A6024" w:rsidRDefault="00CF6C3A" w:rsidP="00CF6C3A">
      <w:pPr>
        <w:shd w:val="clear" w:color="auto" w:fill="FFFFFF"/>
        <w:spacing w:after="0" w:line="252" w:lineRule="atLeast"/>
        <w:jc w:val="both"/>
        <w:rPr>
          <w:rFonts w:ascii="Tahoma" w:eastAsia="Times New Roman" w:hAnsi="Tahoma" w:cs="Tahoma"/>
          <w:color w:val="000000"/>
          <w:sz w:val="18"/>
          <w:szCs w:val="18"/>
          <w:lang w:eastAsia="ru-RU"/>
        </w:rPr>
      </w:pPr>
      <w:r w:rsidRPr="002A6024">
        <w:rPr>
          <w:rFonts w:ascii="Tahoma" w:eastAsia="Times New Roman" w:hAnsi="Tahoma" w:cs="Tahoma"/>
          <w:color w:val="000000"/>
          <w:sz w:val="18"/>
          <w:szCs w:val="18"/>
          <w:lang w:eastAsia="ru-RU"/>
        </w:rPr>
        <w:t> </w:t>
      </w:r>
    </w:p>
    <w:p w:rsidR="00305822" w:rsidRDefault="00CF6C3A" w:rsidP="00305822">
      <w:pPr>
        <w:autoSpaceDE w:val="0"/>
        <w:autoSpaceDN w:val="0"/>
        <w:adjustRightInd w:val="0"/>
        <w:spacing w:after="0" w:line="240" w:lineRule="auto"/>
        <w:ind w:firstLine="540"/>
        <w:jc w:val="both"/>
        <w:rPr>
          <w:rFonts w:ascii="Times New Roman" w:hAnsi="Times New Roman" w:cs="Times New Roman"/>
          <w:sz w:val="26"/>
          <w:szCs w:val="26"/>
        </w:rPr>
      </w:pPr>
      <w:r w:rsidRPr="002A6024">
        <w:rPr>
          <w:rFonts w:ascii="Times New Roman" w:eastAsia="Times New Roman" w:hAnsi="Times New Roman" w:cs="Times New Roman"/>
          <w:color w:val="000000"/>
          <w:sz w:val="27"/>
          <w:szCs w:val="27"/>
          <w:lang w:eastAsia="ru-RU"/>
        </w:rPr>
        <w:t xml:space="preserve">При этом под коррупционными правонарушениями, как представляется, следует </w:t>
      </w:r>
      <w:proofErr w:type="gramStart"/>
      <w:r w:rsidRPr="002A6024">
        <w:rPr>
          <w:rFonts w:ascii="Times New Roman" w:eastAsia="Times New Roman" w:hAnsi="Times New Roman" w:cs="Times New Roman"/>
          <w:color w:val="000000"/>
          <w:sz w:val="27"/>
          <w:szCs w:val="27"/>
          <w:lang w:eastAsia="ru-RU"/>
        </w:rPr>
        <w:t>понимать</w:t>
      </w:r>
      <w:proofErr w:type="gramEnd"/>
      <w:r w:rsidRPr="002A6024">
        <w:rPr>
          <w:rFonts w:ascii="Times New Roman" w:eastAsia="Times New Roman" w:hAnsi="Times New Roman" w:cs="Times New Roman"/>
          <w:color w:val="000000"/>
          <w:sz w:val="27"/>
          <w:szCs w:val="27"/>
          <w:lang w:eastAsia="ru-RU"/>
        </w:rPr>
        <w:t xml:space="preserve"> прежде всего нарушения ограничений, запретов и обязанностей, установленных комментируемым Законом. </w:t>
      </w:r>
      <w:proofErr w:type="gramStart"/>
      <w:r w:rsidRPr="002A6024">
        <w:rPr>
          <w:rFonts w:ascii="Times New Roman" w:eastAsia="Times New Roman" w:hAnsi="Times New Roman" w:cs="Times New Roman"/>
          <w:color w:val="000000"/>
          <w:sz w:val="27"/>
          <w:szCs w:val="27"/>
          <w:lang w:eastAsia="ru-RU"/>
        </w:rPr>
        <w:t xml:space="preserve">Так, в ч. </w:t>
      </w:r>
      <w:r w:rsidR="00305822">
        <w:rPr>
          <w:rFonts w:ascii="Times New Roman" w:eastAsia="Times New Roman" w:hAnsi="Times New Roman" w:cs="Times New Roman"/>
          <w:color w:val="000000"/>
          <w:sz w:val="27"/>
          <w:szCs w:val="27"/>
          <w:lang w:eastAsia="ru-RU"/>
        </w:rPr>
        <w:t>5</w:t>
      </w:r>
      <w:r w:rsidRPr="002A6024">
        <w:rPr>
          <w:rFonts w:ascii="Times New Roman" w:eastAsia="Times New Roman" w:hAnsi="Times New Roman" w:cs="Times New Roman"/>
          <w:color w:val="000000"/>
          <w:sz w:val="27"/>
          <w:szCs w:val="27"/>
          <w:lang w:eastAsia="ru-RU"/>
        </w:rPr>
        <w:t xml:space="preserve"> ст. </w:t>
      </w:r>
      <w:r w:rsidR="00305822">
        <w:rPr>
          <w:rFonts w:ascii="Times New Roman" w:eastAsia="Times New Roman" w:hAnsi="Times New Roman" w:cs="Times New Roman"/>
          <w:color w:val="000000"/>
          <w:sz w:val="27"/>
          <w:szCs w:val="27"/>
          <w:lang w:eastAsia="ru-RU"/>
        </w:rPr>
        <w:t>15</w:t>
      </w:r>
      <w:r w:rsidRPr="002A6024">
        <w:rPr>
          <w:rFonts w:ascii="Times New Roman" w:eastAsia="Times New Roman" w:hAnsi="Times New Roman" w:cs="Times New Roman"/>
          <w:color w:val="000000"/>
          <w:sz w:val="27"/>
          <w:szCs w:val="27"/>
          <w:lang w:eastAsia="ru-RU"/>
        </w:rPr>
        <w:t xml:space="preserve"> данного Закона прямо предусмотрено, что </w:t>
      </w:r>
      <w:r w:rsidR="00305822">
        <w:rPr>
          <w:rFonts w:ascii="Times New Roman" w:hAnsi="Times New Roman" w:cs="Times New Roman"/>
          <w:sz w:val="26"/>
          <w:szCs w:val="26"/>
        </w:rPr>
        <w:t>н</w:t>
      </w:r>
      <w:r w:rsidR="00305822">
        <w:rPr>
          <w:rFonts w:ascii="Times New Roman" w:hAnsi="Times New Roman" w:cs="Times New Roman"/>
          <w:sz w:val="26"/>
          <w:szCs w:val="26"/>
        </w:rPr>
        <w:t xml:space="preserve">епредставление муниципальным </w:t>
      </w:r>
      <w:r w:rsidR="00305822">
        <w:rPr>
          <w:rFonts w:ascii="Times New Roman" w:hAnsi="Times New Roman" w:cs="Times New Roman"/>
          <w:sz w:val="26"/>
          <w:szCs w:val="26"/>
        </w:rPr>
        <w:lastRenderedPageBreak/>
        <w:t>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w:t>
      </w:r>
      <w:proofErr w:type="gramEnd"/>
      <w:r w:rsidR="00305822">
        <w:rPr>
          <w:rFonts w:ascii="Times New Roman" w:hAnsi="Times New Roman" w:cs="Times New Roman"/>
          <w:sz w:val="26"/>
          <w:szCs w:val="26"/>
        </w:rPr>
        <w:t xml:space="preserve"> муниципального служащего с муниципальной службы.</w:t>
      </w:r>
    </w:p>
    <w:p w:rsidR="007663CE" w:rsidRDefault="00CA0C91" w:rsidP="00305822">
      <w:pPr>
        <w:shd w:val="clear" w:color="auto" w:fill="FFFFFF"/>
        <w:spacing w:after="0" w:line="252" w:lineRule="atLeast"/>
        <w:jc w:val="both"/>
      </w:pPr>
    </w:p>
    <w:sectPr w:rsidR="00766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3A"/>
    <w:rsid w:val="00001E9F"/>
    <w:rsid w:val="00305822"/>
    <w:rsid w:val="003B6A7F"/>
    <w:rsid w:val="00507070"/>
    <w:rsid w:val="00CA0C91"/>
    <w:rsid w:val="00CA7C8D"/>
    <w:rsid w:val="00CB066D"/>
    <w:rsid w:val="00CF6C3A"/>
    <w:rsid w:val="00EF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7D0ADB7D6492F8BBAA35868CB6A3584DEF4CC8572BCCD63F359E80654BBF3664B5A913D0CjEo8I" TargetMode="External"/><Relationship Id="rId3" Type="http://schemas.openxmlformats.org/officeDocument/2006/relationships/settings" Target="settings.xml"/><Relationship Id="rId7" Type="http://schemas.openxmlformats.org/officeDocument/2006/relationships/hyperlink" Target="consultantplus://offline/ref=1C43A2F76AEEC38268A15BFEB9FB5B1964CBCCC936240E3A809E58AEC8529A460E6BFDED586B762Ca0g3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43A2F76AEEC38268A15BFEB9FB5B1964C9CDCC342F0E3A809E58AEC8529A460E6BFDE85Da6g8H" TargetMode="External"/><Relationship Id="rId11" Type="http://schemas.openxmlformats.org/officeDocument/2006/relationships/fontTable" Target="fontTable.xml"/><Relationship Id="rId5" Type="http://schemas.openxmlformats.org/officeDocument/2006/relationships/hyperlink" Target="consultantplus://offline/ref=1C43A2F76AEEC38268A15BFEB9FB5B1964C9CDCC342F0E3A809E58AEC8529A460E6BFDE85Da6gAH" TargetMode="External"/><Relationship Id="rId10" Type="http://schemas.openxmlformats.org/officeDocument/2006/relationships/hyperlink" Target="consultantplus://offline/ref=E807D0ADB7D6492F8BBAA35868CB6A3584D1F4CF8977BCCD63F359E80654BBF3664B5A92j3o2I" TargetMode="External"/><Relationship Id="rId4" Type="http://schemas.openxmlformats.org/officeDocument/2006/relationships/webSettings" Target="webSettings.xml"/><Relationship Id="rId9" Type="http://schemas.openxmlformats.org/officeDocument/2006/relationships/hyperlink" Target="consultantplus://offline/ref=E807D0ADB7D6492F8BBAA35868CB6A3584D6F4CD8577BCCD63F359E80654BBF3664B5A913A0DEBBBjC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2656</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 В.</dc:creator>
  <cp:keywords/>
  <dc:description/>
  <cp:lastModifiedBy>Ковалева Е. В.</cp:lastModifiedBy>
  <cp:revision>3</cp:revision>
  <dcterms:created xsi:type="dcterms:W3CDTF">2015-05-18T10:58:00Z</dcterms:created>
  <dcterms:modified xsi:type="dcterms:W3CDTF">2015-10-12T11:49:00Z</dcterms:modified>
</cp:coreProperties>
</file>