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D3" w:rsidRDefault="00561AD3">
      <w:pPr>
        <w:rPr>
          <w:rFonts w:ascii="Times New Roman" w:hAnsi="Times New Roman"/>
          <w:sz w:val="32"/>
          <w:szCs w:val="32"/>
        </w:rPr>
      </w:pPr>
      <w:r w:rsidRPr="00561AD3">
        <w:rPr>
          <w:rFonts w:ascii="Times New Roman" w:hAnsi="Times New Roman"/>
          <w:sz w:val="32"/>
          <w:szCs w:val="32"/>
        </w:rPr>
        <w:t>АКБ Крыловский</w:t>
      </w:r>
    </w:p>
    <w:p w:rsidR="008C3D80" w:rsidRPr="008C3D80" w:rsidRDefault="008C3D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bookmarkStart w:id="0" w:name="_GoBack"/>
      <w:bookmarkEnd w:id="0"/>
      <w:r w:rsidRPr="008C3D80">
        <w:rPr>
          <w:rFonts w:ascii="Times New Roman" w:hAnsi="Times New Roman"/>
          <w:sz w:val="28"/>
          <w:szCs w:val="28"/>
        </w:rPr>
        <w:t>143960, Московская область, г. Реутов, ул. Парковая, дом 6, пом. XI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7"/>
        <w:gridCol w:w="6202"/>
      </w:tblGrid>
      <w:tr w:rsidR="003B757F" w:rsidRPr="00EB0D9C" w:rsidTr="00D160C7">
        <w:trPr>
          <w:trHeight w:val="1909"/>
        </w:trPr>
        <w:tc>
          <w:tcPr>
            <w:tcW w:w="3827" w:type="dxa"/>
            <w:vAlign w:val="center"/>
          </w:tcPr>
          <w:p w:rsidR="003B757F" w:rsidRPr="00EB0D9C" w:rsidRDefault="003B757F" w:rsidP="00D160C7">
            <w:pPr>
              <w:tabs>
                <w:tab w:val="left" w:pos="900"/>
                <w:tab w:val="left" w:pos="935"/>
              </w:tabs>
              <w:spacing w:after="0" w:line="240" w:lineRule="auto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Виды кредитов</w:t>
            </w:r>
          </w:p>
          <w:p w:rsidR="003B757F" w:rsidRPr="00EB0D9C" w:rsidRDefault="003B757F" w:rsidP="00D160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02" w:type="dxa"/>
          </w:tcPr>
          <w:p w:rsidR="003B757F" w:rsidRPr="00EB0D9C" w:rsidRDefault="003B757F" w:rsidP="007363E4">
            <w:pPr>
              <w:tabs>
                <w:tab w:val="left" w:pos="900"/>
                <w:tab w:val="left" w:pos="9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- кредиты на производственные цели в сфере материального производства;</w:t>
            </w:r>
          </w:p>
          <w:p w:rsidR="003B757F" w:rsidRPr="00EB0D9C" w:rsidRDefault="003B757F" w:rsidP="007363E4">
            <w:pPr>
              <w:tabs>
                <w:tab w:val="left" w:pos="900"/>
                <w:tab w:val="left" w:pos="9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- кредиты на закупку товаров народного потребления и сельхозпродукции в торговой и посреднической деятельности;</w:t>
            </w:r>
          </w:p>
          <w:p w:rsidR="003B757F" w:rsidRPr="00EB0D9C" w:rsidRDefault="003B757F" w:rsidP="007363E4">
            <w:pPr>
              <w:tabs>
                <w:tab w:val="left" w:pos="900"/>
                <w:tab w:val="left" w:pos="93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- кредиты на строительство, приобретение и реконструкцию производственных объектов;</w:t>
            </w:r>
          </w:p>
          <w:p w:rsidR="003B757F" w:rsidRPr="00EB0D9C" w:rsidRDefault="003B757F" w:rsidP="007363E4">
            <w:pPr>
              <w:tabs>
                <w:tab w:val="left" w:pos="11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- кредиты на пополнение оборотных средств;</w:t>
            </w:r>
          </w:p>
          <w:p w:rsidR="003B757F" w:rsidRPr="00EB0D9C" w:rsidRDefault="003B757F" w:rsidP="007363E4">
            <w:pPr>
              <w:tabs>
                <w:tab w:val="left" w:pos="11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- иные кредитные продукты.</w:t>
            </w:r>
          </w:p>
        </w:tc>
      </w:tr>
      <w:tr w:rsidR="003B757F" w:rsidRPr="00EB0D9C" w:rsidTr="00D160C7">
        <w:trPr>
          <w:trHeight w:val="1106"/>
        </w:trPr>
        <w:tc>
          <w:tcPr>
            <w:tcW w:w="3827" w:type="dxa"/>
            <w:vAlign w:val="center"/>
          </w:tcPr>
          <w:p w:rsidR="003B757F" w:rsidRPr="00EB0D9C" w:rsidRDefault="003B757F" w:rsidP="00D160C7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B0D9C">
              <w:rPr>
                <w:rFonts w:ascii="Times New Roman" w:hAnsi="Times New Roman"/>
                <w:bCs/>
                <w:iCs/>
              </w:rPr>
              <w:t>Формы кредитования</w:t>
            </w:r>
          </w:p>
        </w:tc>
        <w:tc>
          <w:tcPr>
            <w:tcW w:w="6202" w:type="dxa"/>
          </w:tcPr>
          <w:p w:rsidR="003B757F" w:rsidRPr="00EB0D9C" w:rsidRDefault="003B757F" w:rsidP="00B716A3">
            <w:pPr>
              <w:spacing w:after="0" w:line="240" w:lineRule="auto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- кредит</w:t>
            </w:r>
          </w:p>
          <w:p w:rsidR="003B757F" w:rsidRPr="00EB0D9C" w:rsidRDefault="003B757F" w:rsidP="00B716A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B0D9C">
              <w:rPr>
                <w:rFonts w:ascii="Times New Roman" w:hAnsi="Times New Roman"/>
              </w:rPr>
              <w:t xml:space="preserve">- </w:t>
            </w:r>
            <w:r w:rsidRPr="00EB0D9C">
              <w:rPr>
                <w:rFonts w:ascii="Times New Roman" w:hAnsi="Times New Roman"/>
                <w:bCs/>
                <w:iCs/>
              </w:rPr>
              <w:t>кредитная линия с лимитом задолженности (возобновляемая)</w:t>
            </w:r>
          </w:p>
          <w:p w:rsidR="003B757F" w:rsidRPr="00EB0D9C" w:rsidRDefault="003B757F" w:rsidP="00B716A3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EB0D9C">
              <w:rPr>
                <w:rFonts w:ascii="Times New Roman" w:hAnsi="Times New Roman"/>
                <w:bCs/>
                <w:iCs/>
              </w:rPr>
              <w:t>- кредитная линия с лимитом выдачи (</w:t>
            </w:r>
            <w:proofErr w:type="spellStart"/>
            <w:r w:rsidRPr="00EB0D9C">
              <w:rPr>
                <w:rFonts w:ascii="Times New Roman" w:hAnsi="Times New Roman"/>
                <w:bCs/>
                <w:iCs/>
              </w:rPr>
              <w:t>невозобновляемая</w:t>
            </w:r>
            <w:proofErr w:type="spellEnd"/>
            <w:r w:rsidRPr="00EB0D9C">
              <w:rPr>
                <w:rFonts w:ascii="Times New Roman" w:hAnsi="Times New Roman"/>
                <w:bCs/>
                <w:iCs/>
              </w:rPr>
              <w:t>)</w:t>
            </w:r>
          </w:p>
          <w:p w:rsidR="003B757F" w:rsidRPr="00EB0D9C" w:rsidRDefault="003B757F" w:rsidP="00B716A3">
            <w:pPr>
              <w:spacing w:after="0" w:line="240" w:lineRule="auto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  <w:bCs/>
                <w:iCs/>
              </w:rPr>
              <w:t>- овердрафт</w:t>
            </w:r>
          </w:p>
        </w:tc>
      </w:tr>
      <w:tr w:rsidR="003B757F" w:rsidRPr="00EB0D9C" w:rsidTr="00D160C7">
        <w:tc>
          <w:tcPr>
            <w:tcW w:w="3827" w:type="dxa"/>
            <w:vAlign w:val="center"/>
          </w:tcPr>
          <w:p w:rsidR="003B757F" w:rsidRPr="00EB0D9C" w:rsidRDefault="003B757F" w:rsidP="00D160C7">
            <w:pPr>
              <w:spacing w:after="0" w:line="240" w:lineRule="auto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Процентные ставки (в соответствии с тарифами Банка)</w:t>
            </w:r>
          </w:p>
        </w:tc>
        <w:tc>
          <w:tcPr>
            <w:tcW w:w="6202" w:type="dxa"/>
          </w:tcPr>
          <w:p w:rsidR="003B757F" w:rsidRPr="00EB0D9C" w:rsidRDefault="003B757F" w:rsidP="00736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20-26%</w:t>
            </w:r>
          </w:p>
        </w:tc>
      </w:tr>
      <w:tr w:rsidR="003B757F" w:rsidRPr="00EB0D9C" w:rsidTr="00D160C7">
        <w:tc>
          <w:tcPr>
            <w:tcW w:w="3827" w:type="dxa"/>
            <w:vAlign w:val="center"/>
          </w:tcPr>
          <w:p w:rsidR="003B757F" w:rsidRPr="00EB0D9C" w:rsidRDefault="003B757F" w:rsidP="00D160C7">
            <w:pPr>
              <w:spacing w:after="0" w:line="240" w:lineRule="auto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Срок кредитования</w:t>
            </w:r>
          </w:p>
        </w:tc>
        <w:tc>
          <w:tcPr>
            <w:tcW w:w="6202" w:type="dxa"/>
          </w:tcPr>
          <w:p w:rsidR="003B757F" w:rsidRPr="00EB0D9C" w:rsidRDefault="003B757F" w:rsidP="007363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до 3-х лет</w:t>
            </w:r>
          </w:p>
        </w:tc>
      </w:tr>
      <w:tr w:rsidR="003B757F" w:rsidRPr="00EB0D9C" w:rsidTr="00D160C7">
        <w:tc>
          <w:tcPr>
            <w:tcW w:w="3827" w:type="dxa"/>
            <w:vAlign w:val="center"/>
          </w:tcPr>
          <w:p w:rsidR="003B757F" w:rsidRPr="00EB0D9C" w:rsidRDefault="003B757F" w:rsidP="00D160C7">
            <w:pPr>
              <w:spacing w:after="0" w:line="240" w:lineRule="auto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 xml:space="preserve">Перечень необходимых документов </w:t>
            </w:r>
          </w:p>
        </w:tc>
        <w:tc>
          <w:tcPr>
            <w:tcW w:w="6202" w:type="dxa"/>
          </w:tcPr>
          <w:p w:rsidR="003B757F" w:rsidRPr="00EB0D9C" w:rsidRDefault="003B757F" w:rsidP="007363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EB0D9C">
              <w:rPr>
                <w:rFonts w:ascii="Times New Roman" w:hAnsi="Times New Roman"/>
              </w:rPr>
              <w:t>- формы годовой бухгалтерской отчетности, утвержденной приказом МФ РФ от 02 июля 2010 года № 66н «О формах бухгалтерской отчетности организаций»;</w:t>
            </w:r>
          </w:p>
          <w:p w:rsidR="003B757F" w:rsidRPr="00EB0D9C" w:rsidRDefault="003B757F" w:rsidP="007363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EB0D9C">
              <w:rPr>
                <w:rFonts w:ascii="Times New Roman" w:hAnsi="Times New Roman"/>
              </w:rPr>
              <w:t>- бухгалтерский баланс  за три предыдущих завершенных финансовых года и на  последнюю  отчетную дату с подтверждением факта сдачи в налоговый орган;</w:t>
            </w:r>
            <w:r w:rsidRPr="00EB0D9C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3B757F" w:rsidRPr="00EB0D9C" w:rsidRDefault="003B757F" w:rsidP="007363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EB0D9C">
              <w:rPr>
                <w:rFonts w:ascii="Times New Roman" w:hAnsi="Times New Roman"/>
              </w:rPr>
              <w:t>- отчет о прибылях и убытках на последнюю отчетную дату;</w:t>
            </w:r>
            <w:r w:rsidRPr="00EB0D9C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3B757F" w:rsidRPr="00EB0D9C" w:rsidRDefault="003B757F" w:rsidP="007363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 xml:space="preserve">- расшифровки статей «Дебиторская задолженность» с разбивкой по дебиторам, суммам и срокам возврата, «Кредиторская задолженность» с разбивкой по кредиторам, суммам и срокам погашения, наличие просроченных задолженностей (с указанием основных дебиторов и кредиторов); </w:t>
            </w:r>
          </w:p>
          <w:p w:rsidR="003B757F" w:rsidRPr="00EB0D9C" w:rsidRDefault="003B757F" w:rsidP="007363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- при наличии задолженности в других кредитных организациях заемщиком представляются копии кредитных договоров и договоров по их обеспечению одновременно с оригиналами (для обозрения)  и</w:t>
            </w:r>
            <w:r w:rsidRPr="00EB0D9C">
              <w:rPr>
                <w:rFonts w:ascii="Times New Roman" w:hAnsi="Times New Roman"/>
                <w:color w:val="0000FF"/>
              </w:rPr>
              <w:t xml:space="preserve"> </w:t>
            </w:r>
            <w:r w:rsidRPr="00EB0D9C">
              <w:rPr>
                <w:rFonts w:ascii="Times New Roman" w:hAnsi="Times New Roman"/>
              </w:rPr>
              <w:t>справка  Банка о наличии и состоянии задолженности всех видов (кредит, векселя и прочие);</w:t>
            </w:r>
          </w:p>
          <w:p w:rsidR="003B757F" w:rsidRPr="00EB0D9C" w:rsidRDefault="003B757F" w:rsidP="007363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- расшифровки краткосрочных и долгосрочных финансовых вложений к представленным балансам;</w:t>
            </w:r>
          </w:p>
          <w:p w:rsidR="003B757F" w:rsidRPr="00EB0D9C" w:rsidRDefault="003B757F" w:rsidP="007363E4">
            <w:pPr>
              <w:tabs>
                <w:tab w:val="left" w:pos="11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B0D9C">
              <w:rPr>
                <w:rFonts w:ascii="Times New Roman" w:hAnsi="Times New Roman"/>
              </w:rPr>
              <w:t xml:space="preserve">- справка кредитных организаций, в которых открыты расчетные счета, о наличии (отсутствии) задолженности по кредитам; </w:t>
            </w:r>
          </w:p>
          <w:p w:rsidR="003B757F" w:rsidRPr="00EB0D9C" w:rsidRDefault="003B757F" w:rsidP="007363E4">
            <w:pPr>
              <w:tabs>
                <w:tab w:val="left" w:pos="11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- при наличии задолженности в других кредитных организациях заемщиком представляются копии кредитных и обеспечительных договоров одновременно с оригиналами;</w:t>
            </w:r>
          </w:p>
          <w:p w:rsidR="003B757F" w:rsidRPr="00EB0D9C" w:rsidRDefault="003B757F" w:rsidP="007363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B0D9C">
              <w:rPr>
                <w:rFonts w:ascii="Times New Roman" w:hAnsi="Times New Roman"/>
                <w:bCs/>
                <w:iCs/>
              </w:rPr>
              <w:t>- справка из ИФНС обо всех открытых Банковских счетах</w:t>
            </w:r>
            <w:r w:rsidRPr="00EB0D9C">
              <w:rPr>
                <w:rFonts w:ascii="Times New Roman" w:hAnsi="Times New Roman"/>
              </w:rPr>
              <w:t>;</w:t>
            </w:r>
          </w:p>
          <w:p w:rsidR="003B757F" w:rsidRPr="00EB0D9C" w:rsidRDefault="003B757F" w:rsidP="007363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  <w:bCs/>
                <w:iCs/>
              </w:rPr>
              <w:t>- справка из ИФНС о наличии или отсутствии просроченной задолженности перед бюджетом и внебюджетными фондами на дату сдачи отчетности, либо другие документы, подтверждающие отсутствие просроченной задолженности</w:t>
            </w:r>
            <w:r w:rsidRPr="00EB0D9C">
              <w:rPr>
                <w:rFonts w:ascii="Times New Roman" w:hAnsi="Times New Roman"/>
              </w:rPr>
              <w:t>;</w:t>
            </w:r>
          </w:p>
          <w:p w:rsidR="003B757F" w:rsidRPr="00EB0D9C" w:rsidRDefault="003B757F" w:rsidP="007363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- справка об отсутствии просроченной задолженности перед работниками по заработной плате;</w:t>
            </w:r>
          </w:p>
          <w:p w:rsidR="003B757F" w:rsidRPr="00EB0D9C" w:rsidRDefault="003B757F" w:rsidP="007363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B0D9C">
              <w:rPr>
                <w:rFonts w:ascii="Times New Roman" w:hAnsi="Times New Roman"/>
                <w:bCs/>
                <w:iCs/>
              </w:rPr>
              <w:t xml:space="preserve">- справка о наличии или отсутствии картотеки неоплаченных </w:t>
            </w:r>
            <w:r w:rsidRPr="00EB0D9C">
              <w:rPr>
                <w:rFonts w:ascii="Times New Roman" w:hAnsi="Times New Roman"/>
                <w:bCs/>
                <w:iCs/>
              </w:rPr>
              <w:lastRenderedPageBreak/>
              <w:t>документов (если счета открыты в других кредитных организациях</w:t>
            </w:r>
            <w:r w:rsidRPr="00EB0D9C">
              <w:rPr>
                <w:rFonts w:ascii="Times New Roman" w:hAnsi="Times New Roman"/>
              </w:rPr>
              <w:t>);</w:t>
            </w:r>
          </w:p>
          <w:p w:rsidR="003B757F" w:rsidRPr="00EB0D9C" w:rsidRDefault="003B757F" w:rsidP="007363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- выписки по расчетным счетам, открытым заемщику в других кредитных организациях, за последние двенадцать месяцев;</w:t>
            </w:r>
          </w:p>
          <w:p w:rsidR="003B757F" w:rsidRPr="00EB0D9C" w:rsidRDefault="003B757F" w:rsidP="007363E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EB0D9C">
              <w:rPr>
                <w:rFonts w:ascii="Times New Roman" w:hAnsi="Times New Roman"/>
              </w:rPr>
              <w:t>- Технико-экономическое обоснование кредита (копии контрактов и договоров, подтверждающих технико-экономическое обоснование);</w:t>
            </w:r>
          </w:p>
          <w:p w:rsidR="003B757F" w:rsidRPr="00EB0D9C" w:rsidRDefault="003B757F" w:rsidP="007363E4">
            <w:pPr>
              <w:pStyle w:val="a4"/>
              <w:tabs>
                <w:tab w:val="left" w:pos="0"/>
              </w:tabs>
              <w:jc w:val="both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B0D9C">
              <w:rPr>
                <w:b w:val="0"/>
                <w:bCs w:val="0"/>
                <w:i w:val="0"/>
                <w:iCs w:val="0"/>
                <w:sz w:val="22"/>
                <w:szCs w:val="22"/>
              </w:rPr>
              <w:t>- иные документы (по требованию Банка).</w:t>
            </w:r>
          </w:p>
        </w:tc>
      </w:tr>
      <w:tr w:rsidR="003B757F" w:rsidRPr="00EB0D9C" w:rsidTr="00D160C7">
        <w:trPr>
          <w:trHeight w:val="195"/>
        </w:trPr>
        <w:tc>
          <w:tcPr>
            <w:tcW w:w="3827" w:type="dxa"/>
            <w:vAlign w:val="center"/>
          </w:tcPr>
          <w:p w:rsidR="003B757F" w:rsidRPr="00EB0D9C" w:rsidRDefault="003B757F" w:rsidP="00D160C7">
            <w:pPr>
              <w:spacing w:after="0" w:line="240" w:lineRule="auto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lastRenderedPageBreak/>
              <w:t>Обеспечение по кредитному договору</w:t>
            </w:r>
          </w:p>
        </w:tc>
        <w:tc>
          <w:tcPr>
            <w:tcW w:w="6202" w:type="dxa"/>
          </w:tcPr>
          <w:p w:rsidR="003B757F" w:rsidRPr="00EB0D9C" w:rsidRDefault="003B757F" w:rsidP="007363E4">
            <w:pPr>
              <w:tabs>
                <w:tab w:val="left" w:pos="900"/>
                <w:tab w:val="left" w:pos="935"/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- имущество (движимое и недвижимое - основные средства, автотранспорт,   сельхозмашины, оборудование иное  ценное имущество и др.);</w:t>
            </w:r>
          </w:p>
          <w:p w:rsidR="003B757F" w:rsidRPr="00EB0D9C" w:rsidRDefault="003B757F" w:rsidP="007363E4">
            <w:pPr>
              <w:tabs>
                <w:tab w:val="left" w:pos="900"/>
                <w:tab w:val="left" w:pos="935"/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- имущественные права;</w:t>
            </w:r>
          </w:p>
          <w:p w:rsidR="003B757F" w:rsidRPr="00EB0D9C" w:rsidRDefault="003B757F" w:rsidP="007363E4">
            <w:pPr>
              <w:tabs>
                <w:tab w:val="left" w:pos="935"/>
                <w:tab w:val="left" w:pos="1496"/>
              </w:tabs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B0D9C">
              <w:rPr>
                <w:rFonts w:ascii="Times New Roman" w:hAnsi="Times New Roman"/>
              </w:rPr>
              <w:t>-  ценные бумаги;</w:t>
            </w:r>
          </w:p>
        </w:tc>
      </w:tr>
      <w:tr w:rsidR="003B757F" w:rsidRPr="00EB0D9C" w:rsidTr="00D160C7">
        <w:trPr>
          <w:trHeight w:val="791"/>
        </w:trPr>
        <w:tc>
          <w:tcPr>
            <w:tcW w:w="3827" w:type="dxa"/>
            <w:vAlign w:val="center"/>
          </w:tcPr>
          <w:p w:rsidR="003B757F" w:rsidRPr="00EB0D9C" w:rsidRDefault="003B757F" w:rsidP="00D160C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B0D9C">
              <w:rPr>
                <w:rFonts w:ascii="Times New Roman" w:hAnsi="Times New Roman"/>
              </w:rPr>
              <w:t>Контактная информация</w:t>
            </w:r>
          </w:p>
        </w:tc>
        <w:tc>
          <w:tcPr>
            <w:tcW w:w="6202" w:type="dxa"/>
          </w:tcPr>
          <w:p w:rsidR="003B757F" w:rsidRPr="00EB0D9C" w:rsidRDefault="003B757F" w:rsidP="00DC334B">
            <w:pPr>
              <w:spacing w:after="0" w:line="240" w:lineRule="auto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(495) 651-99-80 (доб. 155)</w:t>
            </w:r>
          </w:p>
          <w:p w:rsidR="003B757F" w:rsidRPr="00EB0D9C" w:rsidRDefault="003B757F" w:rsidP="00DC334B">
            <w:pPr>
              <w:spacing w:after="0" w:line="240" w:lineRule="auto"/>
              <w:rPr>
                <w:rFonts w:ascii="Times New Roman" w:hAnsi="Times New Roman"/>
              </w:rPr>
            </w:pPr>
            <w:r w:rsidRPr="00EB0D9C">
              <w:rPr>
                <w:rFonts w:ascii="Times New Roman" w:hAnsi="Times New Roman"/>
              </w:rPr>
              <w:t>Начальник кредитного отдела</w:t>
            </w:r>
          </w:p>
          <w:p w:rsidR="003B757F" w:rsidRDefault="003B757F" w:rsidP="00DC33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0D9C">
              <w:rPr>
                <w:rFonts w:ascii="Times New Roman" w:hAnsi="Times New Roman"/>
              </w:rPr>
              <w:t>Межевова</w:t>
            </w:r>
            <w:proofErr w:type="spellEnd"/>
            <w:r w:rsidRPr="00EB0D9C">
              <w:rPr>
                <w:rFonts w:ascii="Times New Roman" w:hAnsi="Times New Roman"/>
              </w:rPr>
              <w:t xml:space="preserve"> Руслана Валентиновна</w:t>
            </w:r>
          </w:p>
          <w:p w:rsidR="00DC334B" w:rsidRPr="00EB0D9C" w:rsidRDefault="00DC334B" w:rsidP="00DC33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Сайт: </w:t>
            </w:r>
            <w:hyperlink r:id="rId8" w:history="1">
              <w:r w:rsidRPr="00DC334B">
                <w:rPr>
                  <w:rStyle w:val="ac"/>
                  <w:rFonts w:ascii="Times New Roman" w:hAnsi="Times New Roman"/>
                </w:rPr>
                <w:t>www.akbk.ru/</w:t>
              </w:r>
            </w:hyperlink>
          </w:p>
        </w:tc>
      </w:tr>
    </w:tbl>
    <w:p w:rsidR="00256A01" w:rsidRDefault="00256A01" w:rsidP="00DC334B">
      <w:pPr>
        <w:rPr>
          <w:rFonts w:ascii="Times New Roman" w:hAnsi="Times New Roman"/>
          <w:sz w:val="24"/>
          <w:szCs w:val="24"/>
        </w:rPr>
      </w:pPr>
    </w:p>
    <w:p w:rsidR="00DC334B" w:rsidRPr="00EB0D9C" w:rsidRDefault="00DC334B" w:rsidP="00DC334B">
      <w:pPr>
        <w:rPr>
          <w:rFonts w:ascii="Times New Roman" w:hAnsi="Times New Roman"/>
          <w:sz w:val="24"/>
          <w:szCs w:val="24"/>
        </w:rPr>
      </w:pPr>
    </w:p>
    <w:p w:rsidR="00256A01" w:rsidRPr="00EB0D9C" w:rsidRDefault="00256A01" w:rsidP="00CD2F58">
      <w:pPr>
        <w:tabs>
          <w:tab w:val="left" w:pos="900"/>
          <w:tab w:val="left" w:pos="93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B0D9C">
        <w:rPr>
          <w:rFonts w:ascii="Times New Roman" w:hAnsi="Times New Roman"/>
          <w:sz w:val="24"/>
          <w:szCs w:val="24"/>
        </w:rPr>
        <w:t>*Банк не предоставляет кредиты, ведущие к потере деловой репутации (кредиты, нежелательные для банка). К таким кредитам относятся:</w:t>
      </w:r>
    </w:p>
    <w:p w:rsidR="00256A01" w:rsidRPr="00EB0D9C" w:rsidRDefault="00256A01" w:rsidP="00CD2F58">
      <w:pPr>
        <w:tabs>
          <w:tab w:val="left" w:pos="900"/>
          <w:tab w:val="left" w:pos="93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B0D9C">
        <w:rPr>
          <w:rFonts w:ascii="Times New Roman" w:hAnsi="Times New Roman"/>
          <w:sz w:val="24"/>
          <w:szCs w:val="24"/>
        </w:rPr>
        <w:t>- кредиты юридическим лицам, не имеющим в банке расчетного счета;</w:t>
      </w:r>
    </w:p>
    <w:p w:rsidR="00256A01" w:rsidRPr="00EB0D9C" w:rsidRDefault="00256A01" w:rsidP="00CD2F58">
      <w:pPr>
        <w:tabs>
          <w:tab w:val="left" w:pos="900"/>
          <w:tab w:val="left" w:pos="93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EB0D9C">
        <w:rPr>
          <w:rFonts w:ascii="Times New Roman" w:hAnsi="Times New Roman"/>
          <w:sz w:val="24"/>
          <w:szCs w:val="24"/>
        </w:rPr>
        <w:t>- кредиты юридическим лицам без подтверждения их целевого использования.</w:t>
      </w:r>
    </w:p>
    <w:p w:rsidR="00256A01" w:rsidRPr="00815B3A" w:rsidRDefault="00256A01" w:rsidP="00AF3C97">
      <w:pPr>
        <w:jc w:val="center"/>
        <w:rPr>
          <w:rFonts w:ascii="Times New Roman" w:hAnsi="Times New Roman"/>
          <w:i/>
        </w:rPr>
      </w:pPr>
    </w:p>
    <w:sectPr w:rsidR="00256A01" w:rsidRPr="00815B3A" w:rsidSect="00B716A3">
      <w:headerReference w:type="default" r:id="rId9"/>
      <w:pgSz w:w="11906" w:h="16838"/>
      <w:pgMar w:top="561" w:right="567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3B" w:rsidRDefault="0087213B" w:rsidP="00EB0D9C">
      <w:pPr>
        <w:spacing w:after="0" w:line="240" w:lineRule="auto"/>
      </w:pPr>
      <w:r>
        <w:separator/>
      </w:r>
    </w:p>
  </w:endnote>
  <w:endnote w:type="continuationSeparator" w:id="0">
    <w:p w:rsidR="0087213B" w:rsidRDefault="0087213B" w:rsidP="00EB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3B" w:rsidRDefault="0087213B" w:rsidP="00EB0D9C">
      <w:pPr>
        <w:spacing w:after="0" w:line="240" w:lineRule="auto"/>
      </w:pPr>
      <w:r>
        <w:separator/>
      </w:r>
    </w:p>
  </w:footnote>
  <w:footnote w:type="continuationSeparator" w:id="0">
    <w:p w:rsidR="0087213B" w:rsidRDefault="0087213B" w:rsidP="00EB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A3" w:rsidRDefault="00B716A3">
    <w:pPr>
      <w:pStyle w:val="a8"/>
    </w:pPr>
    <w:r>
      <w:rPr>
        <w:noProof/>
        <w:lang w:eastAsia="ru-RU"/>
      </w:rPr>
      <w:drawing>
        <wp:inline distT="0" distB="0" distL="0" distR="0" wp14:anchorId="76E2B491" wp14:editId="72360AA5">
          <wp:extent cx="1081580" cy="847725"/>
          <wp:effectExtent l="0" t="0" r="444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рыл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300" cy="85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1AD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7"/>
    <w:rsid w:val="00170D74"/>
    <w:rsid w:val="00177DB2"/>
    <w:rsid w:val="00187148"/>
    <w:rsid w:val="001B02AE"/>
    <w:rsid w:val="001C06A5"/>
    <w:rsid w:val="00256A01"/>
    <w:rsid w:val="0039198C"/>
    <w:rsid w:val="003B757F"/>
    <w:rsid w:val="004E300F"/>
    <w:rsid w:val="00561AD3"/>
    <w:rsid w:val="005746B6"/>
    <w:rsid w:val="006E36BD"/>
    <w:rsid w:val="007363E4"/>
    <w:rsid w:val="00815B3A"/>
    <w:rsid w:val="0087213B"/>
    <w:rsid w:val="00877EE5"/>
    <w:rsid w:val="008C3D80"/>
    <w:rsid w:val="009A6DB9"/>
    <w:rsid w:val="00AF3C97"/>
    <w:rsid w:val="00AF7FE7"/>
    <w:rsid w:val="00B716A3"/>
    <w:rsid w:val="00BF12AC"/>
    <w:rsid w:val="00C44ED3"/>
    <w:rsid w:val="00CD2F58"/>
    <w:rsid w:val="00D160C7"/>
    <w:rsid w:val="00D37D41"/>
    <w:rsid w:val="00DC334B"/>
    <w:rsid w:val="00E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3C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815B3A"/>
    <w:pPr>
      <w:suppressAutoHyphens/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15B3A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EB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D9C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EB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0D9C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EB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0D9C"/>
    <w:rPr>
      <w:lang w:eastAsia="en-US"/>
    </w:rPr>
  </w:style>
  <w:style w:type="character" w:styleId="ac">
    <w:name w:val="Hyperlink"/>
    <w:basedOn w:val="a0"/>
    <w:uiPriority w:val="99"/>
    <w:unhideWhenUsed/>
    <w:rsid w:val="00DC33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3C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815B3A"/>
    <w:pPr>
      <w:suppressAutoHyphens/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15B3A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EB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D9C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EB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0D9C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EB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0D9C"/>
    <w:rPr>
      <w:lang w:eastAsia="en-US"/>
    </w:rPr>
  </w:style>
  <w:style w:type="character" w:styleId="ac">
    <w:name w:val="Hyperlink"/>
    <w:basedOn w:val="a0"/>
    <w:uiPriority w:val="99"/>
    <w:unhideWhenUsed/>
    <w:rsid w:val="00DC33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CED4-94EE-4946-BFE3-85D97555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кредитования малого и среднего бизнеса</vt:lpstr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кредитования малого и среднего бизнеса</dc:title>
  <dc:subject/>
  <dc:creator>r.v.mikitina</dc:creator>
  <cp:keywords/>
  <dc:description/>
  <cp:lastModifiedBy>Полякова</cp:lastModifiedBy>
  <cp:revision>10</cp:revision>
  <dcterms:created xsi:type="dcterms:W3CDTF">2016-04-11T09:32:00Z</dcterms:created>
  <dcterms:modified xsi:type="dcterms:W3CDTF">2016-04-21T07:12:00Z</dcterms:modified>
</cp:coreProperties>
</file>