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EA" w:rsidRPr="00900C42" w:rsidRDefault="007F14EA" w:rsidP="007F14EA">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900C42">
        <w:rPr>
          <w:rFonts w:ascii="Times New Roman" w:eastAsia="Times New Roman" w:hAnsi="Times New Roman" w:cs="Times New Roman"/>
          <w:b/>
          <w:sz w:val="24"/>
          <w:szCs w:val="24"/>
          <w:lang w:eastAsia="ru-RU"/>
        </w:rPr>
        <w:t>СОВЕТ ДЕПУТАТОВ ГОРОДСКОГО ОКРУГА РЕУТОВ</w:t>
      </w:r>
    </w:p>
    <w:p w:rsidR="007F14EA" w:rsidRPr="00900C42" w:rsidRDefault="007F14EA" w:rsidP="007F14EA">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7F14EA" w:rsidRPr="00900C42" w:rsidRDefault="007F14EA" w:rsidP="007F14E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00C42">
        <w:rPr>
          <w:rFonts w:ascii="Times New Roman" w:eastAsia="Times New Roman" w:hAnsi="Times New Roman" w:cs="Times New Roman"/>
          <w:b/>
          <w:sz w:val="24"/>
          <w:szCs w:val="24"/>
          <w:lang w:eastAsia="ru-RU"/>
        </w:rPr>
        <w:t>РЕШЕНИЕ</w:t>
      </w:r>
    </w:p>
    <w:p w:rsidR="007F14EA" w:rsidRPr="00900C42" w:rsidRDefault="007F14EA" w:rsidP="007F14E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F14EA" w:rsidRPr="00900C42" w:rsidRDefault="007F14EA" w:rsidP="007F14E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00C4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28.10.2020</w:t>
      </w:r>
      <w:r w:rsidRPr="00900C4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69/2020-НА</w:t>
      </w:r>
    </w:p>
    <w:p w:rsidR="00506074" w:rsidRPr="00640BEF" w:rsidRDefault="00506074" w:rsidP="0050607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6074" w:rsidRPr="00640BEF" w:rsidRDefault="00506074" w:rsidP="00506074">
      <w:pPr>
        <w:tabs>
          <w:tab w:val="left" w:pos="0"/>
        </w:tabs>
        <w:spacing w:after="0" w:line="240" w:lineRule="auto"/>
        <w:jc w:val="both"/>
        <w:rPr>
          <w:rFonts w:ascii="Times New Roman" w:eastAsia="Times New Roman" w:hAnsi="Times New Roman" w:cs="Times New Roman"/>
          <w:sz w:val="24"/>
          <w:szCs w:val="24"/>
          <w:lang w:eastAsia="ru-RU"/>
        </w:rPr>
      </w:pPr>
      <w:bookmarkStart w:id="0" w:name="OLE_LINK2"/>
      <w:bookmarkStart w:id="1" w:name="OLE_LINK1"/>
      <w:bookmarkStart w:id="2" w:name="OLE_LINK6"/>
      <w:bookmarkStart w:id="3" w:name="OLE_LINK5"/>
    </w:p>
    <w:bookmarkEnd w:id="0"/>
    <w:bookmarkEnd w:id="1"/>
    <w:bookmarkEnd w:id="2"/>
    <w:bookmarkEnd w:id="3"/>
    <w:p w:rsidR="00506074" w:rsidRDefault="00506074" w:rsidP="00506074">
      <w:pPr>
        <w:spacing w:after="0" w:line="240" w:lineRule="auto"/>
        <w:jc w:val="center"/>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 xml:space="preserve">О внесении изменений в Положение о бюджетном процессе городского округа Реутов Московской области, утверждённое Решением Совета депутатов городского округа Реутов от 30.10.2019 года № 10/2019-НА (с учётом внесённых изменений от 19.02.2020 </w:t>
      </w:r>
    </w:p>
    <w:p w:rsidR="00506074" w:rsidRPr="00640BEF" w:rsidRDefault="00506074" w:rsidP="00506074">
      <w:pPr>
        <w:spacing w:after="0" w:line="240" w:lineRule="auto"/>
        <w:jc w:val="center"/>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 1/2020-НА)</w:t>
      </w:r>
    </w:p>
    <w:p w:rsidR="00506074" w:rsidRPr="00640BEF" w:rsidRDefault="00506074" w:rsidP="00506074">
      <w:pPr>
        <w:spacing w:after="0" w:line="240" w:lineRule="auto"/>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В связи с внесением изменений в Бюджетный кодекс Российской Федерации Федеральными законами от 27.12.2019 № 479-ФЗ «О внесении изменений в Бюджетный Кодекс Российской Федерации в части казначейского обслуживания и системы казначейских платежей», от 31.07.2020 № 263-ФЗ «О внесении изменений в Бюджетный Кодекс Российской Федерации и отдельные законодательные акты Российской Федерации», руководствуясь Уставом городского округа Реутов Московской области, Совет депутатов городского округа Реутов решил:</w:t>
      </w:r>
    </w:p>
    <w:p w:rsidR="00506074" w:rsidRPr="00640BEF" w:rsidRDefault="00506074" w:rsidP="0050607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06074" w:rsidRPr="00640BEF" w:rsidRDefault="00506074" w:rsidP="00506074">
      <w:pPr>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1. Внести в Положение о бюджетном процессе городского округа Реутов Московской области, утверждённое Решением Совета депутатов городского округа Реутов от 30.10.2019 № 10/2019-НА (с учётом внесённых изменений от 19.02.2020 № 1/2020-НА) следующие изменения:</w:t>
      </w:r>
    </w:p>
    <w:p w:rsidR="00506074" w:rsidRPr="00640BEF" w:rsidRDefault="00506074" w:rsidP="00506074">
      <w:pPr>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1) абзац третий статьи 4 после слов «Финансовое управление Администрации города»,» дополнить словами «Финансовое управление Администрации городского округа Реутов»,», слово «города» заменить словами «городского округа»;</w:t>
      </w:r>
    </w:p>
    <w:p w:rsidR="00506074" w:rsidRPr="00640BEF" w:rsidRDefault="00506074" w:rsidP="00506074">
      <w:pPr>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2) в абзаце втором пункта 2, в пункте 3 статьи 6 слово «города» заменить словами «городского округа»;</w:t>
      </w:r>
    </w:p>
    <w:p w:rsidR="00506074" w:rsidRPr="00640BEF" w:rsidRDefault="00506074" w:rsidP="00506074">
      <w:pPr>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3) абзац третий пункта 5 статьи 6 после слов «межбюджетному трансферту» дополнить словами «, инициативному проекту, предусмотренному статьёй 26.1 Федерального закона от 6 октября 2003 года № 131-ФЗ «Об общих принципах организации местного самоуправления в Российской Федерации», поддержанному органами местного самоуправления,»;</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4) в абзаце шестом статьи 8, в абзаце первом пункта 5, в абзацах десятом - двенадцатом пункта 9 статьи 9, в пункте 8 статьи 10, в пункте 5 статьи 15 слово «города» заменить словами «городского округа»;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5) в пункте 5 статьи 16 слова «Проект бюджетного прогноза (проект</w:t>
      </w:r>
      <w:r>
        <w:rPr>
          <w:rFonts w:ascii="Times New Roman" w:eastAsia="Times New Roman" w:hAnsi="Times New Roman" w:cs="Times New Roman"/>
          <w:sz w:val="24"/>
          <w:szCs w:val="24"/>
          <w:lang w:eastAsia="ru-RU"/>
        </w:rPr>
        <w:t xml:space="preserve"> изменений бюджетного прогноза)» заменить словами «</w:t>
      </w:r>
      <w:r w:rsidRPr="00640BEF">
        <w:rPr>
          <w:rFonts w:ascii="Times New Roman" w:eastAsia="Times New Roman" w:hAnsi="Times New Roman" w:cs="Times New Roman"/>
          <w:sz w:val="24"/>
          <w:szCs w:val="24"/>
          <w:lang w:eastAsia="ru-RU"/>
        </w:rPr>
        <w:t>Бюджетный прогноз (проект бюджетного прогноза, проект изменений бюджетного прогноза)»;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lastRenderedPageBreak/>
        <w:t>6) в пункте 2 статьи 17, в абзаце третьем статьи 18, в абзаце десятом статьи 24, в пункте 2 статьи 26, в абзаце первом пункта 2, в абзацах первом и втором пункта 3 статьи 27 слово «города» заменить словами «городского округа»;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7) статью 29 изложить в следующей редакции:</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«Статья 29. Основы исполнения бюджета городского округа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Организация исполнения бюджета городского округа возлагается на Финансовое управление Администрации городского округа. Исполнение бюджета организуется на основе сводной бюджетной росписи и кассового плана.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color w:val="000000"/>
          <w:sz w:val="24"/>
          <w:szCs w:val="24"/>
          <w:lang w:eastAsia="ru-RU"/>
        </w:rPr>
        <w:t xml:space="preserve">Бюджет исполняется на основе </w:t>
      </w:r>
      <w:hyperlink r:id="rId5" w:history="1">
        <w:r w:rsidRPr="00640BEF">
          <w:rPr>
            <w:rFonts w:ascii="Times New Roman" w:eastAsia="Times New Roman" w:hAnsi="Times New Roman" w:cs="Times New Roman"/>
            <w:color w:val="000000"/>
            <w:sz w:val="24"/>
            <w:szCs w:val="24"/>
            <w:lang w:eastAsia="ru-RU"/>
          </w:rPr>
          <w:t>единства кассы</w:t>
        </w:r>
      </w:hyperlink>
      <w:r w:rsidRPr="00640BEF">
        <w:rPr>
          <w:rFonts w:ascii="Times New Roman" w:eastAsia="Times New Roman" w:hAnsi="Times New Roman" w:cs="Times New Roman"/>
          <w:color w:val="000000"/>
          <w:sz w:val="24"/>
          <w:szCs w:val="24"/>
          <w:lang w:eastAsia="ru-RU"/>
        </w:rPr>
        <w:t xml:space="preserve"> и </w:t>
      </w:r>
      <w:hyperlink r:id="rId6" w:history="1">
        <w:r w:rsidRPr="00640BEF">
          <w:rPr>
            <w:rFonts w:ascii="Times New Roman" w:eastAsia="Times New Roman" w:hAnsi="Times New Roman" w:cs="Times New Roman"/>
            <w:color w:val="000000"/>
            <w:sz w:val="24"/>
            <w:szCs w:val="24"/>
            <w:lang w:eastAsia="ru-RU"/>
          </w:rPr>
          <w:t>подведомственности расходов</w:t>
        </w:r>
      </w:hyperlink>
      <w:r w:rsidRPr="00640BEF">
        <w:rPr>
          <w:rFonts w:ascii="Times New Roman" w:eastAsia="Times New Roman" w:hAnsi="Times New Roman" w:cs="Times New Roman"/>
          <w:color w:val="000000"/>
          <w:sz w:val="24"/>
          <w:szCs w:val="24"/>
          <w:lang w:eastAsia="ru-RU"/>
        </w:rPr>
        <w:t>.</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Казначейское обслуживание исполнения бюджета городского округа осуществляется Федеральным казначейством.</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Для казначейского обслуживания исполнения бюджета городского округа в Федеральном казначействе с учётом положений Бюджетного Кодекса открывается единый счёт бюджета, через который осуществляются все операции по исполнению бюджета городского округа.»;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8) в абзацах первом и втором пункта 1, в абзацах втором и третьем пункта 2 статьи 30 слово «города» заменить словами «городского округа»;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 xml:space="preserve">9) абзац пятый пункта 2 статьи 30 после слов «распорядителей (получателей) бюджетных средств городского округа» дополнить словами «, централизацией закупок товаров, работ, услуг для обеспечения муниципальных нужд в соответствии с </w:t>
      </w:r>
      <w:hyperlink r:id="rId7" w:history="1">
        <w:r w:rsidRPr="00640BEF">
          <w:rPr>
            <w:rFonts w:ascii="Times New Roman" w:eastAsia="Times New Roman" w:hAnsi="Times New Roman" w:cs="Times New Roman"/>
            <w:sz w:val="24"/>
            <w:szCs w:val="24"/>
            <w:lang w:eastAsia="ru-RU"/>
          </w:rPr>
          <w:t>частями 2</w:t>
        </w:r>
      </w:hyperlink>
      <w:r w:rsidRPr="00640BEF">
        <w:rPr>
          <w:rFonts w:ascii="Times New Roman" w:eastAsia="Times New Roman" w:hAnsi="Times New Roman" w:cs="Times New Roman"/>
          <w:sz w:val="24"/>
          <w:szCs w:val="24"/>
          <w:lang w:eastAsia="ru-RU"/>
        </w:rPr>
        <w:t xml:space="preserve"> и </w:t>
      </w:r>
      <w:hyperlink r:id="rId8" w:history="1">
        <w:r w:rsidRPr="00640BEF">
          <w:rPr>
            <w:rFonts w:ascii="Times New Roman" w:eastAsia="Times New Roman" w:hAnsi="Times New Roman" w:cs="Times New Roman"/>
            <w:sz w:val="24"/>
            <w:szCs w:val="24"/>
            <w:lang w:eastAsia="ru-RU"/>
          </w:rPr>
          <w:t>3 статьи 26</w:t>
        </w:r>
      </w:hyperlink>
      <w:r w:rsidRPr="00640BEF">
        <w:rPr>
          <w:rFonts w:ascii="Times New Roman" w:eastAsia="Times New Roman" w:hAnsi="Times New Roman" w:cs="Times New Roman"/>
          <w:sz w:val="24"/>
          <w:szCs w:val="24"/>
          <w:lang w:eastAsia="ru-RU"/>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9" w:history="1">
        <w:r w:rsidRPr="00640BEF">
          <w:rPr>
            <w:rFonts w:ascii="Times New Roman" w:eastAsia="Times New Roman" w:hAnsi="Times New Roman" w:cs="Times New Roman"/>
            <w:sz w:val="24"/>
            <w:szCs w:val="24"/>
            <w:lang w:eastAsia="ru-RU"/>
          </w:rPr>
          <w:t>пунктом 5 статьи 154</w:t>
        </w:r>
      </w:hyperlink>
      <w:r w:rsidRPr="00640BEF">
        <w:rPr>
          <w:rFonts w:ascii="Times New Roman" w:eastAsia="Times New Roman" w:hAnsi="Times New Roman" w:cs="Times New Roman"/>
          <w:sz w:val="24"/>
          <w:szCs w:val="24"/>
          <w:lang w:eastAsia="ru-RU"/>
        </w:rPr>
        <w:t xml:space="preserve"> Бюджетного кодекса»;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10) в абзаце десятом пункта 2 статьи 30 слова «безвозмездных поступлений» заменить словами «имеющих целевое назначение безвозмездных поступлений», слова «указанных межбюджетных трансфертов» заменить словами «указанных средств»;</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 xml:space="preserve">11) пункт 2 статьи 30 </w:t>
      </w:r>
      <w:hyperlink r:id="rId10" w:history="1">
        <w:r w:rsidRPr="00640BEF">
          <w:rPr>
            <w:rFonts w:ascii="Times New Roman" w:eastAsia="Times New Roman" w:hAnsi="Times New Roman" w:cs="Times New Roman"/>
            <w:sz w:val="24"/>
            <w:szCs w:val="24"/>
            <w:lang w:eastAsia="ru-RU"/>
          </w:rPr>
          <w:t>дополнить</w:t>
        </w:r>
      </w:hyperlink>
      <w:r w:rsidRPr="00640BEF">
        <w:rPr>
          <w:rFonts w:ascii="Times New Roman" w:eastAsia="Times New Roman" w:hAnsi="Times New Roman" w:cs="Times New Roman"/>
          <w:sz w:val="24"/>
          <w:szCs w:val="24"/>
          <w:lang w:eastAsia="ru-RU"/>
        </w:rPr>
        <w:t xml:space="preserve"> новым абзацем тринадцатым следующего содержания:</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отчётном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объёме,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12) абзацы тринадцатый - девятнадцатый пункта 2 статьи 30 считать соответственно абзацами четырнадцатым - двадцатым;</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 xml:space="preserve">13) пункт 2 статьи 30 </w:t>
      </w:r>
      <w:hyperlink r:id="rId11" w:history="1">
        <w:r w:rsidRPr="00640BEF">
          <w:rPr>
            <w:rFonts w:ascii="Times New Roman" w:eastAsia="Times New Roman" w:hAnsi="Times New Roman" w:cs="Times New Roman"/>
            <w:sz w:val="24"/>
            <w:szCs w:val="24"/>
            <w:lang w:eastAsia="ru-RU"/>
          </w:rPr>
          <w:t>дополнить</w:t>
        </w:r>
      </w:hyperlink>
      <w:r w:rsidRPr="00640BEF">
        <w:rPr>
          <w:rFonts w:ascii="Times New Roman" w:eastAsia="Times New Roman" w:hAnsi="Times New Roman" w:cs="Times New Roman"/>
          <w:sz w:val="24"/>
          <w:szCs w:val="24"/>
          <w:lang w:eastAsia="ru-RU"/>
        </w:rPr>
        <w:t xml:space="preserve"> новыми абзацами двадцатым – двадцать пятым следующего содержания:</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«в случае распределения на основании нормативных правовых актов городского округа Реутов зарезервированных в составе утвержденных решением о бюджете городского округа Реутов Московской области:</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lastRenderedPageBreak/>
        <w:t>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на: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мероприятия по реализации муниципальных функций, связанных с муниципальным управлением;</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на мероприятия по развитию жилищно-коммунального хозяйства и социально-культурной сферы;</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повышение заработной платы работникам бюджетной сферы;</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в случае распределения на основании нормативных правовых актов Московской области субсидий, субвенций, иных межбюджетных трансфертов, предоставляемых из бюджета Московской области бюджету городского округа;»;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14) абзацы двадцатый - двадцать третий пункта 2 статьи 30 считать соответственно абзацами двадцать шестым - двадцать девятым;</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 xml:space="preserve">15) в </w:t>
      </w:r>
      <w:hyperlink r:id="rId12" w:history="1">
        <w:r w:rsidRPr="00640BEF">
          <w:rPr>
            <w:rFonts w:ascii="Times New Roman" w:eastAsia="Times New Roman" w:hAnsi="Times New Roman" w:cs="Times New Roman"/>
            <w:sz w:val="24"/>
            <w:szCs w:val="24"/>
            <w:lang w:eastAsia="ru-RU"/>
          </w:rPr>
          <w:t>абзаце первом</w:t>
        </w:r>
      </w:hyperlink>
      <w:r w:rsidRPr="00640BEF">
        <w:rPr>
          <w:rFonts w:ascii="Times New Roman" w:eastAsia="Times New Roman" w:hAnsi="Times New Roman" w:cs="Times New Roman"/>
          <w:sz w:val="24"/>
          <w:szCs w:val="24"/>
          <w:lang w:eastAsia="ru-RU"/>
        </w:rPr>
        <w:t xml:space="preserve"> пункта 1 статьи 31 слова «кассовых поступлений» заменить словом «поступлений», слова «кассовых выплат» заменить словом «перечислений», дополнить словами «в целях определения прогнозного состояния единого счёта бюджета, включая временный кассовый разрыв и объём временно свободных средств»;</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 xml:space="preserve">16) </w:t>
      </w:r>
      <w:hyperlink r:id="rId13" w:history="1">
        <w:r w:rsidRPr="00640BEF">
          <w:rPr>
            <w:rFonts w:ascii="Times New Roman" w:eastAsia="Times New Roman" w:hAnsi="Times New Roman" w:cs="Times New Roman"/>
            <w:sz w:val="24"/>
            <w:szCs w:val="24"/>
            <w:lang w:eastAsia="ru-RU"/>
          </w:rPr>
          <w:t xml:space="preserve">абзац </w:t>
        </w:r>
      </w:hyperlink>
      <w:r w:rsidRPr="00640BEF">
        <w:rPr>
          <w:rFonts w:ascii="Times New Roman" w:eastAsia="Times New Roman" w:hAnsi="Times New Roman" w:cs="Times New Roman"/>
          <w:sz w:val="24"/>
          <w:szCs w:val="24"/>
          <w:lang w:eastAsia="ru-RU"/>
        </w:rPr>
        <w:t>второй пункта 1 статьи 31 признать утратившим силу;</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17) в абзаце первом пункта 2 статьи 31 слово «города» заменить словами «городского округа»;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18) в абзаце втором пункта 2 статьи 31 слова «кассовых выплат» заменить словом «перечислений»;</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19) в абзаце третьем пункта 2 статьи 31 слово «города» заменить словами «городского округа»;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 xml:space="preserve">20) в </w:t>
      </w:r>
      <w:hyperlink r:id="rId14" w:history="1">
        <w:r w:rsidRPr="00640BEF">
          <w:rPr>
            <w:rFonts w:ascii="Times New Roman" w:eastAsia="Times New Roman" w:hAnsi="Times New Roman" w:cs="Times New Roman"/>
            <w:sz w:val="24"/>
            <w:szCs w:val="24"/>
            <w:lang w:eastAsia="ru-RU"/>
          </w:rPr>
          <w:t>абзаце втором</w:t>
        </w:r>
      </w:hyperlink>
      <w:r w:rsidRPr="00640BEF">
        <w:rPr>
          <w:rFonts w:ascii="Times New Roman" w:eastAsia="Times New Roman" w:hAnsi="Times New Roman" w:cs="Times New Roman"/>
          <w:sz w:val="24"/>
          <w:szCs w:val="24"/>
          <w:lang w:eastAsia="ru-RU"/>
        </w:rPr>
        <w:t xml:space="preserve"> статьи 32 слова «со счетов органов Федерального казначейства» заменить словами «с казначейских счетов для осуществления и отражения операций по учёту и распределению поступлений», слово «города» заменить словами «городского округа»;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 xml:space="preserve">21) в </w:t>
      </w:r>
      <w:hyperlink r:id="rId15" w:history="1">
        <w:r w:rsidRPr="00640BEF">
          <w:rPr>
            <w:rFonts w:ascii="Times New Roman" w:eastAsia="Times New Roman" w:hAnsi="Times New Roman" w:cs="Times New Roman"/>
            <w:sz w:val="24"/>
            <w:szCs w:val="24"/>
            <w:lang w:eastAsia="ru-RU"/>
          </w:rPr>
          <w:t xml:space="preserve">абзаце </w:t>
        </w:r>
      </w:hyperlink>
      <w:r w:rsidRPr="00640BEF">
        <w:rPr>
          <w:rFonts w:ascii="Times New Roman" w:eastAsia="Times New Roman" w:hAnsi="Times New Roman" w:cs="Times New Roman"/>
          <w:sz w:val="24"/>
          <w:szCs w:val="24"/>
          <w:lang w:eastAsia="ru-RU"/>
        </w:rPr>
        <w:t>пятом статьи 32 слова «в бюджет города» заменить словами «в бюджет городского округа»;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22) в пункте 1статьи 33 слово «города» заменить словами «городского округа»;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 xml:space="preserve">23) </w:t>
      </w:r>
      <w:hyperlink r:id="rId16" w:history="1">
        <w:r w:rsidRPr="00640BEF">
          <w:rPr>
            <w:rFonts w:ascii="Times New Roman" w:eastAsia="Times New Roman" w:hAnsi="Times New Roman" w:cs="Times New Roman"/>
            <w:sz w:val="24"/>
            <w:szCs w:val="24"/>
            <w:lang w:eastAsia="ru-RU"/>
          </w:rPr>
          <w:t>пункт 3 статьи</w:t>
        </w:r>
        <w:r w:rsidRPr="00640BEF">
          <w:rPr>
            <w:rFonts w:ascii="Times New Roman" w:eastAsia="Times New Roman" w:hAnsi="Times New Roman" w:cs="Times New Roman"/>
            <w:color w:val="0000FF"/>
            <w:sz w:val="24"/>
            <w:szCs w:val="24"/>
            <w:lang w:eastAsia="ru-RU"/>
          </w:rPr>
          <w:t xml:space="preserve"> </w:t>
        </w:r>
      </w:hyperlink>
      <w:r w:rsidRPr="00640BEF">
        <w:rPr>
          <w:rFonts w:ascii="Times New Roman" w:eastAsia="Times New Roman" w:hAnsi="Times New Roman" w:cs="Times New Roman"/>
          <w:sz w:val="24"/>
          <w:szCs w:val="24"/>
          <w:lang w:eastAsia="ru-RU"/>
        </w:rPr>
        <w:t xml:space="preserve">33 дополнить абзацами следующего содержания: </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«Получатель бюджетных средств принимает бюджетные обязательства путём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Получатель бюджетных средств принимает новые бюджетные обязательства в объёме, не превышающем разницы между доведёнными до него соответствующими лимитами бюджетных обязательств и принятыми, но неисполненными бюджетными обязательствами.»;</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lastRenderedPageBreak/>
        <w:t>24) в абзаце первом пункта 1 статьи 34 слово «города» заменить словами «городского округа»;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25) в абзаце втором пункта 1 статьи 34 слова «города области» заменить словами «городского округа»;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26) в абзацах первом и втором статьи 35 слово «города» заменить словами «городского округа»;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40BEF">
        <w:rPr>
          <w:rFonts w:ascii="Times New Roman" w:eastAsia="Times New Roman" w:hAnsi="Times New Roman" w:cs="Times New Roman"/>
          <w:color w:val="000000"/>
          <w:sz w:val="24"/>
          <w:szCs w:val="24"/>
          <w:lang w:eastAsia="ru-RU"/>
        </w:rPr>
        <w:t xml:space="preserve">27) </w:t>
      </w:r>
      <w:hyperlink r:id="rId17" w:history="1">
        <w:r w:rsidRPr="00640BEF">
          <w:rPr>
            <w:rFonts w:ascii="Times New Roman" w:eastAsia="Times New Roman" w:hAnsi="Times New Roman" w:cs="Times New Roman"/>
            <w:color w:val="000000"/>
            <w:sz w:val="24"/>
            <w:szCs w:val="24"/>
            <w:lang w:eastAsia="ru-RU"/>
          </w:rPr>
          <w:t>статью</w:t>
        </w:r>
      </w:hyperlink>
      <w:r w:rsidRPr="00640BEF">
        <w:rPr>
          <w:rFonts w:ascii="Times New Roman" w:eastAsia="Times New Roman" w:hAnsi="Times New Roman" w:cs="Times New Roman"/>
          <w:color w:val="000000"/>
          <w:sz w:val="24"/>
          <w:szCs w:val="24"/>
          <w:lang w:eastAsia="ru-RU"/>
        </w:rPr>
        <w:t xml:space="preserve"> 36 изложить в следующей редакции:</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40BEF">
        <w:rPr>
          <w:rFonts w:ascii="Times New Roman" w:eastAsia="Times New Roman" w:hAnsi="Times New Roman" w:cs="Times New Roman"/>
          <w:color w:val="000000"/>
          <w:sz w:val="24"/>
          <w:szCs w:val="24"/>
          <w:lang w:eastAsia="ru-RU"/>
        </w:rPr>
        <w:t>«Статья 36. Лицевые счета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40BEF">
        <w:rPr>
          <w:rFonts w:ascii="Times New Roman" w:eastAsia="Times New Roman" w:hAnsi="Times New Roman" w:cs="Times New Roman"/>
          <w:color w:val="000000"/>
          <w:sz w:val="24"/>
          <w:szCs w:val="24"/>
          <w:lang w:eastAsia="ru-RU"/>
        </w:rPr>
        <w:t>1. Учёт операций администраторов доходов бюджета городского округа производится на лицевых счетах, открываемых им в Федеральном казначействе.</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40BEF">
        <w:rPr>
          <w:rFonts w:ascii="Times New Roman" w:eastAsia="Times New Roman" w:hAnsi="Times New Roman" w:cs="Times New Roman"/>
          <w:color w:val="000000"/>
          <w:sz w:val="24"/>
          <w:szCs w:val="24"/>
          <w:lang w:eastAsia="ru-RU"/>
        </w:rPr>
        <w:t>2. Учёт операций по исполнению бюджета городского округа производится на лицевых счетах, открываемых соответственно в Финансовом управлении Администрации городского округа, на лицевых счетах, открываемых финансовому органу в Федеральном казначействе, за исключением случаев, установленных Бюджетным Кодексом.</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40BEF">
        <w:rPr>
          <w:rFonts w:ascii="Times New Roman" w:eastAsia="Times New Roman" w:hAnsi="Times New Roman" w:cs="Times New Roman"/>
          <w:color w:val="000000"/>
          <w:sz w:val="24"/>
          <w:szCs w:val="24"/>
          <w:lang w:eastAsia="ru-RU"/>
        </w:rPr>
        <w:t>3. Учёт операций со средствами, поступающими в соответствии с законодательством Российской Федерации во временное распоряжение получателей средств бюджета городского округа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Финансовом управлении Администрации городского округа.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40BEF">
        <w:rPr>
          <w:rFonts w:ascii="Times New Roman" w:eastAsia="Times New Roman" w:hAnsi="Times New Roman" w:cs="Times New Roman"/>
          <w:color w:val="000000"/>
          <w:sz w:val="24"/>
          <w:szCs w:val="24"/>
          <w:lang w:eastAsia="ru-RU"/>
        </w:rPr>
        <w:t>4. Учёт операций со средствами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управлении Администрации городского округа, за исключением случаев, установленных федеральными законами.</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40BEF">
        <w:rPr>
          <w:rFonts w:ascii="Times New Roman" w:eastAsia="Times New Roman" w:hAnsi="Times New Roman" w:cs="Times New Roman"/>
          <w:color w:val="000000"/>
          <w:sz w:val="24"/>
          <w:szCs w:val="24"/>
          <w:lang w:eastAsia="ru-RU"/>
        </w:rPr>
        <w:t>5. Учёт операций со средствами юридических лиц, не являющихся участниками бюджетного процесса, производится на лицевых счетах, открываемых им соответственно в Федеральном казначействе, Финансовом управлении Администрации городского округа, за исключением случаев, установленных федеральными законами.</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40BEF">
        <w:rPr>
          <w:rFonts w:ascii="Times New Roman" w:eastAsia="Times New Roman" w:hAnsi="Times New Roman" w:cs="Times New Roman"/>
          <w:color w:val="000000"/>
          <w:sz w:val="24"/>
          <w:szCs w:val="24"/>
          <w:lang w:eastAsia="ru-RU"/>
        </w:rPr>
        <w:t>6.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40BEF">
        <w:rPr>
          <w:rFonts w:ascii="Times New Roman" w:eastAsia="Times New Roman" w:hAnsi="Times New Roman" w:cs="Times New Roman"/>
          <w:color w:val="000000"/>
          <w:sz w:val="24"/>
          <w:szCs w:val="24"/>
          <w:lang w:eastAsia="ru-RU"/>
        </w:rPr>
        <w:t>7. Открытие и ведение лицевых счетов в Федеральном казначействе, Финансовом управлении Администрации городского округа осуществляются в порядке, установленном соответственно Федеральным казначейством, Финансовым управлением Администрации городского округа.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color w:val="000000"/>
          <w:sz w:val="24"/>
          <w:szCs w:val="24"/>
          <w:lang w:eastAsia="ru-RU"/>
        </w:rPr>
        <w:t>8. Лицевые счета, указанные в настоящей статье, открываются к соответствующим видам казначейских счетов, определенным Бюджетным Кодексом.»;</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28) абзац второй пункта 1 статьи 37 дополнить словами «или иным лицом, уполномоченным действовать в установленном законодательством Российской Федерации порядке от имени этого органа»;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29) в абзаце первом пункта 2 статьи 37 слово «города» заменить словами «городского округа»;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30) в пункте 1 статьи 38, в абзаце первом статьи 39, в абзаце втором пункта 1, в абзаце втором пункта 2 статьи 40 слово «города» заменить словами «городского округа»;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40BEF">
        <w:rPr>
          <w:rFonts w:ascii="Times New Roman" w:eastAsia="Times New Roman" w:hAnsi="Times New Roman" w:cs="Times New Roman"/>
          <w:sz w:val="24"/>
          <w:szCs w:val="24"/>
          <w:lang w:eastAsia="ru-RU"/>
        </w:rPr>
        <w:t xml:space="preserve">31) пункт 4 статьи 40 «4. </w:t>
      </w:r>
      <w:r w:rsidRPr="00640BEF">
        <w:rPr>
          <w:rFonts w:ascii="Times New Roman" w:eastAsia="Calibri" w:hAnsi="Times New Roman" w:cs="Times New Roman"/>
          <w:color w:val="000000"/>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считать пунктом 3;</w:t>
      </w:r>
    </w:p>
    <w:p w:rsidR="00506074" w:rsidRPr="00640BEF" w:rsidRDefault="00506074" w:rsidP="005060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506074" w:rsidRPr="00BC0712" w:rsidRDefault="00506074" w:rsidP="00BC071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40BEF">
        <w:rPr>
          <w:rFonts w:ascii="Times New Roman" w:eastAsia="Calibri" w:hAnsi="Times New Roman" w:cs="Times New Roman"/>
          <w:color w:val="000000"/>
          <w:sz w:val="24"/>
          <w:szCs w:val="24"/>
        </w:rPr>
        <w:t>32) пункт 3 статьи 40</w:t>
      </w:r>
      <w:r w:rsidR="00BC0712">
        <w:rPr>
          <w:rFonts w:ascii="Times New Roman" w:eastAsia="Calibri" w:hAnsi="Times New Roman" w:cs="Times New Roman"/>
          <w:color w:val="000000"/>
          <w:sz w:val="24"/>
          <w:szCs w:val="24"/>
        </w:rPr>
        <w:t xml:space="preserve"> </w:t>
      </w:r>
      <w:r w:rsidRPr="00640BEF">
        <w:rPr>
          <w:rFonts w:ascii="Times New Roman" w:eastAsia="Calibri" w:hAnsi="Times New Roman" w:cs="Times New Roman"/>
          <w:color w:val="000000"/>
          <w:sz w:val="24"/>
          <w:szCs w:val="24"/>
        </w:rPr>
        <w:t xml:space="preserve">«3. </w:t>
      </w:r>
      <w:r w:rsidRPr="00640BEF">
        <w:rPr>
          <w:rFonts w:ascii="Times New Roman" w:eastAsia="Times New Roman" w:hAnsi="Times New Roman" w:cs="Times New Roman"/>
          <w:color w:val="000000"/>
          <w:sz w:val="24"/>
          <w:szCs w:val="24"/>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40BEF">
        <w:rPr>
          <w:rFonts w:ascii="Times New Roman" w:eastAsia="Times New Roman" w:hAnsi="Times New Roman" w:cs="Times New Roman"/>
          <w:color w:val="000000"/>
          <w:sz w:val="24"/>
          <w:szCs w:val="24"/>
          <w:lang w:eastAsia="ru-RU"/>
        </w:rPr>
        <w:t xml:space="preserve">Принятие главным администратором средств бюджета решения о наличии (об отсутствии) потребности в указанных в </w:t>
      </w:r>
      <w:hyperlink r:id="rId18" w:history="1">
        <w:r w:rsidRPr="00640BEF">
          <w:rPr>
            <w:rFonts w:ascii="Times New Roman" w:eastAsia="Times New Roman" w:hAnsi="Times New Roman" w:cs="Times New Roman"/>
            <w:color w:val="000000"/>
            <w:sz w:val="24"/>
            <w:szCs w:val="24"/>
            <w:lang w:eastAsia="ru-RU"/>
          </w:rPr>
          <w:t>абзаце первом</w:t>
        </w:r>
      </w:hyperlink>
      <w:r w:rsidRPr="00640BEF">
        <w:rPr>
          <w:rFonts w:ascii="Times New Roman" w:eastAsia="Times New Roman" w:hAnsi="Times New Roman" w:cs="Times New Roman"/>
          <w:color w:val="000000"/>
          <w:sz w:val="24"/>
          <w:szCs w:val="24"/>
          <w:lang w:eastAsia="ru-RU"/>
        </w:rPr>
        <w:t xml:space="preserve"> настоящего пункта межбюджетных трансфертах, не использованных в отчётном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отчётом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40BEF">
        <w:rPr>
          <w:rFonts w:ascii="Times New Roman" w:eastAsia="Times New Roman" w:hAnsi="Times New Roman" w:cs="Times New Roman"/>
          <w:color w:val="000000"/>
          <w:sz w:val="24"/>
          <w:szCs w:val="24"/>
          <w:lang w:eastAsia="ru-RU"/>
        </w:rPr>
        <w:t>В соответствии с решением главного администратора средств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отчётном финансовом году, согласованным с соответствующим финансовым органом в определяемом им порядке, средства в объёме,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 считать пунктом 4;</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506074" w:rsidRPr="00640BEF" w:rsidRDefault="00506074" w:rsidP="00506074">
      <w:pPr>
        <w:spacing w:after="0" w:line="240" w:lineRule="auto"/>
        <w:ind w:firstLine="709"/>
        <w:jc w:val="both"/>
        <w:rPr>
          <w:rFonts w:ascii="Times New Roman" w:eastAsia="Times New Roman" w:hAnsi="Times New Roman" w:cs="Times New Roman"/>
          <w:color w:val="000000"/>
          <w:sz w:val="24"/>
          <w:szCs w:val="24"/>
          <w:lang w:eastAsia="ru-RU"/>
        </w:rPr>
      </w:pPr>
      <w:r w:rsidRPr="00640BEF">
        <w:rPr>
          <w:rFonts w:ascii="Times New Roman" w:eastAsia="Times New Roman" w:hAnsi="Times New Roman" w:cs="Times New Roman"/>
          <w:color w:val="000000"/>
          <w:sz w:val="24"/>
          <w:szCs w:val="24"/>
          <w:lang w:eastAsia="ru-RU"/>
        </w:rPr>
        <w:t xml:space="preserve">33) пункт 4 статьи 40 </w:t>
      </w:r>
      <w:r w:rsidRPr="00640BEF">
        <w:rPr>
          <w:rFonts w:ascii="Times New Roman" w:eastAsia="Calibri" w:hAnsi="Times New Roman" w:cs="Times New Roman"/>
          <w:color w:val="000000"/>
          <w:sz w:val="24"/>
          <w:szCs w:val="24"/>
        </w:rPr>
        <w:t xml:space="preserve">«4. </w:t>
      </w:r>
      <w:r w:rsidRPr="00640BEF">
        <w:rPr>
          <w:rFonts w:ascii="Times New Roman" w:eastAsia="Times New Roman" w:hAnsi="Times New Roman" w:cs="Times New Roman"/>
          <w:color w:val="000000"/>
          <w:sz w:val="24"/>
          <w:szCs w:val="24"/>
          <w:lang w:eastAsia="ru-RU"/>
        </w:rPr>
        <w:t xml:space="preserve">Финансовое управление Администрации города </w:t>
      </w:r>
      <w:r w:rsidRPr="00640BEF">
        <w:rPr>
          <w:rFonts w:ascii="Times New Roman" w:eastAsia="Times New Roman" w:hAnsi="Times New Roman" w:cs="Times New Roman"/>
          <w:bCs/>
          <w:color w:val="000000"/>
          <w:sz w:val="24"/>
          <w:szCs w:val="24"/>
          <w:lang w:eastAsia="ru-RU"/>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640BEF">
        <w:rPr>
          <w:rFonts w:ascii="Times New Roman" w:eastAsia="Times New Roman" w:hAnsi="Times New Roman" w:cs="Times New Roman"/>
          <w:color w:val="000000"/>
          <w:sz w:val="24"/>
          <w:szCs w:val="24"/>
          <w:lang w:eastAsia="ru-RU"/>
        </w:rPr>
        <w:t>» изложить в следующей редакции:</w:t>
      </w:r>
    </w:p>
    <w:p w:rsidR="00506074" w:rsidRPr="00640BEF" w:rsidRDefault="00506074" w:rsidP="00506074">
      <w:pPr>
        <w:spacing w:after="0" w:line="240" w:lineRule="auto"/>
        <w:ind w:firstLine="709"/>
        <w:jc w:val="both"/>
        <w:rPr>
          <w:rFonts w:ascii="Times New Roman" w:eastAsia="Times New Roman" w:hAnsi="Times New Roman" w:cs="Times New Roman"/>
          <w:bCs/>
          <w:color w:val="000000"/>
          <w:sz w:val="24"/>
          <w:szCs w:val="24"/>
          <w:lang w:eastAsia="ru-RU"/>
        </w:rPr>
      </w:pPr>
      <w:r w:rsidRPr="00640BEF">
        <w:rPr>
          <w:rFonts w:ascii="Times New Roman" w:eastAsia="Times New Roman" w:hAnsi="Times New Roman" w:cs="Times New Roman"/>
          <w:color w:val="000000"/>
          <w:sz w:val="24"/>
          <w:szCs w:val="24"/>
          <w:lang w:eastAsia="ru-RU"/>
        </w:rPr>
        <w:t xml:space="preserve">«5. </w:t>
      </w:r>
      <w:bookmarkStart w:id="4" w:name="sub_2426"/>
      <w:r w:rsidRPr="00640BEF">
        <w:rPr>
          <w:rFonts w:ascii="Times New Roman" w:eastAsia="Times New Roman" w:hAnsi="Times New Roman" w:cs="Times New Roman"/>
          <w:color w:val="000000"/>
          <w:sz w:val="24"/>
          <w:szCs w:val="24"/>
          <w:lang w:eastAsia="ru-RU"/>
        </w:rPr>
        <w:t xml:space="preserve">Финансовое управление Администрации городского округа </w:t>
      </w:r>
      <w:r w:rsidRPr="00640BEF">
        <w:rPr>
          <w:rFonts w:ascii="Times New Roman" w:eastAsia="Times New Roman" w:hAnsi="Times New Roman" w:cs="Times New Roman"/>
          <w:bCs/>
          <w:color w:val="000000"/>
          <w:sz w:val="24"/>
          <w:szCs w:val="24"/>
          <w:lang w:eastAsia="ru-RU"/>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bookmarkEnd w:id="4"/>
      <w:r w:rsidRPr="00640BEF">
        <w:rPr>
          <w:rFonts w:ascii="Times New Roman" w:eastAsia="Times New Roman" w:hAnsi="Times New Roman" w:cs="Times New Roman"/>
          <w:bCs/>
          <w:color w:val="000000"/>
          <w:sz w:val="24"/>
          <w:szCs w:val="24"/>
          <w:lang w:eastAsia="ru-RU"/>
        </w:rPr>
        <w:t>.»;</w:t>
      </w:r>
    </w:p>
    <w:p w:rsidR="00506074" w:rsidRPr="00640BEF" w:rsidRDefault="00506074" w:rsidP="00506074">
      <w:pPr>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34) пункт 1 статьи 41д</w:t>
      </w:r>
      <w:hyperlink r:id="rId19" w:history="1">
        <w:r w:rsidRPr="00640BEF">
          <w:rPr>
            <w:rFonts w:ascii="Times New Roman" w:eastAsia="Times New Roman" w:hAnsi="Times New Roman" w:cs="Times New Roman"/>
            <w:sz w:val="24"/>
            <w:szCs w:val="24"/>
            <w:lang w:eastAsia="ru-RU"/>
          </w:rPr>
          <w:t>ополнить</w:t>
        </w:r>
      </w:hyperlink>
      <w:r w:rsidRPr="00640BEF">
        <w:rPr>
          <w:rFonts w:ascii="Times New Roman" w:eastAsia="Times New Roman" w:hAnsi="Times New Roman" w:cs="Times New Roman"/>
          <w:sz w:val="24"/>
          <w:szCs w:val="24"/>
          <w:lang w:eastAsia="ru-RU"/>
        </w:rPr>
        <w:t xml:space="preserve"> новым абзацем вторым следующего содержания:</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«Ведение бюджетного учёта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осуществляется Федеральным казначейством.»;</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lastRenderedPageBreak/>
        <w:t xml:space="preserve">35) </w:t>
      </w:r>
      <w:hyperlink r:id="rId20" w:history="1">
        <w:r w:rsidRPr="00640BEF">
          <w:rPr>
            <w:rFonts w:ascii="Times New Roman" w:eastAsia="Times New Roman" w:hAnsi="Times New Roman" w:cs="Times New Roman"/>
            <w:sz w:val="24"/>
            <w:szCs w:val="24"/>
            <w:lang w:eastAsia="ru-RU"/>
          </w:rPr>
          <w:t>абзац второй</w:t>
        </w:r>
      </w:hyperlink>
      <w:r w:rsidRPr="00640BEF">
        <w:rPr>
          <w:rFonts w:ascii="Times New Roman" w:eastAsia="Times New Roman" w:hAnsi="Times New Roman" w:cs="Times New Roman"/>
          <w:sz w:val="24"/>
          <w:szCs w:val="24"/>
          <w:lang w:eastAsia="ru-RU"/>
        </w:rPr>
        <w:t xml:space="preserve"> пункта 1 статьи 41 считать абзацем третьим и в нём слова «планом счетов, включающим» заменить словами «планами счетов, включающими»;</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 xml:space="preserve">36) </w:t>
      </w:r>
      <w:hyperlink r:id="rId21" w:history="1">
        <w:r w:rsidRPr="00640BEF">
          <w:rPr>
            <w:rFonts w:ascii="Times New Roman" w:eastAsia="Times New Roman" w:hAnsi="Times New Roman" w:cs="Times New Roman"/>
            <w:sz w:val="24"/>
            <w:szCs w:val="24"/>
            <w:lang w:eastAsia="ru-RU"/>
          </w:rPr>
          <w:t>абзац третий</w:t>
        </w:r>
      </w:hyperlink>
      <w:r w:rsidRPr="00640BEF">
        <w:rPr>
          <w:rFonts w:ascii="Times New Roman" w:eastAsia="Times New Roman" w:hAnsi="Times New Roman" w:cs="Times New Roman"/>
          <w:sz w:val="24"/>
          <w:szCs w:val="24"/>
          <w:lang w:eastAsia="ru-RU"/>
        </w:rPr>
        <w:t xml:space="preserve"> пункта 1 статьи 41 считать абзацем четвёртым и в нём слово «План» заменить словом «Планы», слова «инструкция по его применению» заменить словами «инструкции по их применению».</w:t>
      </w:r>
    </w:p>
    <w:p w:rsidR="00506074" w:rsidRPr="00640BEF"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074" w:rsidRDefault="00506074" w:rsidP="005060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2. Подпункты 3, 7, 10, 11, 15, 16, 18, 20, 23, 27, 33-36 пункта 1 настоящего Решения вступают в силу с 1 января 2021 года.</w:t>
      </w:r>
    </w:p>
    <w:p w:rsidR="00506074" w:rsidRDefault="00506074" w:rsidP="00BC0712">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3. Настоящее Решение опубликовать в газете «</w:t>
      </w:r>
      <w:proofErr w:type="spellStart"/>
      <w:r w:rsidRPr="00640BEF">
        <w:rPr>
          <w:rFonts w:ascii="Times New Roman" w:eastAsia="Times New Roman" w:hAnsi="Times New Roman" w:cs="Times New Roman"/>
          <w:sz w:val="24"/>
          <w:szCs w:val="24"/>
          <w:lang w:eastAsia="ru-RU"/>
        </w:rPr>
        <w:t>Реут</w:t>
      </w:r>
      <w:proofErr w:type="spellEnd"/>
      <w:r w:rsidRPr="00640BEF">
        <w:rPr>
          <w:rFonts w:ascii="Times New Roman" w:eastAsia="Times New Roman" w:hAnsi="Times New Roman" w:cs="Times New Roman"/>
          <w:sz w:val="24"/>
          <w:szCs w:val="24"/>
          <w:lang w:eastAsia="ru-RU"/>
        </w:rPr>
        <w:t>» и на официальном сайте органов местного самоуправления городского округа Реутов в информационно-</w:t>
      </w:r>
      <w:r w:rsidRPr="00640BEF">
        <w:rPr>
          <w:rFonts w:ascii="Times New Roman" w:eastAsia="Times New Roman" w:hAnsi="Times New Roman" w:cs="Times New Roman"/>
          <w:color w:val="000000"/>
          <w:sz w:val="24"/>
          <w:szCs w:val="24"/>
          <w:lang w:eastAsia="ru-RU"/>
        </w:rPr>
        <w:t>телекоммуникационной сети «Интернет»</w:t>
      </w:r>
      <w:r w:rsidRPr="00640BEF">
        <w:rPr>
          <w:rFonts w:ascii="Times New Roman" w:eastAsia="Times New Roman" w:hAnsi="Times New Roman" w:cs="Times New Roman"/>
          <w:sz w:val="24"/>
          <w:szCs w:val="24"/>
          <w:lang w:eastAsia="ru-RU"/>
        </w:rPr>
        <w:t>.</w:t>
      </w:r>
    </w:p>
    <w:p w:rsidR="00506074" w:rsidRPr="00640BEF" w:rsidRDefault="00506074" w:rsidP="005060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6074" w:rsidRDefault="00506074" w:rsidP="005060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6074" w:rsidRPr="00640BEF" w:rsidRDefault="00506074" w:rsidP="00506074">
      <w:pPr>
        <w:tabs>
          <w:tab w:val="left" w:pos="793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Глава городского округа Реутов</w:t>
      </w:r>
      <w:r w:rsidRPr="00640BEF">
        <w:rPr>
          <w:rFonts w:ascii="Times New Roman" w:eastAsia="Times New Roman" w:hAnsi="Times New Roman" w:cs="Times New Roman"/>
          <w:sz w:val="24"/>
          <w:szCs w:val="24"/>
          <w:lang w:eastAsia="ru-RU"/>
        </w:rPr>
        <w:tab/>
        <w:t>С.А. Каторов</w:t>
      </w:r>
    </w:p>
    <w:p w:rsidR="00506074" w:rsidRPr="00640BEF" w:rsidRDefault="00506074" w:rsidP="005060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6074" w:rsidRDefault="00506074" w:rsidP="005060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6074" w:rsidRPr="00640BEF" w:rsidRDefault="00506074" w:rsidP="005060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Принято</w:t>
      </w:r>
    </w:p>
    <w:p w:rsidR="00506074" w:rsidRPr="00640BEF" w:rsidRDefault="00506074" w:rsidP="005060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Решением Совета депутатов</w:t>
      </w:r>
    </w:p>
    <w:p w:rsidR="00506074" w:rsidRPr="00640BEF" w:rsidRDefault="00506074" w:rsidP="005060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городского округа Реутов</w:t>
      </w:r>
    </w:p>
    <w:p w:rsidR="00506074" w:rsidRPr="00640BEF" w:rsidRDefault="00506074" w:rsidP="005060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0BEF">
        <w:rPr>
          <w:rFonts w:ascii="Times New Roman" w:eastAsia="Times New Roman" w:hAnsi="Times New Roman" w:cs="Times New Roman"/>
          <w:sz w:val="24"/>
          <w:szCs w:val="24"/>
          <w:lang w:eastAsia="ru-RU"/>
        </w:rPr>
        <w:t xml:space="preserve">от </w:t>
      </w:r>
      <w:r w:rsidR="00563C7E">
        <w:rPr>
          <w:rFonts w:ascii="Times New Roman" w:eastAsia="Times New Roman" w:hAnsi="Times New Roman" w:cs="Times New Roman"/>
          <w:sz w:val="24"/>
          <w:szCs w:val="24"/>
          <w:lang w:eastAsia="ru-RU"/>
        </w:rPr>
        <w:t xml:space="preserve">28.10.2020 </w:t>
      </w:r>
      <w:r w:rsidRPr="00640BEF">
        <w:rPr>
          <w:rFonts w:ascii="Times New Roman" w:eastAsia="Times New Roman" w:hAnsi="Times New Roman" w:cs="Times New Roman"/>
          <w:sz w:val="24"/>
          <w:szCs w:val="24"/>
          <w:lang w:eastAsia="ru-RU"/>
        </w:rPr>
        <w:t>№</w:t>
      </w:r>
      <w:r w:rsidR="00563C7E">
        <w:rPr>
          <w:rFonts w:ascii="Times New Roman" w:eastAsia="Times New Roman" w:hAnsi="Times New Roman" w:cs="Times New Roman"/>
          <w:sz w:val="24"/>
          <w:szCs w:val="24"/>
          <w:lang w:eastAsia="ru-RU"/>
        </w:rPr>
        <w:t xml:space="preserve"> 132/31</w:t>
      </w:r>
      <w:bookmarkStart w:id="5" w:name="_GoBack"/>
      <w:bookmarkEnd w:id="5"/>
    </w:p>
    <w:sectPr w:rsidR="00506074" w:rsidRPr="00640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74"/>
    <w:rsid w:val="00314EB4"/>
    <w:rsid w:val="00506074"/>
    <w:rsid w:val="00514A71"/>
    <w:rsid w:val="00563C7E"/>
    <w:rsid w:val="007F14EA"/>
    <w:rsid w:val="008115F1"/>
    <w:rsid w:val="009060F7"/>
    <w:rsid w:val="00A80EF9"/>
    <w:rsid w:val="00BC0712"/>
    <w:rsid w:val="00D8301E"/>
    <w:rsid w:val="00E41C2F"/>
    <w:rsid w:val="00FA1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F24BB-2257-4520-BC68-60D69DEC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0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C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3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8BB252956911FF723899846A3C43C8ED697DA8E17BC19E0E93D8D04885C2A7E62456B53D232095D3D9496DC209F39A10459C22Ak1W9J" TargetMode="External"/><Relationship Id="rId13" Type="http://schemas.openxmlformats.org/officeDocument/2006/relationships/hyperlink" Target="consultantplus://offline/ref=977A47185F1295490BD0F1B7615408BFF8FAB7FF896E6F01964D9E8C0FDA7B1ACB777CDB77E1B2A52EC05E0C066487CA4584C1392727P6D4L" TargetMode="External"/><Relationship Id="rId18" Type="http://schemas.openxmlformats.org/officeDocument/2006/relationships/hyperlink" Target="consultantplus://offline/ref=B6549529BF0DFF6738115C3304E3F6DBD6893DC060A6C5151B328823F14C909433F7CA8081EBu2gAL" TargetMode="External"/><Relationship Id="rId3" Type="http://schemas.openxmlformats.org/officeDocument/2006/relationships/settings" Target="settings.xml"/><Relationship Id="rId21" Type="http://schemas.openxmlformats.org/officeDocument/2006/relationships/hyperlink" Target="consultantplus://offline/ref=6C00A89A285908CB3CD4F8D0F884FC851E99722F484DC016B249AE6FC120C6194EE501F156FE05008D6507E51DA2CE8B1110C202E209g9t0N" TargetMode="External"/><Relationship Id="rId7" Type="http://schemas.openxmlformats.org/officeDocument/2006/relationships/hyperlink" Target="consultantplus://offline/ref=F1C8BB252956911FF723899846A3C43C8ED697DA8E17BC19E0E93D8D04885C2A7E62456B53D332095D3D9496DC209F39A10459C22Ak1W9J" TargetMode="External"/><Relationship Id="rId12" Type="http://schemas.openxmlformats.org/officeDocument/2006/relationships/hyperlink" Target="consultantplus://offline/ref=977A47185F1295490BD0F1B7615408BFF8FAB7FF896E6F01964D9E8C0FDA7B1ACB777CDB77E1B2A52EC05E0C066487CA4584C1392727P6D4L" TargetMode="External"/><Relationship Id="rId17" Type="http://schemas.openxmlformats.org/officeDocument/2006/relationships/hyperlink" Target="consultantplus://offline/ref=E2365616F72044410E34B6807FABC52909625EEF6BF723FFFC1B5B110057265715D7070B7096924EDBB8458694FB9C3A0B2FE595A919k2ACI" TargetMode="External"/><Relationship Id="rId2" Type="http://schemas.openxmlformats.org/officeDocument/2006/relationships/styles" Target="styles.xml"/><Relationship Id="rId16" Type="http://schemas.openxmlformats.org/officeDocument/2006/relationships/hyperlink" Target="consultantplus://offline/ref=1E06A2D1FCC0621B165B31F9C143D1F19784D750FC1D2ECF690909EA05CFC375FA02AC117ECAF7BD4AE45D8DA833F0EC7D284653D78D9980NDNCL" TargetMode="External"/><Relationship Id="rId20" Type="http://schemas.openxmlformats.org/officeDocument/2006/relationships/hyperlink" Target="consultantplus://offline/ref=6C00A89A285908CB3CD4F8D0F884FC851E99722F484DC016B249AE6FC120C6194EE501F156FE0A008D6507E51DA2CE8B1110C202E209g9t0N" TargetMode="External"/><Relationship Id="rId1" Type="http://schemas.openxmlformats.org/officeDocument/2006/relationships/customXml" Target="../customXml/item1.xml"/><Relationship Id="rId6" Type="http://schemas.openxmlformats.org/officeDocument/2006/relationships/hyperlink" Target="consultantplus://offline/ref=80B53C47206B77550C91F9E7499C29CFE5105FFB99D7C2D7BE738E5FDE2F3FBDDC6CE08CBD7CBAB1EC662958C3AEFAD29AF59108EF3CR6l3L" TargetMode="External"/><Relationship Id="rId11" Type="http://schemas.openxmlformats.org/officeDocument/2006/relationships/hyperlink" Target="consultantplus://offline/ref=F3A8FE7E7BE0F14616536C54CEEF54F50A3CB084BC972BBB9577AA117240872BF735335691743980B555589E0BC40AEF9CFE21A0E77FqBz6J" TargetMode="External"/><Relationship Id="rId5" Type="http://schemas.openxmlformats.org/officeDocument/2006/relationships/hyperlink" Target="consultantplus://offline/ref=80B53C47206B77550C91F9E7499C29CFE5105FFB99D7C2D7BE738E5FDE2F3FBDDC6CE08CBE75B1B1EC662958C3AEFAD29AF59108EF3CR6l3L" TargetMode="External"/><Relationship Id="rId15" Type="http://schemas.openxmlformats.org/officeDocument/2006/relationships/hyperlink" Target="consultantplus://offline/ref=04240ACBBB23317F89860477FD3A0A3750D3500B374CB3BE6B6FBCD6626C1CEA7CA9E1532BDC330990CB346BDF12727F1B8656524D5FX1c7L" TargetMode="External"/><Relationship Id="rId23" Type="http://schemas.openxmlformats.org/officeDocument/2006/relationships/theme" Target="theme/theme1.xml"/><Relationship Id="rId10" Type="http://schemas.openxmlformats.org/officeDocument/2006/relationships/hyperlink" Target="consultantplus://offline/ref=F3A8FE7E7BE0F14616536C54CEEF54F50A3CB084BC972BBB9577AA117240872BF735335691743980B555589E0BC40AEF9CFE21A0E77FqBz6J" TargetMode="External"/><Relationship Id="rId19" Type="http://schemas.openxmlformats.org/officeDocument/2006/relationships/hyperlink" Target="consultantplus://offline/ref=C2720355FE76A2C373D2D15010D12ED4A440031493D19A604F1670043D2084DFE85628978C840A71B40F2AA6217BED4BB27616F5DD8Eg0q5N" TargetMode="External"/><Relationship Id="rId4" Type="http://schemas.openxmlformats.org/officeDocument/2006/relationships/webSettings" Target="webSettings.xml"/><Relationship Id="rId9" Type="http://schemas.openxmlformats.org/officeDocument/2006/relationships/hyperlink" Target="consultantplus://offline/ref=91424464300BC8B82C28833E182F728D3DF85EF68552A86A3F98BE76F17BF69DED1501D59BF2F792AE59F2718AB42C86A1721FEE08C3BA9D5Dr8J" TargetMode="External"/><Relationship Id="rId14" Type="http://schemas.openxmlformats.org/officeDocument/2006/relationships/hyperlink" Target="consultantplus://offline/ref=04240ACBBB23317F89860477FD3A0A3750D3500B374CB3BE6B6FBCD6626C1CEA7CA9E1532BDC330990CB346BDF12727F1B8656524D5FX1c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2FDAE-1EDE-4F4C-AB39-95802ADC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2590</Words>
  <Characters>14764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Климанова О.А</dc:creator>
  <cp:lastModifiedBy>Мышляева</cp:lastModifiedBy>
  <cp:revision>4</cp:revision>
  <cp:lastPrinted>2020-10-29T13:18:00Z</cp:lastPrinted>
  <dcterms:created xsi:type="dcterms:W3CDTF">2020-10-30T11:17:00Z</dcterms:created>
  <dcterms:modified xsi:type="dcterms:W3CDTF">2020-11-05T08:44:00Z</dcterms:modified>
</cp:coreProperties>
</file>